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0EA4D" w14:textId="77777777" w:rsidR="0037209F" w:rsidRDefault="0037209F">
      <w:pPr>
        <w:pStyle w:val="BodyText"/>
        <w:spacing w:before="3"/>
        <w:rPr>
          <w:sz w:val="7"/>
        </w:rPr>
      </w:pPr>
    </w:p>
    <w:p w14:paraId="3780EA4E" w14:textId="77777777" w:rsidR="0037209F" w:rsidRDefault="00CA15CE">
      <w:pPr>
        <w:spacing w:before="1"/>
        <w:ind w:left="659"/>
        <w:rPr>
          <w:sz w:val="6"/>
        </w:rPr>
      </w:pPr>
      <w:r>
        <w:rPr>
          <w:w w:val="103"/>
          <w:sz w:val="6"/>
        </w:rPr>
        <w:t>`</w:t>
      </w:r>
    </w:p>
    <w:p w14:paraId="3780EA4F" w14:textId="04AFCA65" w:rsidR="0037209F" w:rsidRDefault="00D13E4A">
      <w:pPr>
        <w:pStyle w:val="BodyText"/>
        <w:spacing w:line="60" w:lineRule="exact"/>
        <w:ind w:left="770"/>
        <w:rPr>
          <w:sz w:val="6"/>
        </w:rPr>
      </w:pPr>
      <w:r>
        <w:rPr>
          <w:noProof/>
          <w:sz w:val="6"/>
        </w:rPr>
        <mc:AlternateContent>
          <mc:Choice Requires="wpg">
            <w:drawing>
              <wp:inline distT="0" distB="0" distL="0" distR="0" wp14:anchorId="3780EF0E" wp14:editId="30032BB0">
                <wp:extent cx="5564505" cy="38100"/>
                <wp:effectExtent l="6350" t="635" r="10795" b="8890"/>
                <wp:docPr id="1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4505" cy="38100"/>
                          <a:chOff x="0" y="0"/>
                          <a:chExt cx="8763" cy="60"/>
                        </a:xfrm>
                      </wpg:grpSpPr>
                      <wps:wsp>
                        <wps:cNvPr id="16" name="docshape2"/>
                        <wps:cNvSpPr>
                          <a:spLocks/>
                        </wps:cNvSpPr>
                        <wps:spPr bwMode="auto">
                          <a:xfrm>
                            <a:off x="0" y="10"/>
                            <a:ext cx="8763" cy="40"/>
                          </a:xfrm>
                          <a:custGeom>
                            <a:avLst/>
                            <a:gdLst>
                              <a:gd name="T0" fmla="*/ 0 w 8763"/>
                              <a:gd name="T1" fmla="+- 0 50 10"/>
                              <a:gd name="T2" fmla="*/ 50 h 40"/>
                              <a:gd name="T3" fmla="*/ 8763 w 8763"/>
                              <a:gd name="T4" fmla="+- 0 50 10"/>
                              <a:gd name="T5" fmla="*/ 50 h 40"/>
                              <a:gd name="T6" fmla="*/ 0 w 8763"/>
                              <a:gd name="T7" fmla="+- 0 10 10"/>
                              <a:gd name="T8" fmla="*/ 10 h 40"/>
                              <a:gd name="T9" fmla="*/ 8763 w 8763"/>
                              <a:gd name="T10" fmla="+- 0 10 10"/>
                              <a:gd name="T11" fmla="*/ 10 h 40"/>
                            </a:gdLst>
                            <a:ahLst/>
                            <a:cxnLst>
                              <a:cxn ang="0">
                                <a:pos x="T0" y="T2"/>
                              </a:cxn>
                              <a:cxn ang="0">
                                <a:pos x="T3" y="T5"/>
                              </a:cxn>
                              <a:cxn ang="0">
                                <a:pos x="T6" y="T8"/>
                              </a:cxn>
                              <a:cxn ang="0">
                                <a:pos x="T9" y="T11"/>
                              </a:cxn>
                            </a:cxnLst>
                            <a:rect l="0" t="0" r="r" b="b"/>
                            <a:pathLst>
                              <a:path w="8763" h="40">
                                <a:moveTo>
                                  <a:pt x="0" y="40"/>
                                </a:moveTo>
                                <a:lnTo>
                                  <a:pt x="8763" y="40"/>
                                </a:lnTo>
                                <a:moveTo>
                                  <a:pt x="0" y="0"/>
                                </a:moveTo>
                                <a:lnTo>
                                  <a:pt x="8763"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733D1A" id="docshapegroup1" o:spid="_x0000_s1026" style="width:438.15pt;height:3pt;mso-position-horizontal-relative:char;mso-position-vertical-relative:line" coordsize="87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">
                <v:shape id="docshape2" o:spid="_x0000_s1027" style="position:absolute;top:10;width:8763;height:40;visibility:visible;mso-wrap-style:square;v-text-anchor:top" coordsize="87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" path="m,40r8763,m,l8763,e" filled="f" strokeweight="1pt">
                  <v:path arrowok="t" o:connecttype="custom" o:connectlocs="0,50;8763,50;0,10;8763,10" o:connectangles="0,0,0,0"/>
                </v:shape>
                <w10:anchorlock/>
              </v:group>
            </w:pict>
          </mc:Fallback>
        </mc:AlternateContent>
      </w:r>
    </w:p>
    <w:p w14:paraId="3780EA50" w14:textId="77777777" w:rsidR="0037209F" w:rsidRDefault="00CA15CE">
      <w:pPr>
        <w:pStyle w:val="BodyText"/>
        <w:spacing w:before="4"/>
        <w:rPr>
          <w:sz w:val="12"/>
        </w:rPr>
      </w:pPr>
      <w:r>
        <w:rPr>
          <w:noProof/>
        </w:rPr>
        <w:drawing>
          <wp:anchor distT="0" distB="0" distL="0" distR="0" simplePos="0" relativeHeight="251658241" behindDoc="0" locked="0" layoutInCell="1" allowOverlap="1" wp14:anchorId="3780EF10" wp14:editId="3780EF11">
            <wp:simplePos x="0" y="0"/>
            <wp:positionH relativeFrom="page">
              <wp:posOffset>2051731</wp:posOffset>
            </wp:positionH>
            <wp:positionV relativeFrom="paragraph">
              <wp:posOffset>105735</wp:posOffset>
            </wp:positionV>
            <wp:extent cx="3738828" cy="1688115"/>
            <wp:effectExtent l="0" t="0" r="0" b="0"/>
            <wp:wrapTopAndBottom/>
            <wp:docPr id="1" name="image1.jpeg" descr="Office of Illinois State Treasurer Seal and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738828" cy="1688115"/>
                    </a:xfrm>
                    <a:prstGeom prst="rect">
                      <a:avLst/>
                    </a:prstGeom>
                  </pic:spPr>
                </pic:pic>
              </a:graphicData>
            </a:graphic>
          </wp:anchor>
        </w:drawing>
      </w:r>
    </w:p>
    <w:p w14:paraId="3780EA51" w14:textId="77777777" w:rsidR="0037209F" w:rsidRDefault="0037209F">
      <w:pPr>
        <w:pStyle w:val="BodyText"/>
        <w:rPr>
          <w:sz w:val="6"/>
        </w:rPr>
      </w:pPr>
    </w:p>
    <w:p w14:paraId="3780EA52" w14:textId="77777777" w:rsidR="0037209F" w:rsidRDefault="0037209F">
      <w:pPr>
        <w:pStyle w:val="BodyText"/>
        <w:rPr>
          <w:sz w:val="6"/>
        </w:rPr>
      </w:pPr>
    </w:p>
    <w:p w14:paraId="3780EA53" w14:textId="77777777" w:rsidR="0037209F" w:rsidRDefault="0037209F">
      <w:pPr>
        <w:pStyle w:val="BodyText"/>
        <w:rPr>
          <w:sz w:val="6"/>
        </w:rPr>
      </w:pPr>
    </w:p>
    <w:p w14:paraId="3780EA54" w14:textId="77777777" w:rsidR="0037209F" w:rsidRDefault="0037209F">
      <w:pPr>
        <w:pStyle w:val="BodyText"/>
        <w:rPr>
          <w:sz w:val="6"/>
        </w:rPr>
      </w:pPr>
    </w:p>
    <w:p w14:paraId="3780EA55" w14:textId="77777777" w:rsidR="0037209F" w:rsidRDefault="0037209F">
      <w:pPr>
        <w:pStyle w:val="BodyText"/>
        <w:rPr>
          <w:sz w:val="6"/>
        </w:rPr>
      </w:pPr>
    </w:p>
    <w:p w14:paraId="3780EA56" w14:textId="77777777" w:rsidR="0037209F" w:rsidRDefault="0037209F">
      <w:pPr>
        <w:pStyle w:val="BodyText"/>
        <w:spacing w:before="11"/>
        <w:rPr>
          <w:sz w:val="5"/>
        </w:rPr>
      </w:pPr>
    </w:p>
    <w:p w14:paraId="3780EA59" w14:textId="77777777" w:rsidR="0037209F" w:rsidRDefault="0037209F">
      <w:pPr>
        <w:pStyle w:val="BodyText"/>
        <w:rPr>
          <w:sz w:val="36"/>
        </w:rPr>
      </w:pPr>
    </w:p>
    <w:p w14:paraId="3780EA5A" w14:textId="27CE8626" w:rsidR="0037209F" w:rsidRDefault="00392BD9">
      <w:pPr>
        <w:pStyle w:val="BodyText"/>
        <w:rPr>
          <w:sz w:val="36"/>
        </w:rPr>
      </w:pPr>
      <w:r>
        <w:rPr>
          <w:sz w:val="36"/>
        </w:rPr>
        <w:tab/>
      </w:r>
    </w:p>
    <w:p w14:paraId="3780EA5B" w14:textId="77777777" w:rsidR="0037209F" w:rsidRDefault="0037209F">
      <w:pPr>
        <w:pStyle w:val="BodyText"/>
        <w:rPr>
          <w:sz w:val="36"/>
        </w:rPr>
      </w:pPr>
    </w:p>
    <w:p w14:paraId="3780EA5C" w14:textId="77777777" w:rsidR="0037209F" w:rsidRDefault="0037209F">
      <w:pPr>
        <w:pStyle w:val="BodyText"/>
        <w:spacing w:before="4"/>
        <w:rPr>
          <w:sz w:val="32"/>
        </w:rPr>
      </w:pPr>
    </w:p>
    <w:p w14:paraId="3780EA5D" w14:textId="3724AF60" w:rsidR="0037209F" w:rsidRDefault="00CA15CE">
      <w:pPr>
        <w:pStyle w:val="Title"/>
        <w:ind w:left="2172" w:right="2047"/>
      </w:pPr>
      <w:r>
        <w:t xml:space="preserve">Request for Proposals </w:t>
      </w:r>
      <w:r w:rsidR="0088423A">
        <w:t>Administrative</w:t>
      </w:r>
      <w:r>
        <w:rPr>
          <w:spacing w:val="-30"/>
        </w:rPr>
        <w:t xml:space="preserve"> </w:t>
      </w:r>
      <w:r>
        <w:t>Consulting</w:t>
      </w:r>
      <w:r w:rsidR="00322D76">
        <w:t xml:space="preserve"> </w:t>
      </w:r>
      <w:r>
        <w:t>Services</w:t>
      </w:r>
    </w:p>
    <w:p w14:paraId="3780EA5E" w14:textId="355C4175" w:rsidR="0037209F" w:rsidRDefault="00CA15CE">
      <w:pPr>
        <w:pStyle w:val="Title"/>
        <w:spacing w:before="1"/>
        <w:ind w:firstLine="0"/>
      </w:pPr>
      <w:r w:rsidRPr="0038211D">
        <w:rPr>
          <w:spacing w:val="-2"/>
        </w:rPr>
        <w:t>370-</w:t>
      </w:r>
      <w:r w:rsidR="00DF5E12" w:rsidRPr="0038211D">
        <w:rPr>
          <w:spacing w:val="-2"/>
        </w:rPr>
        <w:t>200-</w:t>
      </w:r>
      <w:r w:rsidR="00206193" w:rsidRPr="0038211D">
        <w:rPr>
          <w:spacing w:val="-2"/>
        </w:rPr>
        <w:t>2</w:t>
      </w:r>
      <w:r w:rsidR="0088423A">
        <w:rPr>
          <w:spacing w:val="-2"/>
        </w:rPr>
        <w:t>5</w:t>
      </w:r>
      <w:r w:rsidR="00DF5E12" w:rsidRPr="0038211D">
        <w:rPr>
          <w:spacing w:val="-2"/>
        </w:rPr>
        <w:t>-</w:t>
      </w:r>
      <w:r w:rsidR="00206193" w:rsidRPr="0038211D">
        <w:rPr>
          <w:spacing w:val="-2"/>
        </w:rPr>
        <w:t>01</w:t>
      </w:r>
      <w:r w:rsidR="0088423A">
        <w:rPr>
          <w:spacing w:val="-2"/>
        </w:rPr>
        <w:t>8</w:t>
      </w:r>
    </w:p>
    <w:p w14:paraId="3780EA5F" w14:textId="77777777" w:rsidR="0037209F" w:rsidRDefault="0037209F">
      <w:pPr>
        <w:pStyle w:val="BodyText"/>
        <w:rPr>
          <w:b/>
          <w:sz w:val="52"/>
        </w:rPr>
      </w:pPr>
    </w:p>
    <w:p w14:paraId="3780EA60" w14:textId="4074A768" w:rsidR="0037209F" w:rsidRDefault="0037209F">
      <w:pPr>
        <w:pStyle w:val="BodyText"/>
        <w:spacing w:before="6"/>
        <w:rPr>
          <w:b/>
          <w:sz w:val="75"/>
        </w:rPr>
      </w:pPr>
    </w:p>
    <w:p w14:paraId="3780EA61" w14:textId="0CCB721D" w:rsidR="0037209F" w:rsidRDefault="00D31671">
      <w:pPr>
        <w:ind w:left="193" w:right="223"/>
        <w:jc w:val="center"/>
        <w:rPr>
          <w:sz w:val="36"/>
        </w:rPr>
      </w:pPr>
      <w:r>
        <w:rPr>
          <w:sz w:val="36"/>
        </w:rPr>
        <w:t xml:space="preserve">December </w:t>
      </w:r>
      <w:r w:rsidR="00900116">
        <w:rPr>
          <w:sz w:val="36"/>
        </w:rPr>
        <w:t>20</w:t>
      </w:r>
      <w:r w:rsidR="00206193">
        <w:rPr>
          <w:sz w:val="36"/>
        </w:rPr>
        <w:t>, 2024</w:t>
      </w:r>
    </w:p>
    <w:p w14:paraId="3780EA62" w14:textId="73E58598" w:rsidR="0037209F" w:rsidRDefault="00CA15CE">
      <w:pPr>
        <w:pStyle w:val="BodyText"/>
        <w:spacing w:before="308"/>
        <w:ind w:left="193" w:right="226"/>
        <w:jc w:val="center"/>
      </w:pPr>
      <w:r>
        <w:t>Proposals</w:t>
      </w:r>
      <w:r>
        <w:rPr>
          <w:spacing w:val="-4"/>
        </w:rPr>
        <w:t xml:space="preserve"> </w:t>
      </w:r>
      <w:r>
        <w:t>due</w:t>
      </w:r>
      <w:r>
        <w:rPr>
          <w:spacing w:val="2"/>
        </w:rPr>
        <w:t xml:space="preserve"> </w:t>
      </w:r>
      <w:r w:rsidR="00DF5E12">
        <w:t>before</w:t>
      </w:r>
      <w:r w:rsidR="00DF5E12">
        <w:rPr>
          <w:spacing w:val="-11"/>
        </w:rPr>
        <w:t xml:space="preserve"> </w:t>
      </w:r>
      <w:r w:rsidR="00900116">
        <w:t>1</w:t>
      </w:r>
      <w:r w:rsidR="00206193">
        <w:t xml:space="preserve">:00 p.m. CT </w:t>
      </w:r>
      <w:r w:rsidR="007C4918">
        <w:t xml:space="preserve">on </w:t>
      </w:r>
      <w:r w:rsidR="00D31671">
        <w:t xml:space="preserve">January </w:t>
      </w:r>
      <w:r w:rsidR="00A364C5">
        <w:t>22</w:t>
      </w:r>
      <w:r w:rsidR="00206193">
        <w:t>, 202</w:t>
      </w:r>
      <w:r w:rsidR="00D31671">
        <w:t>5</w:t>
      </w:r>
    </w:p>
    <w:p w14:paraId="3780EA63" w14:textId="77777777" w:rsidR="0037209F" w:rsidRDefault="0037209F">
      <w:pPr>
        <w:pStyle w:val="BodyText"/>
        <w:rPr>
          <w:sz w:val="26"/>
        </w:rPr>
      </w:pPr>
    </w:p>
    <w:p w14:paraId="3780EA64" w14:textId="77777777" w:rsidR="0037209F" w:rsidRDefault="0037209F">
      <w:pPr>
        <w:pStyle w:val="BodyText"/>
        <w:rPr>
          <w:sz w:val="26"/>
        </w:rPr>
      </w:pPr>
    </w:p>
    <w:p w14:paraId="3780EA65" w14:textId="77777777" w:rsidR="0037209F" w:rsidRDefault="0037209F">
      <w:pPr>
        <w:pStyle w:val="BodyText"/>
        <w:rPr>
          <w:sz w:val="26"/>
        </w:rPr>
      </w:pPr>
    </w:p>
    <w:p w14:paraId="3780EA66" w14:textId="77777777" w:rsidR="0037209F" w:rsidRDefault="0037209F">
      <w:pPr>
        <w:pStyle w:val="BodyText"/>
        <w:rPr>
          <w:sz w:val="26"/>
        </w:rPr>
      </w:pPr>
    </w:p>
    <w:p w14:paraId="3780EA67" w14:textId="77777777" w:rsidR="0037209F" w:rsidRDefault="0037209F">
      <w:pPr>
        <w:pStyle w:val="BodyText"/>
        <w:rPr>
          <w:sz w:val="26"/>
        </w:rPr>
      </w:pPr>
    </w:p>
    <w:p w14:paraId="1481E6F4" w14:textId="1F345F90" w:rsidR="00444C74" w:rsidRDefault="00CA15CE" w:rsidP="00322D76">
      <w:pPr>
        <w:pStyle w:val="BodyText"/>
        <w:spacing w:before="166" w:line="237" w:lineRule="auto"/>
        <w:ind w:left="2250" w:right="1920" w:hanging="15"/>
        <w:jc w:val="center"/>
      </w:pPr>
      <w:r>
        <w:t xml:space="preserve">Mr. </w:t>
      </w:r>
      <w:r w:rsidR="00B45D34">
        <w:t xml:space="preserve">Christopher </w:t>
      </w:r>
      <w:r w:rsidR="007C4918">
        <w:t xml:space="preserve">M. </w:t>
      </w:r>
      <w:r w:rsidR="00B45D34">
        <w:t>Flynn</w:t>
      </w:r>
      <w:r>
        <w:t xml:space="preserve"> </w:t>
      </w:r>
    </w:p>
    <w:p w14:paraId="3780EA68" w14:textId="2F275F5B" w:rsidR="0037209F" w:rsidRDefault="00CA15CE" w:rsidP="00444C74">
      <w:pPr>
        <w:pStyle w:val="BodyText"/>
        <w:spacing w:before="3" w:line="238" w:lineRule="auto"/>
        <w:ind w:left="2246" w:right="1915" w:hanging="14"/>
        <w:jc w:val="center"/>
      </w:pPr>
      <w:r>
        <w:t>Chief</w:t>
      </w:r>
      <w:r>
        <w:rPr>
          <w:spacing w:val="-15"/>
        </w:rPr>
        <w:t xml:space="preserve"> </w:t>
      </w:r>
      <w:r>
        <w:t>Procurement</w:t>
      </w:r>
      <w:r>
        <w:rPr>
          <w:spacing w:val="-15"/>
        </w:rPr>
        <w:t xml:space="preserve"> </w:t>
      </w:r>
      <w:r>
        <w:t>Officer</w:t>
      </w:r>
    </w:p>
    <w:p w14:paraId="3780EA69" w14:textId="1F0CB023" w:rsidR="0037209F" w:rsidRDefault="007C4918" w:rsidP="00322D76">
      <w:pPr>
        <w:pStyle w:val="BodyText"/>
        <w:spacing w:before="3" w:line="275" w:lineRule="exact"/>
        <w:ind w:left="2250" w:right="1920" w:hanging="15"/>
        <w:jc w:val="center"/>
      </w:pPr>
      <w:r>
        <w:rPr>
          <w:spacing w:val="-5"/>
        </w:rPr>
        <w:t>One</w:t>
      </w:r>
      <w:r w:rsidR="00C82352">
        <w:t xml:space="preserve"> East Old State Capitol Plaza</w:t>
      </w:r>
    </w:p>
    <w:p w14:paraId="3780EA6A" w14:textId="3323E40A" w:rsidR="0037209F" w:rsidRDefault="00CA15CE" w:rsidP="00322D76">
      <w:pPr>
        <w:pStyle w:val="BodyText"/>
        <w:spacing w:line="275" w:lineRule="exact"/>
        <w:ind w:left="2250" w:right="1920" w:hanging="15"/>
        <w:jc w:val="center"/>
      </w:pPr>
      <w:r>
        <w:t>Springfield,</w:t>
      </w:r>
      <w:r>
        <w:rPr>
          <w:spacing w:val="-10"/>
        </w:rPr>
        <w:t xml:space="preserve"> </w:t>
      </w:r>
      <w:r>
        <w:t>IL</w:t>
      </w:r>
      <w:r>
        <w:rPr>
          <w:spacing w:val="-14"/>
        </w:rPr>
        <w:t xml:space="preserve"> </w:t>
      </w:r>
      <w:r>
        <w:rPr>
          <w:spacing w:val="-2"/>
        </w:rPr>
        <w:t>6270</w:t>
      </w:r>
      <w:r w:rsidR="00C82352">
        <w:rPr>
          <w:spacing w:val="-2"/>
        </w:rPr>
        <w:t>1</w:t>
      </w:r>
    </w:p>
    <w:p w14:paraId="3780EA6B" w14:textId="04574C29" w:rsidR="0037209F" w:rsidRDefault="00D13E4A">
      <w:pPr>
        <w:pStyle w:val="BodyText"/>
        <w:spacing w:before="10"/>
        <w:rPr>
          <w:sz w:val="13"/>
        </w:rPr>
      </w:pPr>
      <w:r>
        <w:rPr>
          <w:noProof/>
        </w:rPr>
        <mc:AlternateContent>
          <mc:Choice Requires="wps">
            <w:drawing>
              <wp:anchor distT="0" distB="0" distL="0" distR="0" simplePos="0" relativeHeight="251658246" behindDoc="1" locked="0" layoutInCell="1" allowOverlap="1" wp14:anchorId="3780EF12" wp14:editId="40C9448A">
                <wp:simplePos x="0" y="0"/>
                <wp:positionH relativeFrom="page">
                  <wp:posOffset>1155700</wp:posOffset>
                </wp:positionH>
                <wp:positionV relativeFrom="paragraph">
                  <wp:posOffset>122555</wp:posOffset>
                </wp:positionV>
                <wp:extent cx="5564505" cy="25400"/>
                <wp:effectExtent l="0" t="0" r="0" b="0"/>
                <wp:wrapTopAndBottom/>
                <wp:docPr id="14" name="docshape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564505" cy="25400"/>
                        </a:xfrm>
                        <a:custGeom>
                          <a:avLst/>
                          <a:gdLst>
                            <a:gd name="T0" fmla="+- 0 1820 1820"/>
                            <a:gd name="T1" fmla="*/ T0 w 8763"/>
                            <a:gd name="T2" fmla="+- 0 233 193"/>
                            <a:gd name="T3" fmla="*/ 233 h 40"/>
                            <a:gd name="T4" fmla="+- 0 10583 1820"/>
                            <a:gd name="T5" fmla="*/ T4 w 8763"/>
                            <a:gd name="T6" fmla="+- 0 233 193"/>
                            <a:gd name="T7" fmla="*/ 233 h 40"/>
                            <a:gd name="T8" fmla="+- 0 1820 1820"/>
                            <a:gd name="T9" fmla="*/ T8 w 8763"/>
                            <a:gd name="T10" fmla="+- 0 193 193"/>
                            <a:gd name="T11" fmla="*/ 193 h 40"/>
                            <a:gd name="T12" fmla="+- 0 10583 1820"/>
                            <a:gd name="T13" fmla="*/ T12 w 8763"/>
                            <a:gd name="T14" fmla="+- 0 193 193"/>
                            <a:gd name="T15" fmla="*/ 193 h 40"/>
                          </a:gdLst>
                          <a:ahLst/>
                          <a:cxnLst>
                            <a:cxn ang="0">
                              <a:pos x="T1" y="T3"/>
                            </a:cxn>
                            <a:cxn ang="0">
                              <a:pos x="T5" y="T7"/>
                            </a:cxn>
                            <a:cxn ang="0">
                              <a:pos x="T9" y="T11"/>
                            </a:cxn>
                            <a:cxn ang="0">
                              <a:pos x="T13" y="T15"/>
                            </a:cxn>
                          </a:cxnLst>
                          <a:rect l="0" t="0" r="r" b="b"/>
                          <a:pathLst>
                            <a:path w="8763" h="40">
                              <a:moveTo>
                                <a:pt x="0" y="40"/>
                              </a:moveTo>
                              <a:lnTo>
                                <a:pt x="8763" y="40"/>
                              </a:lnTo>
                              <a:moveTo>
                                <a:pt x="0" y="0"/>
                              </a:moveTo>
                              <a:lnTo>
                                <a:pt x="8763"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4088A" id="docshape3" o:spid="_x0000_s1026" style="position:absolute;margin-left:91pt;margin-top:9.65pt;width:438.15pt;height:2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" path="m,40r8763,m,l8763,e" filled="f" strokeweight="1pt">
                <v:path arrowok="t" o:connecttype="custom" o:connectlocs="0,147955;5564505,147955;0,122555;5564505,122555" o:connectangles="0,0,0,0"/>
                <o:lock v:ext="edit" aspectratio="t"/>
                <w10:wrap type="topAndBottom" anchorx="page"/>
              </v:shape>
            </w:pict>
          </mc:Fallback>
        </mc:AlternateContent>
      </w:r>
    </w:p>
    <w:p w14:paraId="3780EA6C" w14:textId="77777777" w:rsidR="0037209F" w:rsidRDefault="0037209F">
      <w:pPr>
        <w:rPr>
          <w:sz w:val="13"/>
        </w:rPr>
        <w:sectPr w:rsidR="0037209F" w:rsidSect="0038211D">
          <w:type w:val="continuous"/>
          <w:pgSz w:w="12240" w:h="15840"/>
          <w:pgMar w:top="1060" w:right="1000" w:bottom="280" w:left="1040" w:header="720" w:footer="720" w:gutter="0"/>
          <w:cols w:space="720"/>
          <w:docGrid w:linePitch="299"/>
        </w:sectPr>
      </w:pPr>
    </w:p>
    <w:p w14:paraId="0239123F" w14:textId="77777777" w:rsidR="00186B9C" w:rsidRDefault="00186B9C" w:rsidP="00186B9C">
      <w:pPr>
        <w:pStyle w:val="BodyText"/>
        <w:ind w:left="2246" w:right="1915" w:hanging="14"/>
        <w:jc w:val="center"/>
      </w:pPr>
      <w:r>
        <w:lastRenderedPageBreak/>
        <w:t xml:space="preserve">Office of the Illinois State Treasurer </w:t>
      </w:r>
    </w:p>
    <w:p w14:paraId="0C23A59E" w14:textId="77777777" w:rsidR="00186B9C" w:rsidRDefault="00186B9C" w:rsidP="00186B9C">
      <w:pPr>
        <w:pStyle w:val="BodyText"/>
        <w:ind w:left="2246" w:right="1915" w:hanging="14"/>
        <w:jc w:val="center"/>
      </w:pPr>
      <w:r>
        <w:t>Request for Proposals</w:t>
      </w:r>
    </w:p>
    <w:p w14:paraId="4E9548CF" w14:textId="77AD3FA5" w:rsidR="00186B9C" w:rsidRDefault="00D31671" w:rsidP="00186B9C">
      <w:pPr>
        <w:pStyle w:val="BodyText"/>
        <w:ind w:left="2246" w:right="1915" w:hanging="14"/>
        <w:jc w:val="center"/>
      </w:pPr>
      <w:r>
        <w:t>Administrative</w:t>
      </w:r>
      <w:r w:rsidR="00186B9C">
        <w:t xml:space="preserve"> Consulting Services</w:t>
      </w:r>
    </w:p>
    <w:p w14:paraId="5016FFB2" w14:textId="125F35BE" w:rsidR="00186B9C" w:rsidRDefault="00186B9C" w:rsidP="00186B9C">
      <w:pPr>
        <w:pStyle w:val="BodyText"/>
        <w:ind w:left="2246" w:right="1915" w:hanging="14"/>
        <w:jc w:val="center"/>
      </w:pPr>
      <w:r>
        <w:t>370-200-</w:t>
      </w:r>
      <w:r w:rsidR="00206193">
        <w:t>2</w:t>
      </w:r>
      <w:r w:rsidR="00D31671">
        <w:t>5</w:t>
      </w:r>
      <w:r>
        <w:t>-</w:t>
      </w:r>
      <w:r w:rsidR="00206193">
        <w:t>01</w:t>
      </w:r>
      <w:r w:rsidR="00D31671">
        <w:t>8</w:t>
      </w:r>
    </w:p>
    <w:p w14:paraId="3780EA70" w14:textId="77777777" w:rsidR="0037209F" w:rsidRDefault="0037209F">
      <w:pPr>
        <w:pStyle w:val="BodyText"/>
        <w:rPr>
          <w:b/>
          <w:sz w:val="26"/>
        </w:rPr>
      </w:pPr>
    </w:p>
    <w:p w14:paraId="3780EA71" w14:textId="77777777" w:rsidR="0037209F" w:rsidRDefault="0037209F">
      <w:pPr>
        <w:pStyle w:val="BodyText"/>
        <w:spacing w:before="2"/>
        <w:rPr>
          <w:b/>
          <w:sz w:val="27"/>
        </w:rPr>
      </w:pPr>
    </w:p>
    <w:p w14:paraId="3780EA72" w14:textId="77777777" w:rsidR="0037209F" w:rsidRDefault="00CA15CE">
      <w:pPr>
        <w:spacing w:line="272" w:lineRule="exact"/>
        <w:ind w:left="193" w:right="246"/>
        <w:jc w:val="center"/>
        <w:rPr>
          <w:b/>
          <w:sz w:val="24"/>
        </w:rPr>
      </w:pPr>
      <w:r>
        <w:rPr>
          <w:b/>
          <w:sz w:val="24"/>
        </w:rPr>
        <w:t>TABLE</w:t>
      </w:r>
      <w:r>
        <w:rPr>
          <w:b/>
          <w:spacing w:val="-3"/>
          <w:sz w:val="24"/>
        </w:rPr>
        <w:t xml:space="preserve"> </w:t>
      </w:r>
      <w:r>
        <w:rPr>
          <w:b/>
          <w:sz w:val="24"/>
        </w:rPr>
        <w:t>OF</w:t>
      </w:r>
      <w:r>
        <w:rPr>
          <w:b/>
          <w:spacing w:val="-2"/>
          <w:sz w:val="24"/>
        </w:rPr>
        <w:t xml:space="preserve"> CONTENTS</w:t>
      </w:r>
    </w:p>
    <w:sdt>
      <w:sdtPr>
        <w:rPr>
          <w:sz w:val="22"/>
          <w:szCs w:val="22"/>
        </w:rPr>
        <w:id w:val="-792527889"/>
        <w:docPartObj>
          <w:docPartGallery w:val="Table of Contents"/>
          <w:docPartUnique/>
        </w:docPartObj>
      </w:sdtPr>
      <w:sdtEndPr/>
      <w:sdtContent>
        <w:p w14:paraId="09BDBB25" w14:textId="63B8C2D9" w:rsidR="00C9403B" w:rsidRPr="0038211D" w:rsidRDefault="00CA15CE" w:rsidP="0038211D">
          <w:pPr>
            <w:pStyle w:val="TOC1"/>
            <w:tabs>
              <w:tab w:val="right" w:leader="dot" w:pos="10190"/>
            </w:tabs>
            <w:spacing w:after="240"/>
            <w:ind w:left="720"/>
            <w:rPr>
              <w:rFonts w:asciiTheme="minorHAnsi" w:eastAsiaTheme="minorEastAsia" w:hAnsiTheme="minorHAnsi" w:cstheme="minorBidi"/>
              <w:noProof/>
            </w:rPr>
          </w:pPr>
          <w:r w:rsidRPr="0038211D">
            <w:fldChar w:fldCharType="begin"/>
          </w:r>
          <w:r w:rsidRPr="0058161F">
            <w:instrText xml:space="preserve">TOC \o "1-1" \h \z \u </w:instrText>
          </w:r>
          <w:r w:rsidRPr="0038211D">
            <w:fldChar w:fldCharType="separate"/>
          </w:r>
          <w:hyperlink w:anchor="_Toc104234552" w:history="1">
            <w:r w:rsidR="00C9403B" w:rsidRPr="0058161F">
              <w:rPr>
                <w:rStyle w:val="Hyperlink"/>
                <w:noProof/>
                <w:spacing w:val="-3"/>
                <w:w w:val="99"/>
              </w:rPr>
              <w:t>I.</w:t>
            </w:r>
            <w:r w:rsidR="00C9403B" w:rsidRPr="0038211D">
              <w:rPr>
                <w:rFonts w:asciiTheme="minorHAnsi" w:eastAsiaTheme="minorEastAsia" w:hAnsiTheme="minorHAnsi" w:cstheme="minorBidi"/>
                <w:noProof/>
              </w:rPr>
              <w:tab/>
            </w:r>
            <w:r w:rsidR="00C9403B" w:rsidRPr="0058161F">
              <w:rPr>
                <w:rStyle w:val="Hyperlink"/>
                <w:noProof/>
                <w:spacing w:val="-2"/>
              </w:rPr>
              <w:t>OVERVIEW</w:t>
            </w:r>
            <w:r w:rsidR="00C9403B" w:rsidRPr="0058161F">
              <w:rPr>
                <w:noProof/>
                <w:webHidden/>
              </w:rPr>
              <w:tab/>
            </w:r>
            <w:r w:rsidR="00C9403B" w:rsidRPr="0058161F">
              <w:rPr>
                <w:noProof/>
                <w:webHidden/>
              </w:rPr>
              <w:fldChar w:fldCharType="begin"/>
            </w:r>
            <w:r w:rsidR="00C9403B" w:rsidRPr="0058161F">
              <w:rPr>
                <w:noProof/>
                <w:webHidden/>
              </w:rPr>
              <w:instrText xml:space="preserve"> PAGEREF _Toc104234552 \h </w:instrText>
            </w:r>
            <w:r w:rsidR="00C9403B" w:rsidRPr="0058161F">
              <w:rPr>
                <w:noProof/>
                <w:webHidden/>
              </w:rPr>
            </w:r>
            <w:r w:rsidR="00C9403B" w:rsidRPr="0058161F">
              <w:rPr>
                <w:noProof/>
                <w:webHidden/>
              </w:rPr>
              <w:fldChar w:fldCharType="separate"/>
            </w:r>
            <w:r w:rsidR="00CF2957">
              <w:rPr>
                <w:noProof/>
                <w:webHidden/>
              </w:rPr>
              <w:t>3</w:t>
            </w:r>
            <w:r w:rsidR="00C9403B" w:rsidRPr="0058161F">
              <w:rPr>
                <w:noProof/>
                <w:webHidden/>
              </w:rPr>
              <w:fldChar w:fldCharType="end"/>
            </w:r>
          </w:hyperlink>
        </w:p>
        <w:p w14:paraId="4EC1294F" w14:textId="634E7752" w:rsidR="00C9403B" w:rsidRPr="0038211D" w:rsidRDefault="00C9403B" w:rsidP="0038211D">
          <w:pPr>
            <w:pStyle w:val="TOC1"/>
            <w:tabs>
              <w:tab w:val="right" w:leader="dot" w:pos="10190"/>
            </w:tabs>
            <w:spacing w:after="240"/>
            <w:ind w:left="720"/>
            <w:rPr>
              <w:rFonts w:asciiTheme="minorHAnsi" w:eastAsiaTheme="minorEastAsia" w:hAnsiTheme="minorHAnsi" w:cstheme="minorBidi"/>
              <w:noProof/>
            </w:rPr>
          </w:pPr>
          <w:hyperlink w:anchor="_Toc104234553" w:history="1">
            <w:r w:rsidRPr="0058161F">
              <w:rPr>
                <w:rStyle w:val="Hyperlink"/>
                <w:noProof/>
                <w:spacing w:val="-3"/>
                <w:w w:val="99"/>
              </w:rPr>
              <w:t>II.</w:t>
            </w:r>
            <w:r w:rsidRPr="0038211D">
              <w:rPr>
                <w:rFonts w:asciiTheme="minorHAnsi" w:eastAsiaTheme="minorEastAsia" w:hAnsiTheme="minorHAnsi" w:cstheme="minorBidi"/>
                <w:noProof/>
              </w:rPr>
              <w:tab/>
            </w:r>
            <w:r w:rsidRPr="0058161F">
              <w:rPr>
                <w:rStyle w:val="Hyperlink"/>
                <w:noProof/>
                <w:spacing w:val="-2"/>
              </w:rPr>
              <w:t>BACKGROUND</w:t>
            </w:r>
            <w:r w:rsidRPr="0058161F">
              <w:rPr>
                <w:noProof/>
                <w:webHidden/>
              </w:rPr>
              <w:tab/>
            </w:r>
            <w:r w:rsidRPr="0058161F">
              <w:rPr>
                <w:noProof/>
                <w:webHidden/>
              </w:rPr>
              <w:fldChar w:fldCharType="begin"/>
            </w:r>
            <w:r w:rsidRPr="0058161F">
              <w:rPr>
                <w:noProof/>
                <w:webHidden/>
              </w:rPr>
              <w:instrText xml:space="preserve"> PAGEREF _Toc104234553 \h </w:instrText>
            </w:r>
            <w:r w:rsidRPr="0058161F">
              <w:rPr>
                <w:noProof/>
                <w:webHidden/>
              </w:rPr>
            </w:r>
            <w:r w:rsidRPr="0058161F">
              <w:rPr>
                <w:noProof/>
                <w:webHidden/>
              </w:rPr>
              <w:fldChar w:fldCharType="separate"/>
            </w:r>
            <w:r w:rsidR="00CF2957">
              <w:rPr>
                <w:noProof/>
                <w:webHidden/>
              </w:rPr>
              <w:t>3</w:t>
            </w:r>
            <w:r w:rsidRPr="0058161F">
              <w:rPr>
                <w:noProof/>
                <w:webHidden/>
              </w:rPr>
              <w:fldChar w:fldCharType="end"/>
            </w:r>
          </w:hyperlink>
        </w:p>
        <w:p w14:paraId="635A99FF" w14:textId="4AD16665" w:rsidR="00C9403B" w:rsidRPr="0038211D" w:rsidRDefault="00C9403B" w:rsidP="0038211D">
          <w:pPr>
            <w:pStyle w:val="TOC1"/>
            <w:tabs>
              <w:tab w:val="left" w:pos="1222"/>
              <w:tab w:val="right" w:leader="dot" w:pos="10190"/>
            </w:tabs>
            <w:spacing w:after="240"/>
            <w:ind w:left="720"/>
            <w:rPr>
              <w:rFonts w:asciiTheme="minorHAnsi" w:eastAsiaTheme="minorEastAsia" w:hAnsiTheme="minorHAnsi" w:cstheme="minorBidi"/>
              <w:noProof/>
            </w:rPr>
          </w:pPr>
          <w:hyperlink w:anchor="_Toc104234554" w:history="1">
            <w:r w:rsidRPr="0058161F">
              <w:rPr>
                <w:rStyle w:val="Hyperlink"/>
                <w:noProof/>
                <w:spacing w:val="-3"/>
                <w:w w:val="99"/>
              </w:rPr>
              <w:t>III.</w:t>
            </w:r>
            <w:r w:rsidRPr="0038211D">
              <w:rPr>
                <w:rFonts w:asciiTheme="minorHAnsi" w:eastAsiaTheme="minorEastAsia" w:hAnsiTheme="minorHAnsi" w:cstheme="minorBidi"/>
                <w:noProof/>
              </w:rPr>
              <w:tab/>
            </w:r>
            <w:r w:rsidRPr="0058161F">
              <w:rPr>
                <w:rStyle w:val="Hyperlink"/>
                <w:noProof/>
              </w:rPr>
              <w:t>SCOPE</w:t>
            </w:r>
            <w:r w:rsidRPr="0058161F">
              <w:rPr>
                <w:rStyle w:val="Hyperlink"/>
                <w:noProof/>
                <w:spacing w:val="-9"/>
              </w:rPr>
              <w:t xml:space="preserve"> </w:t>
            </w:r>
            <w:r w:rsidRPr="0058161F">
              <w:rPr>
                <w:rStyle w:val="Hyperlink"/>
                <w:noProof/>
              </w:rPr>
              <w:t>OF</w:t>
            </w:r>
            <w:r w:rsidRPr="0058161F">
              <w:rPr>
                <w:rStyle w:val="Hyperlink"/>
                <w:noProof/>
                <w:spacing w:val="-11"/>
              </w:rPr>
              <w:t xml:space="preserve"> </w:t>
            </w:r>
            <w:r w:rsidRPr="0058161F">
              <w:rPr>
                <w:rStyle w:val="Hyperlink"/>
                <w:noProof/>
                <w:spacing w:val="-4"/>
              </w:rPr>
              <w:t>WORK</w:t>
            </w:r>
            <w:r w:rsidRPr="0058161F">
              <w:rPr>
                <w:noProof/>
                <w:webHidden/>
              </w:rPr>
              <w:tab/>
            </w:r>
            <w:r w:rsidRPr="0058161F">
              <w:rPr>
                <w:noProof/>
                <w:webHidden/>
              </w:rPr>
              <w:fldChar w:fldCharType="begin"/>
            </w:r>
            <w:r w:rsidRPr="0058161F">
              <w:rPr>
                <w:noProof/>
                <w:webHidden/>
              </w:rPr>
              <w:instrText xml:space="preserve"> PAGEREF _Toc104234554 \h </w:instrText>
            </w:r>
            <w:r w:rsidRPr="0058161F">
              <w:rPr>
                <w:noProof/>
                <w:webHidden/>
              </w:rPr>
            </w:r>
            <w:r w:rsidRPr="0058161F">
              <w:rPr>
                <w:noProof/>
                <w:webHidden/>
              </w:rPr>
              <w:fldChar w:fldCharType="separate"/>
            </w:r>
            <w:r w:rsidR="00CF2957">
              <w:rPr>
                <w:noProof/>
                <w:webHidden/>
              </w:rPr>
              <w:t>6</w:t>
            </w:r>
            <w:r w:rsidRPr="0058161F">
              <w:rPr>
                <w:noProof/>
                <w:webHidden/>
              </w:rPr>
              <w:fldChar w:fldCharType="end"/>
            </w:r>
          </w:hyperlink>
        </w:p>
        <w:p w14:paraId="25D2A926" w14:textId="5E521552" w:rsidR="00C9403B" w:rsidRPr="0038211D" w:rsidRDefault="00C9403B" w:rsidP="0038211D">
          <w:pPr>
            <w:pStyle w:val="TOC1"/>
            <w:tabs>
              <w:tab w:val="left" w:pos="1222"/>
              <w:tab w:val="right" w:leader="dot" w:pos="10190"/>
            </w:tabs>
            <w:spacing w:after="240"/>
            <w:ind w:left="720"/>
            <w:rPr>
              <w:rFonts w:asciiTheme="minorHAnsi" w:eastAsiaTheme="minorEastAsia" w:hAnsiTheme="minorHAnsi" w:cstheme="minorBidi"/>
              <w:noProof/>
            </w:rPr>
          </w:pPr>
          <w:hyperlink w:anchor="_Toc104234555" w:history="1">
            <w:r w:rsidRPr="0058161F">
              <w:rPr>
                <w:rStyle w:val="Hyperlink"/>
                <w:noProof/>
                <w:spacing w:val="-3"/>
                <w:w w:val="99"/>
              </w:rPr>
              <w:t>IV.</w:t>
            </w:r>
            <w:r w:rsidRPr="0038211D">
              <w:rPr>
                <w:rFonts w:asciiTheme="minorHAnsi" w:eastAsiaTheme="minorEastAsia" w:hAnsiTheme="minorHAnsi" w:cstheme="minorBidi"/>
                <w:noProof/>
              </w:rPr>
              <w:tab/>
            </w:r>
            <w:r w:rsidRPr="0058161F">
              <w:rPr>
                <w:rStyle w:val="Hyperlink"/>
                <w:noProof/>
              </w:rPr>
              <w:t>RFP</w:t>
            </w:r>
            <w:r w:rsidRPr="0058161F">
              <w:rPr>
                <w:rStyle w:val="Hyperlink"/>
                <w:noProof/>
                <w:spacing w:val="-9"/>
              </w:rPr>
              <w:t xml:space="preserve"> </w:t>
            </w:r>
            <w:r w:rsidRPr="0058161F">
              <w:rPr>
                <w:rStyle w:val="Hyperlink"/>
                <w:noProof/>
              </w:rPr>
              <w:t>PROCESS</w:t>
            </w:r>
            <w:r w:rsidRPr="0058161F">
              <w:rPr>
                <w:rStyle w:val="Hyperlink"/>
                <w:noProof/>
                <w:spacing w:val="-5"/>
              </w:rPr>
              <w:t xml:space="preserve"> </w:t>
            </w:r>
            <w:r w:rsidRPr="0058161F">
              <w:rPr>
                <w:rStyle w:val="Hyperlink"/>
                <w:noProof/>
              </w:rPr>
              <w:t>AND</w:t>
            </w:r>
            <w:r w:rsidRPr="0058161F">
              <w:rPr>
                <w:rStyle w:val="Hyperlink"/>
                <w:noProof/>
                <w:spacing w:val="-4"/>
              </w:rPr>
              <w:t xml:space="preserve"> </w:t>
            </w:r>
            <w:r w:rsidRPr="0058161F">
              <w:rPr>
                <w:rStyle w:val="Hyperlink"/>
                <w:noProof/>
                <w:spacing w:val="-2"/>
              </w:rPr>
              <w:t>SCHEDULE</w:t>
            </w:r>
            <w:r w:rsidRPr="0058161F">
              <w:rPr>
                <w:noProof/>
                <w:webHidden/>
              </w:rPr>
              <w:tab/>
            </w:r>
            <w:r w:rsidRPr="0058161F">
              <w:rPr>
                <w:noProof/>
                <w:webHidden/>
              </w:rPr>
              <w:fldChar w:fldCharType="begin"/>
            </w:r>
            <w:r w:rsidRPr="0058161F">
              <w:rPr>
                <w:noProof/>
                <w:webHidden/>
              </w:rPr>
              <w:instrText xml:space="preserve"> PAGEREF _Toc104234555 \h </w:instrText>
            </w:r>
            <w:r w:rsidRPr="0058161F">
              <w:rPr>
                <w:noProof/>
                <w:webHidden/>
              </w:rPr>
            </w:r>
            <w:r w:rsidRPr="0058161F">
              <w:rPr>
                <w:noProof/>
                <w:webHidden/>
              </w:rPr>
              <w:fldChar w:fldCharType="separate"/>
            </w:r>
            <w:r w:rsidR="00CF2957">
              <w:rPr>
                <w:noProof/>
                <w:webHidden/>
              </w:rPr>
              <w:t>8</w:t>
            </w:r>
            <w:r w:rsidRPr="0058161F">
              <w:rPr>
                <w:noProof/>
                <w:webHidden/>
              </w:rPr>
              <w:fldChar w:fldCharType="end"/>
            </w:r>
          </w:hyperlink>
        </w:p>
        <w:p w14:paraId="1DAFE4A8" w14:textId="379AE84E" w:rsidR="00C9403B" w:rsidRPr="0038211D" w:rsidRDefault="00C9403B" w:rsidP="0038211D">
          <w:pPr>
            <w:pStyle w:val="TOC1"/>
            <w:tabs>
              <w:tab w:val="left" w:pos="1222"/>
              <w:tab w:val="right" w:leader="dot" w:pos="10190"/>
            </w:tabs>
            <w:spacing w:after="240"/>
            <w:ind w:left="720"/>
            <w:rPr>
              <w:rFonts w:asciiTheme="minorHAnsi" w:eastAsiaTheme="minorEastAsia" w:hAnsiTheme="minorHAnsi" w:cstheme="minorBidi"/>
              <w:noProof/>
            </w:rPr>
          </w:pPr>
          <w:hyperlink w:anchor="_Toc104234556" w:history="1">
            <w:r w:rsidRPr="0058161F">
              <w:rPr>
                <w:rStyle w:val="Hyperlink"/>
                <w:noProof/>
                <w:spacing w:val="-3"/>
                <w:w w:val="99"/>
              </w:rPr>
              <w:t>V.</w:t>
            </w:r>
            <w:r w:rsidRPr="0038211D">
              <w:rPr>
                <w:rFonts w:asciiTheme="minorHAnsi" w:eastAsiaTheme="minorEastAsia" w:hAnsiTheme="minorHAnsi" w:cstheme="minorBidi"/>
                <w:noProof/>
              </w:rPr>
              <w:tab/>
            </w:r>
            <w:r w:rsidRPr="0058161F">
              <w:rPr>
                <w:rStyle w:val="Hyperlink"/>
                <w:noProof/>
                <w:spacing w:val="-2"/>
              </w:rPr>
              <w:t>PROPOSAL</w:t>
            </w:r>
            <w:r w:rsidRPr="0058161F">
              <w:rPr>
                <w:noProof/>
                <w:webHidden/>
              </w:rPr>
              <w:tab/>
            </w:r>
            <w:r w:rsidRPr="0058161F">
              <w:rPr>
                <w:noProof/>
                <w:webHidden/>
              </w:rPr>
              <w:fldChar w:fldCharType="begin"/>
            </w:r>
            <w:r w:rsidRPr="0058161F">
              <w:rPr>
                <w:noProof/>
                <w:webHidden/>
              </w:rPr>
              <w:instrText xml:space="preserve"> PAGEREF _Toc104234556 \h </w:instrText>
            </w:r>
            <w:r w:rsidRPr="0058161F">
              <w:rPr>
                <w:noProof/>
                <w:webHidden/>
              </w:rPr>
            </w:r>
            <w:r w:rsidRPr="0058161F">
              <w:rPr>
                <w:noProof/>
                <w:webHidden/>
              </w:rPr>
              <w:fldChar w:fldCharType="separate"/>
            </w:r>
            <w:r w:rsidR="00CF2957">
              <w:rPr>
                <w:noProof/>
                <w:webHidden/>
              </w:rPr>
              <w:t>11</w:t>
            </w:r>
            <w:r w:rsidRPr="0058161F">
              <w:rPr>
                <w:noProof/>
                <w:webHidden/>
              </w:rPr>
              <w:fldChar w:fldCharType="end"/>
            </w:r>
          </w:hyperlink>
        </w:p>
        <w:p w14:paraId="7FE3D04D" w14:textId="0E08C275" w:rsidR="00C9403B" w:rsidRPr="0038211D" w:rsidRDefault="00BD78D7" w:rsidP="0038211D">
          <w:pPr>
            <w:pStyle w:val="TOC1"/>
            <w:tabs>
              <w:tab w:val="left" w:pos="1222"/>
              <w:tab w:val="right" w:leader="dot" w:pos="10190"/>
            </w:tabs>
            <w:spacing w:after="240"/>
            <w:ind w:left="720"/>
            <w:rPr>
              <w:rFonts w:asciiTheme="minorHAnsi" w:eastAsiaTheme="minorEastAsia" w:hAnsiTheme="minorHAnsi" w:cstheme="minorBidi"/>
              <w:noProof/>
            </w:rPr>
          </w:pPr>
          <w:hyperlink w:anchor="_Toc104234557" w:history="1">
            <w:r w:rsidRPr="0058161F">
              <w:rPr>
                <w:rStyle w:val="Hyperlink"/>
                <w:noProof/>
                <w:spacing w:val="-3"/>
                <w:w w:val="99"/>
              </w:rPr>
              <w:t>VI.</w:t>
            </w:r>
            <w:r w:rsidRPr="0038211D">
              <w:rPr>
                <w:rFonts w:asciiTheme="minorHAnsi" w:eastAsiaTheme="minorEastAsia" w:hAnsiTheme="minorHAnsi" w:cstheme="minorBidi"/>
                <w:noProof/>
              </w:rPr>
              <w:tab/>
            </w:r>
            <w:r w:rsidRPr="0058161F">
              <w:rPr>
                <w:rStyle w:val="Hyperlink"/>
                <w:noProof/>
              </w:rPr>
              <w:t>EVALUATION</w:t>
            </w:r>
            <w:r w:rsidRPr="0058161F">
              <w:rPr>
                <w:rStyle w:val="Hyperlink"/>
                <w:noProof/>
                <w:spacing w:val="-10"/>
              </w:rPr>
              <w:t xml:space="preserve"> </w:t>
            </w:r>
            <w:r w:rsidRPr="0058161F">
              <w:rPr>
                <w:rStyle w:val="Hyperlink"/>
                <w:noProof/>
              </w:rPr>
              <w:t>PROCESS</w:t>
            </w:r>
            <w:r w:rsidRPr="0058161F">
              <w:rPr>
                <w:rStyle w:val="Hyperlink"/>
                <w:noProof/>
                <w:spacing w:val="-9"/>
              </w:rPr>
              <w:t xml:space="preserve"> </w:t>
            </w:r>
            <w:r w:rsidRPr="0058161F">
              <w:rPr>
                <w:rStyle w:val="Hyperlink"/>
                <w:noProof/>
              </w:rPr>
              <w:t>&amp;</w:t>
            </w:r>
            <w:r w:rsidRPr="0058161F">
              <w:rPr>
                <w:rStyle w:val="Hyperlink"/>
                <w:noProof/>
                <w:spacing w:val="-6"/>
              </w:rPr>
              <w:t xml:space="preserve"> </w:t>
            </w:r>
            <w:r w:rsidRPr="0058161F">
              <w:rPr>
                <w:rStyle w:val="Hyperlink"/>
                <w:noProof/>
                <w:spacing w:val="-2"/>
              </w:rPr>
              <w:t>CRITERIA</w:t>
            </w:r>
            <w:r w:rsidRPr="0058161F">
              <w:rPr>
                <w:noProof/>
                <w:webHidden/>
              </w:rPr>
              <w:tab/>
            </w:r>
            <w:r w:rsidRPr="0058161F">
              <w:rPr>
                <w:noProof/>
                <w:webHidden/>
              </w:rPr>
              <w:fldChar w:fldCharType="begin"/>
            </w:r>
            <w:r w:rsidRPr="0058161F">
              <w:rPr>
                <w:noProof/>
                <w:webHidden/>
              </w:rPr>
              <w:instrText xml:space="preserve"> PAGEREF _Toc104234557 \h </w:instrText>
            </w:r>
            <w:r w:rsidRPr="0058161F">
              <w:rPr>
                <w:noProof/>
                <w:webHidden/>
              </w:rPr>
            </w:r>
            <w:r w:rsidRPr="0058161F">
              <w:rPr>
                <w:noProof/>
                <w:webHidden/>
              </w:rPr>
              <w:fldChar w:fldCharType="separate"/>
            </w:r>
            <w:r w:rsidR="00CF2957">
              <w:rPr>
                <w:noProof/>
                <w:webHidden/>
              </w:rPr>
              <w:t>19</w:t>
            </w:r>
            <w:r w:rsidRPr="0058161F">
              <w:rPr>
                <w:noProof/>
                <w:webHidden/>
              </w:rPr>
              <w:fldChar w:fldCharType="end"/>
            </w:r>
          </w:hyperlink>
        </w:p>
        <w:p w14:paraId="61BB20EB" w14:textId="0118C9EA" w:rsidR="00C9403B" w:rsidRPr="0038211D" w:rsidRDefault="007F63F3" w:rsidP="0038211D">
          <w:pPr>
            <w:pStyle w:val="TOC1"/>
            <w:tabs>
              <w:tab w:val="left" w:pos="1222"/>
              <w:tab w:val="right" w:leader="dot" w:pos="10190"/>
            </w:tabs>
            <w:spacing w:after="240"/>
            <w:ind w:left="720"/>
            <w:rPr>
              <w:rFonts w:asciiTheme="minorHAnsi" w:eastAsiaTheme="minorEastAsia" w:hAnsiTheme="minorHAnsi" w:cstheme="minorBidi"/>
              <w:noProof/>
            </w:rPr>
          </w:pPr>
          <w:hyperlink w:anchor="_Toc104234558" w:history="1">
            <w:r w:rsidRPr="0058161F">
              <w:rPr>
                <w:rStyle w:val="Hyperlink"/>
                <w:noProof/>
                <w:spacing w:val="-3"/>
                <w:w w:val="99"/>
              </w:rPr>
              <w:t>VII.</w:t>
            </w:r>
            <w:r w:rsidRPr="0038211D">
              <w:rPr>
                <w:rFonts w:asciiTheme="minorHAnsi" w:eastAsiaTheme="minorEastAsia" w:hAnsiTheme="minorHAnsi" w:cstheme="minorBidi"/>
                <w:noProof/>
              </w:rPr>
              <w:tab/>
            </w:r>
            <w:r w:rsidRPr="0058161F">
              <w:rPr>
                <w:rStyle w:val="Hyperlink"/>
                <w:noProof/>
                <w:w w:val="95"/>
              </w:rPr>
              <w:t>CONTRACTUAL</w:t>
            </w:r>
            <w:r w:rsidRPr="0058161F">
              <w:rPr>
                <w:rStyle w:val="Hyperlink"/>
                <w:noProof/>
                <w:spacing w:val="73"/>
              </w:rPr>
              <w:t xml:space="preserve"> </w:t>
            </w:r>
            <w:r w:rsidRPr="0058161F">
              <w:rPr>
                <w:rStyle w:val="Hyperlink"/>
                <w:noProof/>
                <w:spacing w:val="-2"/>
              </w:rPr>
              <w:t>TERMS</w:t>
            </w:r>
            <w:r w:rsidRPr="0058161F">
              <w:rPr>
                <w:noProof/>
                <w:webHidden/>
              </w:rPr>
              <w:tab/>
            </w:r>
            <w:r w:rsidRPr="0058161F">
              <w:rPr>
                <w:noProof/>
                <w:webHidden/>
              </w:rPr>
              <w:fldChar w:fldCharType="begin"/>
            </w:r>
            <w:r w:rsidRPr="0058161F">
              <w:rPr>
                <w:noProof/>
                <w:webHidden/>
              </w:rPr>
              <w:instrText xml:space="preserve"> PAGEREF _Toc104234558 \h </w:instrText>
            </w:r>
            <w:r w:rsidRPr="0058161F">
              <w:rPr>
                <w:noProof/>
                <w:webHidden/>
              </w:rPr>
            </w:r>
            <w:r w:rsidRPr="0058161F">
              <w:rPr>
                <w:noProof/>
                <w:webHidden/>
              </w:rPr>
              <w:fldChar w:fldCharType="separate"/>
            </w:r>
            <w:r w:rsidR="00CF2957">
              <w:rPr>
                <w:noProof/>
                <w:webHidden/>
              </w:rPr>
              <w:t>21</w:t>
            </w:r>
            <w:r w:rsidRPr="0058161F">
              <w:rPr>
                <w:noProof/>
                <w:webHidden/>
              </w:rPr>
              <w:fldChar w:fldCharType="end"/>
            </w:r>
          </w:hyperlink>
        </w:p>
        <w:p w14:paraId="3780EA7A" w14:textId="77777777" w:rsidR="0037209F" w:rsidRDefault="00CA15CE" w:rsidP="0038211D">
          <w:pPr>
            <w:spacing w:after="240" w:line="200" w:lineRule="exact"/>
            <w:ind w:left="720"/>
            <w:rPr>
              <w:sz w:val="20"/>
            </w:rPr>
          </w:pPr>
          <w:r w:rsidRPr="0038211D">
            <w:rPr>
              <w:sz w:val="24"/>
              <w:szCs w:val="24"/>
            </w:rPr>
            <w:fldChar w:fldCharType="end"/>
          </w:r>
        </w:p>
      </w:sdtContent>
    </w:sdt>
    <w:p w14:paraId="1524339F" w14:textId="77777777" w:rsidR="0058161F" w:rsidRPr="0038211D" w:rsidRDefault="0058161F" w:rsidP="0058161F">
      <w:pPr>
        <w:adjustRightInd w:val="0"/>
        <w:ind w:left="1440" w:hanging="1440"/>
        <w:jc w:val="both"/>
        <w:rPr>
          <w:sz w:val="24"/>
          <w:szCs w:val="24"/>
        </w:rPr>
      </w:pPr>
      <w:r w:rsidRPr="0038211D">
        <w:rPr>
          <w:sz w:val="24"/>
          <w:szCs w:val="24"/>
        </w:rPr>
        <w:t>Appendix A</w:t>
      </w:r>
      <w:r w:rsidRPr="0038211D">
        <w:rPr>
          <w:sz w:val="24"/>
          <w:szCs w:val="24"/>
        </w:rPr>
        <w:tab/>
        <w:t>Illinois State Treasurer Certifications, Disclosures Financial Interest and Potential Conflicts of Interest (Disclosure Form A), and Disclosures Other Contract and Procurement Related Information (Disclosure Form B)</w:t>
      </w:r>
    </w:p>
    <w:p w14:paraId="28DD1C67" w14:textId="77777777" w:rsidR="0058161F" w:rsidRPr="0038211D" w:rsidRDefault="0058161F" w:rsidP="0058161F">
      <w:pPr>
        <w:adjustRightInd w:val="0"/>
        <w:ind w:left="1440" w:hanging="1440"/>
        <w:jc w:val="both"/>
        <w:rPr>
          <w:sz w:val="24"/>
          <w:szCs w:val="24"/>
        </w:rPr>
      </w:pPr>
    </w:p>
    <w:p w14:paraId="45975364" w14:textId="77777777" w:rsidR="0058161F" w:rsidRPr="0038211D" w:rsidRDefault="0058161F" w:rsidP="0058161F">
      <w:pPr>
        <w:adjustRightInd w:val="0"/>
        <w:ind w:left="1440" w:hanging="1440"/>
        <w:jc w:val="both"/>
        <w:rPr>
          <w:sz w:val="24"/>
          <w:szCs w:val="24"/>
        </w:rPr>
      </w:pPr>
      <w:r w:rsidRPr="0038211D">
        <w:rPr>
          <w:sz w:val="24"/>
          <w:szCs w:val="24"/>
        </w:rPr>
        <w:t>Appendix B     Minimum Mandatory Service Requirements</w:t>
      </w:r>
    </w:p>
    <w:p w14:paraId="5966F11A" w14:textId="77777777" w:rsidR="0058161F" w:rsidRPr="0038211D" w:rsidRDefault="0058161F" w:rsidP="0058161F">
      <w:pPr>
        <w:adjustRightInd w:val="0"/>
        <w:ind w:left="1440" w:hanging="1440"/>
        <w:jc w:val="both"/>
        <w:rPr>
          <w:sz w:val="24"/>
          <w:szCs w:val="24"/>
        </w:rPr>
      </w:pPr>
    </w:p>
    <w:p w14:paraId="0BF4D8CB" w14:textId="77777777" w:rsidR="0058161F" w:rsidRDefault="0058161F">
      <w:pPr>
        <w:rPr>
          <w:b/>
          <w:bCs/>
          <w:sz w:val="24"/>
          <w:szCs w:val="24"/>
        </w:rPr>
      </w:pPr>
      <w:r>
        <w:br w:type="page"/>
      </w:r>
    </w:p>
    <w:p w14:paraId="3780EA7E" w14:textId="77777777" w:rsidR="0037209F" w:rsidRDefault="00CA15CE" w:rsidP="0038211D">
      <w:pPr>
        <w:pStyle w:val="Heading1"/>
        <w:numPr>
          <w:ilvl w:val="0"/>
          <w:numId w:val="10"/>
        </w:numPr>
        <w:tabs>
          <w:tab w:val="left" w:pos="1221"/>
          <w:tab w:val="left" w:pos="1222"/>
        </w:tabs>
        <w:spacing w:before="77"/>
        <w:ind w:left="1123" w:right="533" w:hanging="720"/>
        <w:jc w:val="left"/>
      </w:pPr>
      <w:bookmarkStart w:id="0" w:name="_Toc104234552"/>
      <w:r>
        <w:rPr>
          <w:spacing w:val="-2"/>
          <w:u w:val="single"/>
        </w:rPr>
        <w:lastRenderedPageBreak/>
        <w:t>OVERVIEW</w:t>
      </w:r>
      <w:bookmarkEnd w:id="0"/>
    </w:p>
    <w:p w14:paraId="3780EA7F" w14:textId="77777777" w:rsidR="0037209F" w:rsidRDefault="0037209F" w:rsidP="0038211D">
      <w:pPr>
        <w:pStyle w:val="BodyText"/>
        <w:spacing w:before="6"/>
        <w:ind w:left="403" w:right="533"/>
        <w:rPr>
          <w:b/>
          <w:sz w:val="23"/>
        </w:rPr>
      </w:pPr>
    </w:p>
    <w:p w14:paraId="54FFB36A" w14:textId="6554B77C" w:rsidR="00D31671" w:rsidRDefault="00D31671" w:rsidP="0038211D">
      <w:pPr>
        <w:pStyle w:val="BodyText"/>
        <w:spacing w:before="1"/>
        <w:ind w:left="403" w:right="533"/>
        <w:jc w:val="both"/>
      </w:pPr>
      <w:r w:rsidRPr="00E10F22">
        <w:t>The Office of the Illinois State Treasurer (“Treasurer”) is issuing this Request for Proposals (“RFP”) for a</w:t>
      </w:r>
      <w:r w:rsidR="007D3345">
        <w:t>n</w:t>
      </w:r>
      <w:r w:rsidRPr="00E10F22">
        <w:t xml:space="preserve"> </w:t>
      </w:r>
      <w:r w:rsidR="006928FC">
        <w:t xml:space="preserve">administrative consultant </w:t>
      </w:r>
      <w:r w:rsidRPr="00E10F22">
        <w:t>(“Con</w:t>
      </w:r>
      <w:r>
        <w:t>tractor</w:t>
      </w:r>
      <w:r w:rsidRPr="00E10F22">
        <w:t xml:space="preserve">”) </w:t>
      </w:r>
      <w:r w:rsidR="006928FC">
        <w:t>for</w:t>
      </w:r>
      <w:r>
        <w:t xml:space="preserve"> the Treasurer’s programs</w:t>
      </w:r>
      <w:r w:rsidR="006928FC">
        <w:t>,</w:t>
      </w:r>
      <w:r>
        <w:t xml:space="preserve"> with a particular emphasis on </w:t>
      </w:r>
      <w:r w:rsidRPr="00672A62">
        <w:t>the Illinois</w:t>
      </w:r>
      <w:r w:rsidRPr="00756D39">
        <w:t xml:space="preserve"> College Savings </w:t>
      </w:r>
      <w:r w:rsidRPr="000B637A">
        <w:t>Plans</w:t>
      </w:r>
      <w:r w:rsidRPr="00672A62">
        <w:t xml:space="preserve"> (</w:t>
      </w:r>
      <w:r w:rsidRPr="00756D39">
        <w:t>“College Savings</w:t>
      </w:r>
      <w:r w:rsidR="007D3345">
        <w:t>,</w:t>
      </w:r>
      <w:r w:rsidRPr="00756D39">
        <w:t>”</w:t>
      </w:r>
      <w:r w:rsidR="007D3345">
        <w:t xml:space="preserve"> as further described in Section II.A below</w:t>
      </w:r>
      <w:r w:rsidRPr="00756D39">
        <w:t>)</w:t>
      </w:r>
      <w:r w:rsidR="006928FC">
        <w:t>,</w:t>
      </w:r>
      <w:r w:rsidRPr="00756D39">
        <w:t xml:space="preserve"> </w:t>
      </w:r>
      <w:r w:rsidR="000348AF">
        <w:t xml:space="preserve">the Illinois </w:t>
      </w:r>
      <w:r w:rsidRPr="00756D39">
        <w:t>Achieving a Better Life Exp</w:t>
      </w:r>
      <w:r w:rsidRPr="004C327A">
        <w:t>erience Act Savings Pool (“ABLE”)</w:t>
      </w:r>
      <w:r w:rsidR="00CF2957" w:rsidRPr="00396E6F">
        <w:t xml:space="preserve">, and </w:t>
      </w:r>
      <w:r w:rsidR="00CF2957">
        <w:t xml:space="preserve">the </w:t>
      </w:r>
      <w:r w:rsidR="00CF2957" w:rsidRPr="00396E6F">
        <w:t xml:space="preserve">Secure Choice </w:t>
      </w:r>
      <w:r w:rsidR="00CF2957">
        <w:t>S</w:t>
      </w:r>
      <w:r w:rsidR="00CF2957" w:rsidRPr="00396E6F">
        <w:t xml:space="preserve">avings </w:t>
      </w:r>
      <w:r w:rsidR="00CF2957">
        <w:t>P</w:t>
      </w:r>
      <w:r w:rsidR="00CF2957" w:rsidRPr="00396E6F">
        <w:t xml:space="preserve">rogram (“Secure Choice”).  </w:t>
      </w:r>
      <w:r w:rsidRPr="00C96917">
        <w:t>The Contractor</w:t>
      </w:r>
      <w:r w:rsidRPr="00F12EA2">
        <w:t xml:space="preserve"> shall assist the Treasurer in </w:t>
      </w:r>
      <w:r w:rsidRPr="007E7D57">
        <w:t xml:space="preserve">the </w:t>
      </w:r>
      <w:r w:rsidRPr="006345EA">
        <w:t xml:space="preserve">formulation of strategy, structuring, marketing, implementation, and oversight of </w:t>
      </w:r>
      <w:r w:rsidR="00CF2957">
        <w:t xml:space="preserve">Treasurer </w:t>
      </w:r>
      <w:r w:rsidRPr="006345EA">
        <w:t>programs</w:t>
      </w:r>
      <w:r w:rsidRPr="00756D39">
        <w:t>.</w:t>
      </w:r>
      <w:r w:rsidRPr="00E10F22">
        <w:t xml:space="preserve">  </w:t>
      </w:r>
    </w:p>
    <w:p w14:paraId="4A6E12B8" w14:textId="77777777" w:rsidR="00D31671" w:rsidRDefault="00D31671" w:rsidP="0038211D">
      <w:pPr>
        <w:pStyle w:val="BodyText"/>
        <w:spacing w:before="1"/>
        <w:ind w:left="403" w:right="533"/>
        <w:jc w:val="both"/>
      </w:pPr>
    </w:p>
    <w:p w14:paraId="2E9EEE8F" w14:textId="2A15D8EB" w:rsidR="00785552" w:rsidRDefault="00D31671" w:rsidP="00D31671">
      <w:pPr>
        <w:pStyle w:val="BodyText"/>
        <w:spacing w:before="1"/>
        <w:ind w:left="403" w:right="533"/>
        <w:jc w:val="both"/>
      </w:pPr>
      <w:r>
        <w:t>Consultants who submit responses (“</w:t>
      </w:r>
      <w:r w:rsidRPr="00E10F22">
        <w:t>Respondents</w:t>
      </w:r>
      <w:r>
        <w:t>”)</w:t>
      </w:r>
      <w:r w:rsidRPr="00E10F22">
        <w:t xml:space="preserve"> must submit their</w:t>
      </w:r>
      <w:r>
        <w:t xml:space="preserve"> responses to this RFP</w:t>
      </w:r>
      <w:r w:rsidRPr="00E10F22">
        <w:t xml:space="preserve"> </w:t>
      </w:r>
      <w:r>
        <w:t>(“</w:t>
      </w:r>
      <w:r w:rsidRPr="00E10F22">
        <w:t>Proposals</w:t>
      </w:r>
      <w:r>
        <w:t>”)</w:t>
      </w:r>
      <w:r w:rsidRPr="00E10F22">
        <w:t xml:space="preserve"> </w:t>
      </w:r>
      <w:r w:rsidR="00DF5E12" w:rsidRPr="0058161F">
        <w:t>before</w:t>
      </w:r>
      <w:r w:rsidR="00DF5E12" w:rsidRPr="0058161F">
        <w:rPr>
          <w:spacing w:val="-6"/>
        </w:rPr>
        <w:t xml:space="preserve"> </w:t>
      </w:r>
      <w:r w:rsidR="00900116">
        <w:t>1</w:t>
      </w:r>
      <w:r w:rsidR="00CA15CE" w:rsidRPr="0038211D">
        <w:t xml:space="preserve">:00 p.m. CT on </w:t>
      </w:r>
      <w:r>
        <w:t xml:space="preserve">January </w:t>
      </w:r>
      <w:r w:rsidR="00FD7D7D">
        <w:t>22</w:t>
      </w:r>
      <w:r>
        <w:t>, 2025</w:t>
      </w:r>
      <w:r w:rsidR="00CA15CE" w:rsidRPr="0058161F">
        <w:t xml:space="preserve">. </w:t>
      </w:r>
      <w:r w:rsidRPr="00E10F22">
        <w:t xml:space="preserve">The Treasurer intends to select </w:t>
      </w:r>
      <w:r>
        <w:t>a</w:t>
      </w:r>
      <w:r w:rsidRPr="00E10F22">
        <w:t xml:space="preserve"> Respondent with </w:t>
      </w:r>
      <w:r>
        <w:t>extensive</w:t>
      </w:r>
      <w:r w:rsidRPr="00E10F22">
        <w:t xml:space="preserve"> </w:t>
      </w:r>
      <w:r w:rsidR="00785552">
        <w:t xml:space="preserve">expertise and </w:t>
      </w:r>
      <w:r w:rsidRPr="00E10F22">
        <w:t xml:space="preserve">experience in </w:t>
      </w:r>
      <w:r w:rsidR="00785552">
        <w:t>the following areas:</w:t>
      </w:r>
    </w:p>
    <w:p w14:paraId="5C7E5FE0" w14:textId="77777777" w:rsidR="00785552" w:rsidRDefault="00785552" w:rsidP="00D31671">
      <w:pPr>
        <w:pStyle w:val="BodyText"/>
        <w:spacing w:before="1"/>
        <w:ind w:left="403" w:right="533"/>
        <w:jc w:val="both"/>
      </w:pPr>
    </w:p>
    <w:p w14:paraId="75A4A528" w14:textId="556F9BBD" w:rsidR="00785552" w:rsidRDefault="00D31671" w:rsidP="0048476E">
      <w:pPr>
        <w:pStyle w:val="BodyText"/>
        <w:numPr>
          <w:ilvl w:val="0"/>
          <w:numId w:val="36"/>
        </w:numPr>
        <w:spacing w:before="1"/>
        <w:ind w:left="1123" w:right="893"/>
        <w:jc w:val="both"/>
      </w:pPr>
      <w:r w:rsidRPr="00E10F22">
        <w:t xml:space="preserve">strategic </w:t>
      </w:r>
      <w:r>
        <w:t xml:space="preserve">implementation, management, and </w:t>
      </w:r>
      <w:r w:rsidRPr="00E10F22">
        <w:t>ass</w:t>
      </w:r>
      <w:r>
        <w:t xml:space="preserve">essment of </w:t>
      </w:r>
      <w:r w:rsidR="00785552">
        <w:t xml:space="preserve">state-administered investment </w:t>
      </w:r>
      <w:proofErr w:type="gramStart"/>
      <w:r w:rsidR="00785552">
        <w:t>programs</w:t>
      </w:r>
      <w:r w:rsidRPr="00E10F22">
        <w:t>;</w:t>
      </w:r>
      <w:proofErr w:type="gramEnd"/>
      <w:r w:rsidRPr="00E10F22">
        <w:t xml:space="preserve"> </w:t>
      </w:r>
    </w:p>
    <w:p w14:paraId="7FCDFB59" w14:textId="77777777" w:rsidR="00785552" w:rsidRDefault="00D31671" w:rsidP="0048476E">
      <w:pPr>
        <w:pStyle w:val="BodyText"/>
        <w:numPr>
          <w:ilvl w:val="0"/>
          <w:numId w:val="36"/>
        </w:numPr>
        <w:spacing w:before="1"/>
        <w:ind w:left="1123" w:right="893"/>
        <w:jc w:val="both"/>
      </w:pPr>
      <w:r w:rsidRPr="00E10F22">
        <w:t xml:space="preserve">the 529 and </w:t>
      </w:r>
      <w:r>
        <w:t>529A</w:t>
      </w:r>
      <w:r w:rsidR="00785552">
        <w:t>, and state-facilitated retirement program</w:t>
      </w:r>
      <w:r w:rsidRPr="00E10F22">
        <w:t xml:space="preserve"> landscape; and</w:t>
      </w:r>
      <w:r w:rsidR="00785552">
        <w:t>,</w:t>
      </w:r>
    </w:p>
    <w:p w14:paraId="450964B0" w14:textId="35B67AAD" w:rsidR="00785552" w:rsidRDefault="00D31671" w:rsidP="0048476E">
      <w:pPr>
        <w:pStyle w:val="BodyText"/>
        <w:numPr>
          <w:ilvl w:val="0"/>
          <w:numId w:val="36"/>
        </w:numPr>
        <w:spacing w:before="1"/>
        <w:ind w:left="1123" w:right="893"/>
        <w:jc w:val="both"/>
      </w:pPr>
      <w:r w:rsidRPr="00E10F22">
        <w:t>client counseling, third-party review and rankings, structuring 529-</w:t>
      </w:r>
      <w:r>
        <w:t>type</w:t>
      </w:r>
      <w:r w:rsidRPr="00E10F22">
        <w:t xml:space="preserve"> investment vehicles/program</w:t>
      </w:r>
      <w:r>
        <w:t>s</w:t>
      </w:r>
      <w:r w:rsidRPr="00E10F22">
        <w:t>, and marketing of investment products to a broad market.</w:t>
      </w:r>
      <w:r>
        <w:t xml:space="preserve"> </w:t>
      </w:r>
      <w:r w:rsidRPr="00E10F22">
        <w:t xml:space="preserve"> </w:t>
      </w:r>
    </w:p>
    <w:p w14:paraId="4556C14A" w14:textId="77777777" w:rsidR="00785552" w:rsidRDefault="00785552" w:rsidP="0048476E">
      <w:pPr>
        <w:pStyle w:val="BodyText"/>
        <w:spacing w:before="1"/>
        <w:ind w:left="763" w:right="533"/>
        <w:jc w:val="both"/>
      </w:pPr>
    </w:p>
    <w:p w14:paraId="3780EA82" w14:textId="1C6AB963" w:rsidR="0037209F" w:rsidRDefault="00D31671" w:rsidP="00785552">
      <w:pPr>
        <w:pStyle w:val="BodyText"/>
        <w:spacing w:before="1"/>
        <w:ind w:left="403" w:right="533"/>
        <w:jc w:val="both"/>
      </w:pPr>
      <w:r w:rsidRPr="00E10F22">
        <w:t xml:space="preserve">The Contractor shall </w:t>
      </w:r>
      <w:proofErr w:type="gramStart"/>
      <w:r w:rsidRPr="00E10F22">
        <w:t>enter into</w:t>
      </w:r>
      <w:proofErr w:type="gramEnd"/>
      <w:r w:rsidRPr="00E10F22">
        <w:t xml:space="preserve"> a contract with the Treasurer (“Agreement”) for an initial term of four (4) years. Upon expiration of this term, the Treasurer may elect to extend the Agreement for </w:t>
      </w:r>
      <w:proofErr w:type="gramStart"/>
      <w:r w:rsidRPr="00E10F22">
        <w:t>a period of time</w:t>
      </w:r>
      <w:proofErr w:type="gramEnd"/>
      <w:r w:rsidRPr="00E10F22">
        <w:t xml:space="preserve"> agreed upon by the parties, not to exceed a total of ten (10) years</w:t>
      </w:r>
      <w:r w:rsidR="0058161F">
        <w:t>, including the initial four (4) years</w:t>
      </w:r>
      <w:r w:rsidR="00CA15CE">
        <w:t>.</w:t>
      </w:r>
    </w:p>
    <w:p w14:paraId="3780EA83" w14:textId="77777777" w:rsidR="0037209F" w:rsidRDefault="0037209F" w:rsidP="0038211D">
      <w:pPr>
        <w:pStyle w:val="BodyText"/>
        <w:ind w:left="403" w:right="533"/>
        <w:rPr>
          <w:sz w:val="26"/>
        </w:rPr>
      </w:pPr>
    </w:p>
    <w:p w14:paraId="3780EA84" w14:textId="77777777" w:rsidR="0037209F" w:rsidRDefault="0037209F">
      <w:pPr>
        <w:pStyle w:val="BodyText"/>
        <w:spacing w:before="6"/>
        <w:rPr>
          <w:sz w:val="22"/>
        </w:rPr>
      </w:pPr>
    </w:p>
    <w:p w14:paraId="3780EA85" w14:textId="77777777" w:rsidR="0037209F" w:rsidRDefault="00CA15CE">
      <w:pPr>
        <w:pStyle w:val="Heading1"/>
        <w:numPr>
          <w:ilvl w:val="0"/>
          <w:numId w:val="10"/>
        </w:numPr>
        <w:tabs>
          <w:tab w:val="left" w:pos="1120"/>
          <w:tab w:val="left" w:pos="1121"/>
        </w:tabs>
        <w:ind w:left="1120"/>
        <w:jc w:val="left"/>
      </w:pPr>
      <w:bookmarkStart w:id="1" w:name="_Toc104234553"/>
      <w:r>
        <w:rPr>
          <w:spacing w:val="-2"/>
          <w:u w:val="single"/>
        </w:rPr>
        <w:t>BACKGROUND</w:t>
      </w:r>
      <w:bookmarkEnd w:id="1"/>
    </w:p>
    <w:p w14:paraId="043E48BC" w14:textId="77777777" w:rsidR="007931BA" w:rsidRDefault="007931BA" w:rsidP="007931BA">
      <w:pPr>
        <w:pStyle w:val="BodyText"/>
        <w:spacing w:line="242" w:lineRule="auto"/>
        <w:ind w:right="528"/>
      </w:pPr>
    </w:p>
    <w:p w14:paraId="55C2A746" w14:textId="348D1098" w:rsidR="00D31671" w:rsidRDefault="00D31671" w:rsidP="00D31671">
      <w:pPr>
        <w:pStyle w:val="Heading2"/>
        <w:rPr>
          <w:b w:val="0"/>
        </w:rPr>
      </w:pPr>
      <w:r>
        <w:rPr>
          <w:b w:val="0"/>
        </w:rPr>
        <w:t>This Section provides an overview of College Savings</w:t>
      </w:r>
      <w:r w:rsidR="00CF2957">
        <w:rPr>
          <w:b w:val="0"/>
        </w:rPr>
        <w:t>,</w:t>
      </w:r>
      <w:r>
        <w:rPr>
          <w:b w:val="0"/>
        </w:rPr>
        <w:t xml:space="preserve"> ABLE</w:t>
      </w:r>
      <w:r w:rsidR="00CF2957">
        <w:rPr>
          <w:b w:val="0"/>
        </w:rPr>
        <w:t xml:space="preserve"> and Secure choice</w:t>
      </w:r>
      <w:r>
        <w:rPr>
          <w:b w:val="0"/>
        </w:rPr>
        <w:t>.</w:t>
      </w:r>
    </w:p>
    <w:p w14:paraId="0CC3FCBA" w14:textId="77777777" w:rsidR="00D31671" w:rsidRDefault="00D31671" w:rsidP="00D31671">
      <w:pPr>
        <w:pStyle w:val="Heading2"/>
        <w:rPr>
          <w:b w:val="0"/>
        </w:rPr>
      </w:pPr>
    </w:p>
    <w:p w14:paraId="3B9049C1" w14:textId="27E5EA41" w:rsidR="00D31671" w:rsidRPr="00D31671" w:rsidRDefault="00D31671" w:rsidP="00D31671">
      <w:pPr>
        <w:pStyle w:val="Heading2"/>
        <w:numPr>
          <w:ilvl w:val="1"/>
          <w:numId w:val="10"/>
        </w:numPr>
        <w:ind w:left="1123" w:right="533"/>
        <w:jc w:val="left"/>
        <w:rPr>
          <w:bCs w:val="0"/>
        </w:rPr>
      </w:pPr>
      <w:r w:rsidRPr="00D31671">
        <w:rPr>
          <w:bCs w:val="0"/>
        </w:rPr>
        <w:t>College Savings:  Bright Start and Bright Directions</w:t>
      </w:r>
    </w:p>
    <w:p w14:paraId="3A60563E" w14:textId="77777777" w:rsidR="00D31671" w:rsidRPr="00D31671" w:rsidRDefault="00D31671" w:rsidP="00D31671">
      <w:pPr>
        <w:pStyle w:val="Heading2"/>
        <w:ind w:left="1480" w:firstLine="0"/>
        <w:rPr>
          <w:b w:val="0"/>
        </w:rPr>
      </w:pPr>
    </w:p>
    <w:p w14:paraId="1A6E6C05" w14:textId="728182F0" w:rsidR="00D31671" w:rsidRPr="00D31671" w:rsidRDefault="00D31671" w:rsidP="00785552">
      <w:pPr>
        <w:ind w:left="403" w:right="533"/>
        <w:jc w:val="both"/>
        <w:rPr>
          <w:sz w:val="24"/>
          <w:szCs w:val="24"/>
        </w:rPr>
      </w:pPr>
      <w:r w:rsidRPr="00D31671">
        <w:rPr>
          <w:sz w:val="24"/>
          <w:szCs w:val="24"/>
        </w:rPr>
        <w:t xml:space="preserve">The Treasurer serves as </w:t>
      </w:r>
      <w:r w:rsidR="007D3345">
        <w:rPr>
          <w:sz w:val="24"/>
          <w:szCs w:val="24"/>
        </w:rPr>
        <w:t>t</w:t>
      </w:r>
      <w:r w:rsidR="007D3345" w:rsidRPr="00D31671">
        <w:rPr>
          <w:sz w:val="24"/>
          <w:szCs w:val="24"/>
        </w:rPr>
        <w:t xml:space="preserve">rustee </w:t>
      </w:r>
      <w:r w:rsidRPr="00D31671">
        <w:rPr>
          <w:sz w:val="24"/>
          <w:szCs w:val="24"/>
        </w:rPr>
        <w:t xml:space="preserve">and </w:t>
      </w:r>
      <w:r w:rsidR="007D3345">
        <w:rPr>
          <w:sz w:val="24"/>
          <w:szCs w:val="24"/>
        </w:rPr>
        <w:t>a</w:t>
      </w:r>
      <w:r w:rsidR="007D3345" w:rsidRPr="00D31671">
        <w:rPr>
          <w:sz w:val="24"/>
          <w:szCs w:val="24"/>
        </w:rPr>
        <w:t xml:space="preserve">dministrator </w:t>
      </w:r>
      <w:r w:rsidRPr="00D31671">
        <w:rPr>
          <w:sz w:val="24"/>
          <w:szCs w:val="24"/>
        </w:rPr>
        <w:t xml:space="preserve">of College Savings and its investment pool.  College Savings includes the Bright Directions </w:t>
      </w:r>
      <w:r w:rsidR="00E62815">
        <w:rPr>
          <w:sz w:val="24"/>
          <w:szCs w:val="24"/>
        </w:rPr>
        <w:t xml:space="preserve">Advisor-Guided 529 </w:t>
      </w:r>
      <w:r w:rsidRPr="00D31671">
        <w:rPr>
          <w:sz w:val="24"/>
          <w:szCs w:val="24"/>
        </w:rPr>
        <w:t>College Savings Program (“Bright Directions”)</w:t>
      </w:r>
      <w:r w:rsidR="00E62815">
        <w:rPr>
          <w:sz w:val="24"/>
          <w:szCs w:val="24"/>
        </w:rPr>
        <w:t xml:space="preserve"> and </w:t>
      </w:r>
      <w:r w:rsidRPr="00D31671">
        <w:rPr>
          <w:sz w:val="24"/>
          <w:szCs w:val="24"/>
        </w:rPr>
        <w:t>the Bright Start Direct</w:t>
      </w:r>
      <w:r w:rsidR="00E62815">
        <w:rPr>
          <w:sz w:val="24"/>
          <w:szCs w:val="24"/>
        </w:rPr>
        <w:t>-Sold</w:t>
      </w:r>
      <w:r w:rsidRPr="00D31671">
        <w:rPr>
          <w:sz w:val="24"/>
          <w:szCs w:val="24"/>
        </w:rPr>
        <w:t xml:space="preserve"> College Savings Program </w:t>
      </w:r>
      <w:proofErr w:type="gramStart"/>
      <w:r w:rsidRPr="00D31671">
        <w:rPr>
          <w:sz w:val="24"/>
          <w:szCs w:val="24"/>
        </w:rPr>
        <w:t>( “</w:t>
      </w:r>
      <w:proofErr w:type="gramEnd"/>
      <w:r w:rsidRPr="00D31671">
        <w:rPr>
          <w:sz w:val="24"/>
          <w:szCs w:val="24"/>
        </w:rPr>
        <w:t xml:space="preserve">Bright Start”).  Bright Directions and Bright Start are savings vehicles, intended to be used for the qualified higher education expenses of beneficiaries under Section 529 of the Internal Revenue Code (“Code”).  </w:t>
      </w:r>
      <w:r w:rsidR="007D3345" w:rsidRPr="00D31671">
        <w:rPr>
          <w:sz w:val="24"/>
          <w:szCs w:val="24"/>
        </w:rPr>
        <w:t xml:space="preserve">College Savings </w:t>
      </w:r>
      <w:r w:rsidRPr="00D31671">
        <w:rPr>
          <w:sz w:val="24"/>
          <w:szCs w:val="24"/>
        </w:rPr>
        <w:t xml:space="preserve">receives no appropriations from the State of Illinois.  </w:t>
      </w:r>
    </w:p>
    <w:p w14:paraId="1932C061" w14:textId="77777777" w:rsidR="00D31671" w:rsidRPr="00D31671" w:rsidRDefault="00D31671" w:rsidP="00D31671">
      <w:pPr>
        <w:ind w:left="403" w:right="533"/>
        <w:jc w:val="both"/>
        <w:rPr>
          <w:sz w:val="24"/>
          <w:szCs w:val="24"/>
        </w:rPr>
      </w:pPr>
    </w:p>
    <w:p w14:paraId="00B5DCD6" w14:textId="26B65696" w:rsidR="00D31671" w:rsidRPr="00D31671" w:rsidRDefault="007D3345" w:rsidP="00D31671">
      <w:pPr>
        <w:spacing w:after="240"/>
        <w:ind w:left="403" w:right="533"/>
        <w:jc w:val="both"/>
        <w:rPr>
          <w:sz w:val="24"/>
          <w:szCs w:val="24"/>
        </w:rPr>
      </w:pPr>
      <w:r>
        <w:rPr>
          <w:sz w:val="24"/>
          <w:szCs w:val="24"/>
        </w:rPr>
        <w:t>Bright Start and Bright Directions</w:t>
      </w:r>
      <w:r w:rsidR="00D31671" w:rsidRPr="00D31671">
        <w:rPr>
          <w:sz w:val="24"/>
          <w:szCs w:val="24"/>
        </w:rPr>
        <w:t xml:space="preserve"> offer participants a variety of investment options that suit individual needs and preferences.  Participants have the freedom to </w:t>
      </w:r>
      <w:r w:rsidR="00E62815">
        <w:rPr>
          <w:sz w:val="24"/>
          <w:szCs w:val="24"/>
        </w:rPr>
        <w:t xml:space="preserve">choose from a variety of options to </w:t>
      </w:r>
      <w:r w:rsidR="00D31671" w:rsidRPr="00D31671">
        <w:rPr>
          <w:sz w:val="24"/>
          <w:szCs w:val="24"/>
        </w:rPr>
        <w:t xml:space="preserve">create their own investment portfolio or choose a </w:t>
      </w:r>
      <w:r w:rsidR="00E62815">
        <w:rPr>
          <w:sz w:val="24"/>
          <w:szCs w:val="24"/>
        </w:rPr>
        <w:t xml:space="preserve">static asset allocation investment </w:t>
      </w:r>
      <w:proofErr w:type="gramStart"/>
      <w:r w:rsidR="00E62815">
        <w:rPr>
          <w:sz w:val="24"/>
          <w:szCs w:val="24"/>
        </w:rPr>
        <w:t>portfolio, or</w:t>
      </w:r>
      <w:proofErr w:type="gramEnd"/>
      <w:r w:rsidR="00E62815">
        <w:rPr>
          <w:sz w:val="24"/>
          <w:szCs w:val="24"/>
        </w:rPr>
        <w:t xml:space="preserve"> choose a diversified investment portfolio </w:t>
      </w:r>
      <w:r w:rsidR="00D31671" w:rsidRPr="00D31671">
        <w:rPr>
          <w:sz w:val="24"/>
          <w:szCs w:val="24"/>
        </w:rPr>
        <w:t>that automatically rebalances based on the beneficiary’s educational time-horizon. The range of choices is based on a participant’s risk tolerance, and</w:t>
      </w:r>
      <w:r w:rsidR="00B96446">
        <w:rPr>
          <w:sz w:val="24"/>
          <w:szCs w:val="24"/>
        </w:rPr>
        <w:t>/or</w:t>
      </w:r>
      <w:r w:rsidR="00D31671" w:rsidRPr="00D31671">
        <w:rPr>
          <w:sz w:val="24"/>
          <w:szCs w:val="24"/>
        </w:rPr>
        <w:t xml:space="preserve"> the participants </w:t>
      </w:r>
      <w:r w:rsidR="00B96446">
        <w:rPr>
          <w:sz w:val="24"/>
          <w:szCs w:val="24"/>
        </w:rPr>
        <w:t xml:space="preserve">preference for </w:t>
      </w:r>
      <w:r w:rsidR="00D31671" w:rsidRPr="00D31671">
        <w:rPr>
          <w:sz w:val="24"/>
          <w:szCs w:val="24"/>
        </w:rPr>
        <w:t>actively or passively managed funds</w:t>
      </w:r>
      <w:r w:rsidR="00B96446">
        <w:rPr>
          <w:sz w:val="24"/>
          <w:szCs w:val="24"/>
        </w:rPr>
        <w:t xml:space="preserve">. </w:t>
      </w:r>
      <w:r w:rsidR="00D31671" w:rsidRPr="00D31671">
        <w:rPr>
          <w:sz w:val="24"/>
          <w:szCs w:val="24"/>
        </w:rPr>
        <w:t>College Savings’ assets are invested in portfolios provided through the program managers in accordance with the Treasurer’s Bright Start and Bright Directions Investment Policy Statements.  The program managers also provide administrative services, customer service</w:t>
      </w:r>
      <w:r>
        <w:rPr>
          <w:sz w:val="24"/>
          <w:szCs w:val="24"/>
        </w:rPr>
        <w:t>,</w:t>
      </w:r>
      <w:r w:rsidR="00D31671" w:rsidRPr="00D31671">
        <w:rPr>
          <w:sz w:val="24"/>
          <w:szCs w:val="24"/>
        </w:rPr>
        <w:t xml:space="preserve"> recordkeeping, </w:t>
      </w:r>
      <w:r w:rsidR="00D31671" w:rsidRPr="00D31671">
        <w:rPr>
          <w:sz w:val="24"/>
          <w:szCs w:val="24"/>
        </w:rPr>
        <w:lastRenderedPageBreak/>
        <w:t xml:space="preserve">marketing, and distribution.  The Contractor will be expected to closely work with College Savings managers, and other consultants in the evaluation and provision of management services.  Currently, the program managers for College Savings are Union Bank &amp; Trust </w:t>
      </w:r>
      <w:r>
        <w:rPr>
          <w:sz w:val="24"/>
          <w:szCs w:val="24"/>
        </w:rPr>
        <w:t xml:space="preserve">Company </w:t>
      </w:r>
      <w:r w:rsidR="00D31671" w:rsidRPr="00D31671">
        <w:rPr>
          <w:sz w:val="24"/>
          <w:szCs w:val="24"/>
        </w:rPr>
        <w:t xml:space="preserve">for Bright Directions and </w:t>
      </w:r>
      <w:r w:rsidRPr="007D3345">
        <w:rPr>
          <w:sz w:val="24"/>
          <w:szCs w:val="24"/>
        </w:rPr>
        <w:t>TIAA-CREF Tuition Financing Inc</w:t>
      </w:r>
      <w:r>
        <w:rPr>
          <w:sz w:val="24"/>
          <w:szCs w:val="24"/>
        </w:rPr>
        <w:t xml:space="preserve">. </w:t>
      </w:r>
      <w:r w:rsidR="00D31671" w:rsidRPr="00D31671">
        <w:rPr>
          <w:sz w:val="24"/>
          <w:szCs w:val="24"/>
        </w:rPr>
        <w:t xml:space="preserve">for Bright Start. </w:t>
      </w:r>
    </w:p>
    <w:p w14:paraId="5BE5AE4B" w14:textId="18877D81" w:rsidR="00D31671" w:rsidRPr="00D31671" w:rsidRDefault="007D3345" w:rsidP="00D31671">
      <w:pPr>
        <w:pStyle w:val="Heading3"/>
        <w:ind w:left="403" w:right="533"/>
        <w:jc w:val="both"/>
        <w:rPr>
          <w:b w:val="0"/>
          <w:bCs w:val="0"/>
          <w:i w:val="0"/>
          <w:iCs w:val="0"/>
        </w:rPr>
      </w:pPr>
      <w:r>
        <w:rPr>
          <w:b w:val="0"/>
          <w:bCs w:val="0"/>
          <w:i w:val="0"/>
          <w:iCs w:val="0"/>
        </w:rPr>
        <w:t xml:space="preserve">Please note the following relevant </w:t>
      </w:r>
      <w:r w:rsidR="00D31671" w:rsidRPr="00D31671">
        <w:rPr>
          <w:b w:val="0"/>
          <w:bCs w:val="0"/>
          <w:i w:val="0"/>
          <w:iCs w:val="0"/>
        </w:rPr>
        <w:t xml:space="preserve">information on </w:t>
      </w:r>
      <w:r>
        <w:rPr>
          <w:b w:val="0"/>
          <w:bCs w:val="0"/>
          <w:i w:val="0"/>
          <w:iCs w:val="0"/>
        </w:rPr>
        <w:t>College Savings</w:t>
      </w:r>
      <w:r w:rsidR="00194545">
        <w:rPr>
          <w:b w:val="0"/>
          <w:bCs w:val="0"/>
          <w:i w:val="0"/>
          <w:iCs w:val="0"/>
        </w:rPr>
        <w:t xml:space="preserve"> as of </w:t>
      </w:r>
      <w:r w:rsidR="00D05352">
        <w:rPr>
          <w:b w:val="0"/>
          <w:bCs w:val="0"/>
          <w:i w:val="0"/>
          <w:iCs w:val="0"/>
        </w:rPr>
        <w:t>Nov</w:t>
      </w:r>
      <w:r w:rsidR="00194545">
        <w:rPr>
          <w:b w:val="0"/>
          <w:bCs w:val="0"/>
          <w:i w:val="0"/>
          <w:iCs w:val="0"/>
        </w:rPr>
        <w:t>ember 30, 2024</w:t>
      </w:r>
      <w:r w:rsidR="00D31671" w:rsidRPr="00D31671">
        <w:rPr>
          <w:b w:val="0"/>
          <w:bCs w:val="0"/>
          <w:i w:val="0"/>
          <w:iCs w:val="0"/>
        </w:rPr>
        <w:t>:</w:t>
      </w:r>
    </w:p>
    <w:p w14:paraId="155C6810" w14:textId="77777777" w:rsidR="00D31671" w:rsidRPr="00BB7563" w:rsidRDefault="00D31671" w:rsidP="00D31671">
      <w:pPr>
        <w:pStyle w:val="BodyTex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37"/>
        <w:gridCol w:w="2070"/>
        <w:gridCol w:w="1800"/>
      </w:tblGrid>
      <w:tr w:rsidR="00BC19A5" w:rsidRPr="00BC19A5" w14:paraId="2D4E4826" w14:textId="77777777" w:rsidTr="0048476E">
        <w:trPr>
          <w:trHeight w:val="432"/>
        </w:trPr>
        <w:tc>
          <w:tcPr>
            <w:tcW w:w="2268" w:type="dxa"/>
            <w:shd w:val="clear" w:color="auto" w:fill="BFBFBF"/>
            <w:vAlign w:val="bottom"/>
          </w:tcPr>
          <w:p w14:paraId="1510F393" w14:textId="5FEF4A5C" w:rsidR="00BC19A5" w:rsidRPr="00BC19A5" w:rsidRDefault="00BC19A5" w:rsidP="00BC19A5">
            <w:pPr>
              <w:pStyle w:val="Heading3"/>
              <w:ind w:left="0"/>
              <w:jc w:val="center"/>
              <w:rPr>
                <w:b w:val="0"/>
                <w:i w:val="0"/>
                <w:iCs w:val="0"/>
              </w:rPr>
            </w:pPr>
            <w:r w:rsidRPr="00BC19A5">
              <w:rPr>
                <w:b w:val="0"/>
                <w:bCs w:val="0"/>
                <w:i w:val="0"/>
                <w:iCs w:val="0"/>
                <w:color w:val="000000"/>
              </w:rPr>
              <w:t>Plans</w:t>
            </w:r>
            <w:r w:rsidRPr="00BC19A5">
              <w:rPr>
                <w:i w:val="0"/>
                <w:iCs w:val="0"/>
                <w:color w:val="000000"/>
              </w:rPr>
              <w:t> </w:t>
            </w:r>
          </w:p>
        </w:tc>
        <w:tc>
          <w:tcPr>
            <w:tcW w:w="2137" w:type="dxa"/>
            <w:shd w:val="clear" w:color="auto" w:fill="BFBFBF"/>
            <w:vAlign w:val="bottom"/>
          </w:tcPr>
          <w:p w14:paraId="465D0600" w14:textId="6BDAB373" w:rsidR="00BC19A5" w:rsidRPr="00BC19A5" w:rsidRDefault="00BC19A5" w:rsidP="00BC19A5">
            <w:pPr>
              <w:pStyle w:val="Heading3"/>
              <w:ind w:left="0"/>
              <w:jc w:val="center"/>
              <w:rPr>
                <w:b w:val="0"/>
                <w:i w:val="0"/>
                <w:iCs w:val="0"/>
              </w:rPr>
            </w:pPr>
            <w:r w:rsidRPr="00BC19A5">
              <w:rPr>
                <w:b w:val="0"/>
                <w:bCs w:val="0"/>
                <w:i w:val="0"/>
                <w:iCs w:val="0"/>
                <w:color w:val="000000"/>
              </w:rPr>
              <w:t>Unique Beneficiary Accounts</w:t>
            </w:r>
            <w:r w:rsidRPr="00BC19A5">
              <w:rPr>
                <w:i w:val="0"/>
                <w:iCs w:val="0"/>
                <w:color w:val="000000"/>
              </w:rPr>
              <w:t> </w:t>
            </w:r>
          </w:p>
        </w:tc>
        <w:tc>
          <w:tcPr>
            <w:tcW w:w="2070" w:type="dxa"/>
            <w:shd w:val="clear" w:color="auto" w:fill="BFBFBF"/>
            <w:vAlign w:val="bottom"/>
          </w:tcPr>
          <w:p w14:paraId="79BBFF4B" w14:textId="1A62BAC3" w:rsidR="00BC19A5" w:rsidRPr="00BC19A5" w:rsidRDefault="00BC19A5" w:rsidP="00BC19A5">
            <w:pPr>
              <w:pStyle w:val="Heading3"/>
              <w:ind w:left="0"/>
              <w:jc w:val="center"/>
              <w:rPr>
                <w:b w:val="0"/>
                <w:i w:val="0"/>
                <w:iCs w:val="0"/>
              </w:rPr>
            </w:pPr>
            <w:r w:rsidRPr="00BC19A5">
              <w:rPr>
                <w:b w:val="0"/>
                <w:bCs w:val="0"/>
                <w:i w:val="0"/>
                <w:iCs w:val="0"/>
                <w:color w:val="000000"/>
              </w:rPr>
              <w:t>Assets </w:t>
            </w:r>
            <w:r w:rsidRPr="00BC19A5">
              <w:rPr>
                <w:i w:val="0"/>
                <w:iCs w:val="0"/>
                <w:color w:val="000000"/>
              </w:rPr>
              <w:t> </w:t>
            </w:r>
          </w:p>
        </w:tc>
        <w:tc>
          <w:tcPr>
            <w:tcW w:w="1800" w:type="dxa"/>
            <w:shd w:val="clear" w:color="auto" w:fill="BFBFBF"/>
            <w:vAlign w:val="bottom"/>
          </w:tcPr>
          <w:p w14:paraId="3C3DE385" w14:textId="38463854" w:rsidR="00BC19A5" w:rsidRPr="00BC19A5" w:rsidRDefault="00BC19A5" w:rsidP="00BC19A5">
            <w:pPr>
              <w:pStyle w:val="Heading3"/>
              <w:ind w:left="0"/>
              <w:jc w:val="center"/>
              <w:rPr>
                <w:b w:val="0"/>
                <w:i w:val="0"/>
                <w:iCs w:val="0"/>
              </w:rPr>
            </w:pPr>
            <w:r w:rsidRPr="00BC19A5">
              <w:rPr>
                <w:b w:val="0"/>
                <w:bCs w:val="0"/>
                <w:i w:val="0"/>
                <w:iCs w:val="0"/>
                <w:color w:val="000000"/>
              </w:rPr>
              <w:t>Investment Portfolios</w:t>
            </w:r>
            <w:r w:rsidRPr="00BC19A5">
              <w:rPr>
                <w:i w:val="0"/>
                <w:iCs w:val="0"/>
                <w:color w:val="000000"/>
              </w:rPr>
              <w:t> </w:t>
            </w:r>
          </w:p>
        </w:tc>
      </w:tr>
      <w:tr w:rsidR="00BC19A5" w:rsidRPr="00BC19A5" w14:paraId="4A4D29CF" w14:textId="77777777" w:rsidTr="0048476E">
        <w:trPr>
          <w:trHeight w:val="432"/>
        </w:trPr>
        <w:tc>
          <w:tcPr>
            <w:tcW w:w="2268" w:type="dxa"/>
            <w:shd w:val="clear" w:color="auto" w:fill="BFBFBF"/>
            <w:vAlign w:val="bottom"/>
          </w:tcPr>
          <w:p w14:paraId="2F32A3AF" w14:textId="672B97ED" w:rsidR="00BC19A5" w:rsidRPr="00BC19A5" w:rsidRDefault="00BC19A5" w:rsidP="00BC19A5">
            <w:pPr>
              <w:pStyle w:val="Heading3"/>
              <w:ind w:left="0"/>
              <w:jc w:val="center"/>
              <w:rPr>
                <w:b w:val="0"/>
                <w:i w:val="0"/>
                <w:iCs w:val="0"/>
              </w:rPr>
            </w:pPr>
            <w:r w:rsidRPr="00BC19A5">
              <w:rPr>
                <w:b w:val="0"/>
                <w:bCs w:val="0"/>
                <w:i w:val="0"/>
                <w:iCs w:val="0"/>
                <w:color w:val="000000"/>
              </w:rPr>
              <w:t>Bright Directions</w:t>
            </w:r>
            <w:r w:rsidRPr="00BC19A5">
              <w:rPr>
                <w:i w:val="0"/>
                <w:iCs w:val="0"/>
                <w:color w:val="000000"/>
              </w:rPr>
              <w:t> </w:t>
            </w:r>
          </w:p>
        </w:tc>
        <w:tc>
          <w:tcPr>
            <w:tcW w:w="2137" w:type="dxa"/>
            <w:shd w:val="clear" w:color="auto" w:fill="auto"/>
            <w:vAlign w:val="bottom"/>
          </w:tcPr>
          <w:p w14:paraId="44BE4E29" w14:textId="71900C95" w:rsidR="00BC19A5" w:rsidRPr="00BC19A5" w:rsidRDefault="00BC19A5" w:rsidP="00BC19A5">
            <w:pPr>
              <w:pStyle w:val="Heading3"/>
              <w:ind w:left="0"/>
              <w:jc w:val="center"/>
              <w:rPr>
                <w:b w:val="0"/>
                <w:i w:val="0"/>
                <w:iCs w:val="0"/>
              </w:rPr>
            </w:pPr>
            <w:r w:rsidRPr="00BC19A5">
              <w:rPr>
                <w:b w:val="0"/>
                <w:bCs w:val="0"/>
                <w:i w:val="0"/>
                <w:iCs w:val="0"/>
              </w:rPr>
              <w:t>418,984</w:t>
            </w:r>
            <w:r w:rsidRPr="00BC19A5">
              <w:rPr>
                <w:i w:val="0"/>
                <w:iCs w:val="0"/>
              </w:rPr>
              <w:t> </w:t>
            </w:r>
          </w:p>
        </w:tc>
        <w:tc>
          <w:tcPr>
            <w:tcW w:w="2070" w:type="dxa"/>
            <w:shd w:val="clear" w:color="auto" w:fill="auto"/>
            <w:vAlign w:val="bottom"/>
          </w:tcPr>
          <w:p w14:paraId="53C94FB6" w14:textId="5D9676ED" w:rsidR="00BC19A5" w:rsidRPr="00BC19A5" w:rsidRDefault="00BC19A5" w:rsidP="00BC19A5">
            <w:pPr>
              <w:pStyle w:val="Heading3"/>
              <w:ind w:left="0"/>
              <w:jc w:val="center"/>
              <w:rPr>
                <w:b w:val="0"/>
                <w:i w:val="0"/>
                <w:iCs w:val="0"/>
              </w:rPr>
            </w:pPr>
            <w:r w:rsidRPr="00BC19A5">
              <w:rPr>
                <w:b w:val="0"/>
                <w:bCs w:val="0"/>
                <w:i w:val="0"/>
                <w:iCs w:val="0"/>
              </w:rPr>
              <w:t>$8.1 billion</w:t>
            </w:r>
            <w:r w:rsidRPr="00BC19A5">
              <w:rPr>
                <w:i w:val="0"/>
                <w:iCs w:val="0"/>
              </w:rPr>
              <w:t> </w:t>
            </w:r>
          </w:p>
        </w:tc>
        <w:tc>
          <w:tcPr>
            <w:tcW w:w="1800" w:type="dxa"/>
            <w:shd w:val="clear" w:color="auto" w:fill="auto"/>
            <w:vAlign w:val="bottom"/>
          </w:tcPr>
          <w:p w14:paraId="6D03EAA2" w14:textId="59ECA781" w:rsidR="00BC19A5" w:rsidRPr="00BC19A5" w:rsidRDefault="00BC19A5" w:rsidP="00BC19A5">
            <w:pPr>
              <w:pStyle w:val="Heading3"/>
              <w:ind w:left="0"/>
              <w:jc w:val="center"/>
              <w:rPr>
                <w:b w:val="0"/>
                <w:i w:val="0"/>
                <w:iCs w:val="0"/>
              </w:rPr>
            </w:pPr>
            <w:r w:rsidRPr="00BC19A5">
              <w:rPr>
                <w:b w:val="0"/>
                <w:bCs w:val="0"/>
                <w:i w:val="0"/>
                <w:iCs w:val="0"/>
              </w:rPr>
              <w:t>48</w:t>
            </w:r>
            <w:r w:rsidRPr="00BC19A5">
              <w:rPr>
                <w:i w:val="0"/>
                <w:iCs w:val="0"/>
              </w:rPr>
              <w:t> </w:t>
            </w:r>
          </w:p>
        </w:tc>
      </w:tr>
      <w:tr w:rsidR="00BC19A5" w:rsidRPr="00BC19A5" w14:paraId="3CC191B8" w14:textId="77777777" w:rsidTr="0048476E">
        <w:trPr>
          <w:trHeight w:val="432"/>
        </w:trPr>
        <w:tc>
          <w:tcPr>
            <w:tcW w:w="2268" w:type="dxa"/>
            <w:shd w:val="clear" w:color="auto" w:fill="BFBFBF"/>
            <w:vAlign w:val="bottom"/>
          </w:tcPr>
          <w:p w14:paraId="0D49C5D7" w14:textId="08A4F937" w:rsidR="00BC19A5" w:rsidRPr="00BC19A5" w:rsidRDefault="00BC19A5" w:rsidP="00BC19A5">
            <w:pPr>
              <w:pStyle w:val="Heading3"/>
              <w:ind w:left="0"/>
              <w:jc w:val="center"/>
              <w:rPr>
                <w:b w:val="0"/>
                <w:i w:val="0"/>
                <w:iCs w:val="0"/>
              </w:rPr>
            </w:pPr>
            <w:r w:rsidRPr="00BC19A5">
              <w:rPr>
                <w:b w:val="0"/>
                <w:bCs w:val="0"/>
                <w:i w:val="0"/>
                <w:iCs w:val="0"/>
                <w:color w:val="000000"/>
              </w:rPr>
              <w:t>Bright Start Direct</w:t>
            </w:r>
            <w:r w:rsidRPr="00BC19A5">
              <w:rPr>
                <w:i w:val="0"/>
                <w:iCs w:val="0"/>
                <w:color w:val="000000"/>
              </w:rPr>
              <w:t> </w:t>
            </w:r>
          </w:p>
        </w:tc>
        <w:tc>
          <w:tcPr>
            <w:tcW w:w="2137" w:type="dxa"/>
            <w:shd w:val="clear" w:color="auto" w:fill="auto"/>
            <w:vAlign w:val="bottom"/>
          </w:tcPr>
          <w:p w14:paraId="62378233" w14:textId="432F5E85" w:rsidR="00BC19A5" w:rsidRPr="00BC19A5" w:rsidRDefault="00BC19A5" w:rsidP="00BC19A5">
            <w:pPr>
              <w:pStyle w:val="Heading3"/>
              <w:ind w:left="0"/>
              <w:jc w:val="center"/>
              <w:rPr>
                <w:b w:val="0"/>
                <w:i w:val="0"/>
                <w:iCs w:val="0"/>
              </w:rPr>
            </w:pPr>
            <w:r w:rsidRPr="00BC19A5">
              <w:rPr>
                <w:b w:val="0"/>
                <w:bCs w:val="0"/>
                <w:i w:val="0"/>
                <w:iCs w:val="0"/>
              </w:rPr>
              <w:t>489,125</w:t>
            </w:r>
            <w:r w:rsidRPr="00BC19A5">
              <w:rPr>
                <w:i w:val="0"/>
                <w:iCs w:val="0"/>
              </w:rPr>
              <w:t> </w:t>
            </w:r>
          </w:p>
        </w:tc>
        <w:tc>
          <w:tcPr>
            <w:tcW w:w="2070" w:type="dxa"/>
            <w:shd w:val="clear" w:color="auto" w:fill="auto"/>
            <w:vAlign w:val="bottom"/>
          </w:tcPr>
          <w:p w14:paraId="068AC81B" w14:textId="350CF44A" w:rsidR="00BC19A5" w:rsidRPr="00BC19A5" w:rsidRDefault="00BC19A5" w:rsidP="00BC19A5">
            <w:pPr>
              <w:pStyle w:val="Heading3"/>
              <w:ind w:left="0"/>
              <w:jc w:val="center"/>
              <w:rPr>
                <w:b w:val="0"/>
                <w:i w:val="0"/>
                <w:iCs w:val="0"/>
              </w:rPr>
            </w:pPr>
            <w:r w:rsidRPr="00BC19A5">
              <w:rPr>
                <w:b w:val="0"/>
                <w:bCs w:val="0"/>
                <w:i w:val="0"/>
                <w:iCs w:val="0"/>
              </w:rPr>
              <w:t>$12.6 billion</w:t>
            </w:r>
            <w:r w:rsidRPr="00BC19A5">
              <w:rPr>
                <w:i w:val="0"/>
                <w:iCs w:val="0"/>
              </w:rPr>
              <w:t> </w:t>
            </w:r>
          </w:p>
        </w:tc>
        <w:tc>
          <w:tcPr>
            <w:tcW w:w="1800" w:type="dxa"/>
            <w:shd w:val="clear" w:color="auto" w:fill="auto"/>
            <w:vAlign w:val="bottom"/>
          </w:tcPr>
          <w:p w14:paraId="152B64AA" w14:textId="0E9E85D9" w:rsidR="00BC19A5" w:rsidRPr="00BC19A5" w:rsidRDefault="00BC19A5" w:rsidP="00BC19A5">
            <w:pPr>
              <w:pStyle w:val="Heading3"/>
              <w:ind w:left="0"/>
              <w:jc w:val="center"/>
              <w:rPr>
                <w:b w:val="0"/>
                <w:i w:val="0"/>
                <w:iCs w:val="0"/>
              </w:rPr>
            </w:pPr>
            <w:r w:rsidRPr="00BC19A5">
              <w:rPr>
                <w:b w:val="0"/>
                <w:bCs w:val="0"/>
                <w:i w:val="0"/>
                <w:iCs w:val="0"/>
              </w:rPr>
              <w:t>26</w:t>
            </w:r>
            <w:r w:rsidRPr="00BC19A5">
              <w:rPr>
                <w:i w:val="0"/>
                <w:iCs w:val="0"/>
              </w:rPr>
              <w:t> </w:t>
            </w:r>
          </w:p>
        </w:tc>
      </w:tr>
    </w:tbl>
    <w:p w14:paraId="4829E66A" w14:textId="77777777" w:rsidR="00D31671" w:rsidRDefault="00D31671" w:rsidP="00D31671">
      <w:pPr>
        <w:jc w:val="both"/>
      </w:pPr>
    </w:p>
    <w:p w14:paraId="0223A0CE" w14:textId="786943FC" w:rsidR="00F731E4" w:rsidRDefault="00F731E4" w:rsidP="00D31671">
      <w:pPr>
        <w:pStyle w:val="Heading2"/>
        <w:numPr>
          <w:ilvl w:val="0"/>
          <w:numId w:val="31"/>
        </w:numPr>
        <w:ind w:left="1123" w:right="533"/>
        <w:jc w:val="left"/>
        <w:rPr>
          <w:bCs w:val="0"/>
        </w:rPr>
      </w:pPr>
      <w:r w:rsidRPr="00F731E4">
        <w:rPr>
          <w:bCs w:val="0"/>
        </w:rPr>
        <w:t>ABLE</w:t>
      </w:r>
    </w:p>
    <w:p w14:paraId="51013848" w14:textId="77777777" w:rsidR="00F731E4" w:rsidRDefault="00F731E4" w:rsidP="00F731E4">
      <w:pPr>
        <w:pStyle w:val="Heading2"/>
        <w:ind w:left="403" w:right="533" w:firstLine="0"/>
        <w:rPr>
          <w:bCs w:val="0"/>
        </w:rPr>
      </w:pPr>
    </w:p>
    <w:p w14:paraId="63E0115D" w14:textId="14BFF8EE" w:rsidR="00F731E4" w:rsidRDefault="00F731E4" w:rsidP="0048476E">
      <w:pPr>
        <w:pStyle w:val="Heading2"/>
        <w:ind w:left="403" w:right="533" w:firstLine="0"/>
        <w:jc w:val="both"/>
        <w:rPr>
          <w:b w:val="0"/>
          <w:bCs w:val="0"/>
        </w:rPr>
      </w:pPr>
      <w:r w:rsidRPr="00F731E4">
        <w:rPr>
          <w:b w:val="0"/>
          <w:bCs w:val="0"/>
        </w:rPr>
        <w:t>The Stephen Beck Jr. Achieving a Better Life Experience Act of 2014 was enacted on December 19, 2014, as part of The Tax Increase Prevention Act of 2014, P.L. 113-295 and codified as Section 529A of the Internal Revenue Code of 1986, as amended (</w:t>
      </w:r>
      <w:r w:rsidR="007D3345">
        <w:rPr>
          <w:b w:val="0"/>
          <w:bCs w:val="0"/>
        </w:rPr>
        <w:t xml:space="preserve">Section 529A hereinafter, </w:t>
      </w:r>
      <w:r w:rsidRPr="00F731E4">
        <w:rPr>
          <w:b w:val="0"/>
          <w:bCs w:val="0"/>
        </w:rPr>
        <w:t>“ABLE Act” or “529A”).  The ABLE Act permits states to establish a tax-advantaged savings program that would assist persons with blindness or disability in saving for disability-related expenses without jeopardizing their federal means-tested benefits. In December 2017</w:t>
      </w:r>
      <w:r w:rsidR="005E48F5">
        <w:rPr>
          <w:b w:val="0"/>
          <w:bCs w:val="0"/>
        </w:rPr>
        <w:t>, through Public Law 115-17</w:t>
      </w:r>
      <w:r w:rsidRPr="00F731E4">
        <w:rPr>
          <w:b w:val="0"/>
          <w:bCs w:val="0"/>
        </w:rPr>
        <w:t xml:space="preserve">, </w:t>
      </w:r>
      <w:r w:rsidR="000066DF">
        <w:rPr>
          <w:b w:val="0"/>
          <w:bCs w:val="0"/>
        </w:rPr>
        <w:t xml:space="preserve">provisions from </w:t>
      </w:r>
      <w:r w:rsidRPr="00F731E4">
        <w:rPr>
          <w:b w:val="0"/>
          <w:bCs w:val="0"/>
        </w:rPr>
        <w:t xml:space="preserve">the ABLE Financial Planning Act </w:t>
      </w:r>
      <w:r w:rsidR="000066DF">
        <w:rPr>
          <w:b w:val="0"/>
          <w:bCs w:val="0"/>
        </w:rPr>
        <w:t>were</w:t>
      </w:r>
      <w:r w:rsidR="000066DF" w:rsidRPr="00F731E4">
        <w:rPr>
          <w:b w:val="0"/>
          <w:bCs w:val="0"/>
        </w:rPr>
        <w:t xml:space="preserve"> </w:t>
      </w:r>
      <w:r w:rsidRPr="00F731E4">
        <w:rPr>
          <w:b w:val="0"/>
          <w:bCs w:val="0"/>
        </w:rPr>
        <w:t>enacted</w:t>
      </w:r>
      <w:r w:rsidR="000066DF">
        <w:rPr>
          <w:b w:val="0"/>
          <w:bCs w:val="0"/>
        </w:rPr>
        <w:t xml:space="preserve"> into law</w:t>
      </w:r>
      <w:r w:rsidRPr="00F731E4">
        <w:rPr>
          <w:b w:val="0"/>
          <w:bCs w:val="0"/>
        </w:rPr>
        <w:t>, amend</w:t>
      </w:r>
      <w:r w:rsidR="000066DF">
        <w:rPr>
          <w:b w:val="0"/>
          <w:bCs w:val="0"/>
        </w:rPr>
        <w:t>ing</w:t>
      </w:r>
      <w:r w:rsidRPr="00F731E4">
        <w:rPr>
          <w:b w:val="0"/>
          <w:bCs w:val="0"/>
        </w:rPr>
        <w:t xml:space="preserve"> the Internal Revenue Code to allow tax-free rollovers from 529 qualified tuition accounts into ABLE accounts. </w:t>
      </w:r>
      <w:r w:rsidR="005E48F5">
        <w:rPr>
          <w:b w:val="0"/>
          <w:bCs w:val="0"/>
        </w:rPr>
        <w:t>P</w:t>
      </w:r>
      <w:r w:rsidR="000066DF">
        <w:rPr>
          <w:b w:val="0"/>
          <w:bCs w:val="0"/>
        </w:rPr>
        <w:t xml:space="preserve">rovisions of </w:t>
      </w:r>
      <w:r w:rsidRPr="00F731E4">
        <w:rPr>
          <w:b w:val="0"/>
          <w:bCs w:val="0"/>
        </w:rPr>
        <w:t xml:space="preserve">the ABLE to Work Act </w:t>
      </w:r>
      <w:r w:rsidR="000066DF">
        <w:rPr>
          <w:b w:val="0"/>
          <w:bCs w:val="0"/>
        </w:rPr>
        <w:t>were also</w:t>
      </w:r>
      <w:r w:rsidR="000066DF" w:rsidRPr="00F731E4">
        <w:rPr>
          <w:b w:val="0"/>
          <w:bCs w:val="0"/>
        </w:rPr>
        <w:t xml:space="preserve"> </w:t>
      </w:r>
      <w:r w:rsidRPr="00F731E4">
        <w:rPr>
          <w:b w:val="0"/>
          <w:bCs w:val="0"/>
        </w:rPr>
        <w:t>enacted</w:t>
      </w:r>
      <w:r w:rsidR="005E48F5">
        <w:rPr>
          <w:b w:val="0"/>
          <w:bCs w:val="0"/>
        </w:rPr>
        <w:t xml:space="preserve"> through Public Law 115-17</w:t>
      </w:r>
      <w:r w:rsidRPr="00F731E4">
        <w:rPr>
          <w:b w:val="0"/>
          <w:bCs w:val="0"/>
        </w:rPr>
        <w:t>, allowing ABLE-eligible individuals to save additional amounts in an ABLE account above the annual maximum contribution if they work and earn income</w:t>
      </w:r>
      <w:r>
        <w:rPr>
          <w:b w:val="0"/>
          <w:bCs w:val="0"/>
        </w:rPr>
        <w:t>.</w:t>
      </w:r>
    </w:p>
    <w:p w14:paraId="10BB762D" w14:textId="77777777" w:rsidR="00F731E4" w:rsidRDefault="00F731E4" w:rsidP="0048476E">
      <w:pPr>
        <w:pStyle w:val="Heading2"/>
        <w:ind w:left="403" w:right="533" w:firstLine="0"/>
        <w:jc w:val="both"/>
        <w:rPr>
          <w:b w:val="0"/>
          <w:bCs w:val="0"/>
        </w:rPr>
      </w:pPr>
    </w:p>
    <w:p w14:paraId="6AC62AD7" w14:textId="0AB7920F" w:rsidR="00F731E4" w:rsidRPr="00F731E4" w:rsidRDefault="00F731E4" w:rsidP="0048476E">
      <w:pPr>
        <w:widowControl/>
        <w:autoSpaceDE/>
        <w:autoSpaceDN/>
        <w:ind w:left="403" w:right="533"/>
        <w:jc w:val="both"/>
        <w:rPr>
          <w:sz w:val="24"/>
          <w:szCs w:val="24"/>
        </w:rPr>
      </w:pPr>
      <w:r w:rsidRPr="00F731E4">
        <w:rPr>
          <w:sz w:val="24"/>
          <w:szCs w:val="24"/>
        </w:rPr>
        <w:t xml:space="preserve">The </w:t>
      </w:r>
      <w:r w:rsidR="00A86627">
        <w:rPr>
          <w:sz w:val="24"/>
          <w:szCs w:val="24"/>
        </w:rPr>
        <w:t xml:space="preserve">United States </w:t>
      </w:r>
      <w:r w:rsidRPr="00F731E4">
        <w:rPr>
          <w:sz w:val="24"/>
          <w:szCs w:val="24"/>
        </w:rPr>
        <w:t xml:space="preserve">Department of </w:t>
      </w:r>
      <w:r w:rsidR="00A86627">
        <w:rPr>
          <w:sz w:val="24"/>
          <w:szCs w:val="24"/>
        </w:rPr>
        <w:t xml:space="preserve">the </w:t>
      </w:r>
      <w:r w:rsidRPr="00F731E4">
        <w:rPr>
          <w:sz w:val="24"/>
          <w:szCs w:val="24"/>
        </w:rPr>
        <w:t xml:space="preserve">Treasury issued final regulations, effective November 19, 2020 (United States, Internal Revenue Service. “Guidance Under Section 529A: Qualified ABLE Program,” 85 Fed. Reg. 74010 (Nov. 19, 2020)) (“Final Treasury Regulations”). </w:t>
      </w:r>
    </w:p>
    <w:p w14:paraId="4F66743D" w14:textId="77777777" w:rsidR="00F731E4" w:rsidRPr="00F731E4" w:rsidRDefault="00F731E4" w:rsidP="0048476E">
      <w:pPr>
        <w:widowControl/>
        <w:autoSpaceDE/>
        <w:autoSpaceDN/>
        <w:ind w:left="403" w:right="533"/>
        <w:jc w:val="both"/>
        <w:rPr>
          <w:sz w:val="24"/>
          <w:szCs w:val="24"/>
        </w:rPr>
      </w:pPr>
    </w:p>
    <w:p w14:paraId="28862500" w14:textId="5DC8CC9D" w:rsidR="00F731E4" w:rsidRPr="00F731E4" w:rsidRDefault="00F731E4" w:rsidP="0048476E">
      <w:pPr>
        <w:widowControl/>
        <w:autoSpaceDE/>
        <w:autoSpaceDN/>
        <w:ind w:left="403" w:right="533"/>
        <w:jc w:val="both"/>
        <w:rPr>
          <w:sz w:val="24"/>
          <w:szCs w:val="24"/>
        </w:rPr>
      </w:pPr>
      <w:proofErr w:type="gramStart"/>
      <w:r w:rsidRPr="00F731E4">
        <w:rPr>
          <w:sz w:val="24"/>
          <w:szCs w:val="24"/>
        </w:rPr>
        <w:t>In order to</w:t>
      </w:r>
      <w:proofErr w:type="gramEnd"/>
      <w:r w:rsidRPr="00F731E4">
        <w:rPr>
          <w:sz w:val="24"/>
          <w:szCs w:val="24"/>
        </w:rPr>
        <w:t xml:space="preserve"> open an ABLE account, eligible individuals must have a disability, which is defined as follows: (1) being entitled to benefits based on blindness or disability under Title II or XVI of the Social Security Act or having a “disability certification” signed by a licensed physician and (2) acquiring the disability before the age of 26. ABLE funds may be used for a wide range of qualified expenditures, so long as they relate to the individual with a disability who is identified as the designated beneficiary on an ABLE account (“Beneficiary”</w:t>
      </w:r>
      <w:r w:rsidR="00FB6741">
        <w:rPr>
          <w:sz w:val="24"/>
          <w:szCs w:val="24"/>
        </w:rPr>
        <w:t xml:space="preserve"> or “Account Owner”</w:t>
      </w:r>
      <w:r w:rsidRPr="00F731E4">
        <w:rPr>
          <w:sz w:val="24"/>
          <w:szCs w:val="24"/>
        </w:rPr>
        <w:t xml:space="preserve">). According to </w:t>
      </w:r>
      <w:r w:rsidR="00785552">
        <w:rPr>
          <w:sz w:val="24"/>
          <w:szCs w:val="24"/>
        </w:rPr>
        <w:t>the ABLE Act</w:t>
      </w:r>
      <w:r w:rsidRPr="00F731E4">
        <w:rPr>
          <w:sz w:val="24"/>
          <w:szCs w:val="24"/>
        </w:rPr>
        <w:t xml:space="preserve">, qualified disability expenses include expenses for education, housing, transportation, employment training and support, assistive technology and personal support services, health, prevention and wellness, financial management and administrative services, legal fees, expenses for oversight and monitoring, and funeral and burial expenses.  The Beneficiary or Account Owner may designate an authorized legal representative (“Authorized Individual”) who is authorized to act on their behalf.  This Authorized Individual may be a person, organization, or entity.  </w:t>
      </w:r>
    </w:p>
    <w:p w14:paraId="3D462680" w14:textId="77777777" w:rsidR="00F731E4" w:rsidRPr="00F731E4" w:rsidRDefault="00F731E4" w:rsidP="0048476E">
      <w:pPr>
        <w:widowControl/>
        <w:autoSpaceDE/>
        <w:autoSpaceDN/>
        <w:ind w:left="403" w:right="533"/>
        <w:jc w:val="both"/>
        <w:rPr>
          <w:sz w:val="24"/>
          <w:szCs w:val="24"/>
        </w:rPr>
      </w:pPr>
    </w:p>
    <w:p w14:paraId="473FCA80" w14:textId="65E0DD90" w:rsidR="00F731E4" w:rsidRPr="00F731E4" w:rsidRDefault="00785552" w:rsidP="0048476E">
      <w:pPr>
        <w:widowControl/>
        <w:autoSpaceDE/>
        <w:autoSpaceDN/>
        <w:spacing w:line="259" w:lineRule="auto"/>
        <w:ind w:left="403" w:right="533"/>
        <w:jc w:val="both"/>
        <w:rPr>
          <w:sz w:val="24"/>
          <w:szCs w:val="24"/>
        </w:rPr>
      </w:pPr>
      <w:r w:rsidRPr="00F731E4">
        <w:rPr>
          <w:rFonts w:eastAsia="Aptos"/>
          <w:sz w:val="24"/>
          <w:szCs w:val="24"/>
        </w:rPr>
        <w:t xml:space="preserve">The Illinois ABLE Program was established </w:t>
      </w:r>
      <w:r w:rsidRPr="00F731E4">
        <w:rPr>
          <w:rFonts w:eastAsia="Aptos"/>
        </w:rPr>
        <w:t xml:space="preserve">by </w:t>
      </w:r>
      <w:hyperlink r:id="rId9" w:history="1">
        <w:r w:rsidRPr="00F731E4">
          <w:rPr>
            <w:rFonts w:eastAsia="Aptos"/>
            <w:color w:val="0000FF"/>
            <w:sz w:val="24"/>
            <w:szCs w:val="24"/>
            <w:u w:val="single"/>
          </w:rPr>
          <w:t>Public Act 99-145</w:t>
        </w:r>
      </w:hyperlink>
      <w:r w:rsidRPr="00F731E4">
        <w:rPr>
          <w:rFonts w:eastAsia="Aptos"/>
          <w:sz w:val="24"/>
          <w:szCs w:val="24"/>
        </w:rPr>
        <w:t>, which took effect on January 1, 2016.</w:t>
      </w:r>
      <w:r>
        <w:rPr>
          <w:rFonts w:eastAsia="Aptos"/>
          <w:sz w:val="24"/>
          <w:szCs w:val="24"/>
        </w:rPr>
        <w:t xml:space="preserve">  </w:t>
      </w:r>
      <w:r w:rsidR="00FB6741" w:rsidRPr="00FB6741">
        <w:rPr>
          <w:sz w:val="24"/>
          <w:szCs w:val="24"/>
        </w:rPr>
        <w:t xml:space="preserve">In 2016, recognizing the importance of economies of scale to attract potential program managers and deliver a high-quality, cost-effective program for ABLE savers, Illinois took a </w:t>
      </w:r>
      <w:r w:rsidR="00FB6741" w:rsidRPr="00FB6741">
        <w:rPr>
          <w:sz w:val="24"/>
          <w:szCs w:val="24"/>
        </w:rPr>
        <w:lastRenderedPageBreak/>
        <w:t>leadership role in establishing an ABLE consortium, now known as the National ABLE Alliance (</w:t>
      </w:r>
      <w:r w:rsidR="008440DC">
        <w:rPr>
          <w:sz w:val="24"/>
          <w:szCs w:val="24"/>
        </w:rPr>
        <w:t xml:space="preserve">the </w:t>
      </w:r>
      <w:r w:rsidR="00FB6741" w:rsidRPr="00FB6741">
        <w:rPr>
          <w:sz w:val="24"/>
          <w:szCs w:val="24"/>
        </w:rPr>
        <w:t>“Alliance”).</w:t>
      </w:r>
      <w:r w:rsidR="008440DC">
        <w:rPr>
          <w:sz w:val="24"/>
          <w:szCs w:val="24"/>
        </w:rPr>
        <w:t xml:space="preserve">  </w:t>
      </w:r>
      <w:r w:rsidR="00F731E4" w:rsidRPr="00F731E4">
        <w:rPr>
          <w:sz w:val="24"/>
          <w:szCs w:val="24"/>
        </w:rPr>
        <w:t xml:space="preserve">The Alliance currently has </w:t>
      </w:r>
      <w:r w:rsidR="008440DC">
        <w:rPr>
          <w:sz w:val="24"/>
          <w:szCs w:val="24"/>
        </w:rPr>
        <w:t>nineteen (</w:t>
      </w:r>
      <w:r w:rsidR="00F731E4" w:rsidRPr="00F731E4">
        <w:rPr>
          <w:sz w:val="24"/>
          <w:szCs w:val="24"/>
        </w:rPr>
        <w:t>19</w:t>
      </w:r>
      <w:r w:rsidR="008440DC">
        <w:rPr>
          <w:sz w:val="24"/>
          <w:szCs w:val="24"/>
        </w:rPr>
        <w:t>)</w:t>
      </w:r>
      <w:r w:rsidR="00F731E4" w:rsidRPr="00F731E4">
        <w:rPr>
          <w:sz w:val="24"/>
          <w:szCs w:val="24"/>
        </w:rPr>
        <w:t xml:space="preserve"> members, </w:t>
      </w:r>
      <w:r w:rsidR="008440DC">
        <w:rPr>
          <w:sz w:val="24"/>
          <w:szCs w:val="24"/>
        </w:rPr>
        <w:t>eighteen (18) states and</w:t>
      </w:r>
      <w:r w:rsidR="008440DC" w:rsidRPr="00F731E4">
        <w:rPr>
          <w:sz w:val="24"/>
          <w:szCs w:val="24"/>
        </w:rPr>
        <w:t xml:space="preserve"> </w:t>
      </w:r>
      <w:r w:rsidR="00F731E4" w:rsidRPr="00F731E4">
        <w:rPr>
          <w:sz w:val="24"/>
          <w:szCs w:val="24"/>
        </w:rPr>
        <w:t>the District of Columbia, and Illinois continues to lead and coordinate efforts, including joint efforts with the program managers, issuance of RFPs, and representing the Alliance in various matters and as needed in the National Association of State Treasurers</w:t>
      </w:r>
      <w:r w:rsidR="008440DC">
        <w:rPr>
          <w:sz w:val="24"/>
          <w:szCs w:val="24"/>
        </w:rPr>
        <w:t>’</w:t>
      </w:r>
      <w:r w:rsidR="00F731E4" w:rsidRPr="00F731E4">
        <w:rPr>
          <w:sz w:val="24"/>
          <w:szCs w:val="24"/>
        </w:rPr>
        <w:t xml:space="preserve"> (</w:t>
      </w:r>
      <w:r w:rsidR="008440DC">
        <w:rPr>
          <w:sz w:val="24"/>
          <w:szCs w:val="24"/>
        </w:rPr>
        <w:t>“</w:t>
      </w:r>
      <w:r w:rsidR="00F731E4" w:rsidRPr="00F731E4">
        <w:rPr>
          <w:sz w:val="24"/>
          <w:szCs w:val="24"/>
        </w:rPr>
        <w:t>NAST</w:t>
      </w:r>
      <w:r w:rsidR="008440DC">
        <w:rPr>
          <w:sz w:val="24"/>
          <w:szCs w:val="24"/>
        </w:rPr>
        <w:t>”</w:t>
      </w:r>
      <w:r w:rsidR="00F731E4" w:rsidRPr="00F731E4">
        <w:rPr>
          <w:sz w:val="24"/>
          <w:szCs w:val="24"/>
        </w:rPr>
        <w:t>) ABLE Savings Plans Network (</w:t>
      </w:r>
      <w:r w:rsidR="008440DC">
        <w:rPr>
          <w:sz w:val="24"/>
          <w:szCs w:val="24"/>
        </w:rPr>
        <w:t>“</w:t>
      </w:r>
      <w:r w:rsidR="00F731E4" w:rsidRPr="00F731E4">
        <w:rPr>
          <w:sz w:val="24"/>
          <w:szCs w:val="24"/>
        </w:rPr>
        <w:t>ASPN</w:t>
      </w:r>
      <w:r w:rsidR="008440DC">
        <w:rPr>
          <w:sz w:val="24"/>
          <w:szCs w:val="24"/>
        </w:rPr>
        <w:t>”</w:t>
      </w:r>
      <w:r w:rsidR="00F731E4" w:rsidRPr="00F731E4">
        <w:rPr>
          <w:sz w:val="24"/>
          <w:szCs w:val="24"/>
        </w:rPr>
        <w:t xml:space="preserve">).   The Alliance continues to work to grow membership. </w:t>
      </w:r>
    </w:p>
    <w:p w14:paraId="4E7BE356" w14:textId="77777777" w:rsidR="00F731E4" w:rsidRPr="00F731E4" w:rsidRDefault="00F731E4" w:rsidP="0048476E">
      <w:pPr>
        <w:widowControl/>
        <w:autoSpaceDE/>
        <w:autoSpaceDN/>
        <w:ind w:left="403" w:right="533"/>
        <w:jc w:val="both"/>
        <w:rPr>
          <w:sz w:val="24"/>
          <w:szCs w:val="24"/>
        </w:rPr>
      </w:pPr>
    </w:p>
    <w:p w14:paraId="01CD4060" w14:textId="59B607ED" w:rsidR="00F731E4" w:rsidRDefault="00194545" w:rsidP="00785552">
      <w:pPr>
        <w:widowControl/>
        <w:autoSpaceDE/>
        <w:autoSpaceDN/>
        <w:ind w:left="403" w:right="533"/>
        <w:jc w:val="both"/>
        <w:rPr>
          <w:sz w:val="24"/>
          <w:szCs w:val="24"/>
        </w:rPr>
      </w:pPr>
      <w:r w:rsidRPr="0048476E">
        <w:rPr>
          <w:sz w:val="24"/>
          <w:szCs w:val="24"/>
        </w:rPr>
        <w:t xml:space="preserve">Please note the following relevant information on </w:t>
      </w:r>
      <w:r w:rsidR="00F731E4" w:rsidRPr="00F731E4">
        <w:rPr>
          <w:sz w:val="24"/>
          <w:szCs w:val="24"/>
        </w:rPr>
        <w:t>ABLE as of November 30, 2024:</w:t>
      </w:r>
    </w:p>
    <w:p w14:paraId="168888AE" w14:textId="77777777" w:rsidR="00785552" w:rsidRPr="00F731E4" w:rsidRDefault="00785552" w:rsidP="0048476E">
      <w:pPr>
        <w:widowControl/>
        <w:autoSpaceDE/>
        <w:autoSpaceDN/>
        <w:ind w:left="403" w:right="533"/>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890"/>
      </w:tblGrid>
      <w:tr w:rsidR="00F731E4" w:rsidRPr="00F731E4" w14:paraId="36122045" w14:textId="77777777" w:rsidTr="00A6601A">
        <w:trPr>
          <w:trHeight w:val="349"/>
          <w:jc w:val="center"/>
        </w:trPr>
        <w:tc>
          <w:tcPr>
            <w:tcW w:w="2538" w:type="dxa"/>
            <w:shd w:val="clear" w:color="auto" w:fill="FFFFFF"/>
            <w:vAlign w:val="center"/>
          </w:tcPr>
          <w:p w14:paraId="3A2B4618" w14:textId="77777777" w:rsidR="00F731E4" w:rsidRPr="00F731E4" w:rsidRDefault="00F731E4" w:rsidP="00F731E4">
            <w:pPr>
              <w:autoSpaceDE/>
              <w:autoSpaceDN/>
              <w:rPr>
                <w:sz w:val="24"/>
                <w:szCs w:val="24"/>
              </w:rPr>
            </w:pPr>
            <w:r w:rsidRPr="00F731E4">
              <w:rPr>
                <w:sz w:val="24"/>
                <w:szCs w:val="24"/>
              </w:rPr>
              <w:t>Funded Accounts</w:t>
            </w:r>
          </w:p>
        </w:tc>
        <w:tc>
          <w:tcPr>
            <w:tcW w:w="1890" w:type="dxa"/>
            <w:shd w:val="clear" w:color="auto" w:fill="FFFFFF"/>
            <w:vAlign w:val="center"/>
          </w:tcPr>
          <w:p w14:paraId="292CC86F" w14:textId="77777777" w:rsidR="00F731E4" w:rsidRPr="00F731E4" w:rsidRDefault="00F731E4" w:rsidP="00F731E4">
            <w:pPr>
              <w:autoSpaceDE/>
              <w:autoSpaceDN/>
              <w:spacing w:line="259" w:lineRule="auto"/>
              <w:rPr>
                <w:sz w:val="24"/>
                <w:szCs w:val="24"/>
              </w:rPr>
            </w:pPr>
            <w:r w:rsidRPr="00F731E4">
              <w:rPr>
                <w:sz w:val="24"/>
                <w:szCs w:val="24"/>
              </w:rPr>
              <w:t>6,767</w:t>
            </w:r>
          </w:p>
        </w:tc>
      </w:tr>
      <w:tr w:rsidR="00F731E4" w:rsidRPr="00F731E4" w14:paraId="2BE675F4" w14:textId="77777777" w:rsidTr="00A6601A">
        <w:trPr>
          <w:trHeight w:val="349"/>
          <w:jc w:val="center"/>
        </w:trPr>
        <w:tc>
          <w:tcPr>
            <w:tcW w:w="2538" w:type="dxa"/>
            <w:shd w:val="clear" w:color="auto" w:fill="FFFFFF"/>
            <w:vAlign w:val="center"/>
          </w:tcPr>
          <w:p w14:paraId="706CB7A7" w14:textId="77777777" w:rsidR="00F731E4" w:rsidRPr="00F731E4" w:rsidRDefault="00F731E4" w:rsidP="00F731E4">
            <w:pPr>
              <w:autoSpaceDE/>
              <w:autoSpaceDN/>
              <w:rPr>
                <w:sz w:val="24"/>
                <w:szCs w:val="24"/>
              </w:rPr>
            </w:pPr>
            <w:r w:rsidRPr="00F731E4">
              <w:rPr>
                <w:sz w:val="24"/>
                <w:szCs w:val="24"/>
              </w:rPr>
              <w:t>Total Assets</w:t>
            </w:r>
          </w:p>
        </w:tc>
        <w:tc>
          <w:tcPr>
            <w:tcW w:w="1890" w:type="dxa"/>
            <w:shd w:val="clear" w:color="auto" w:fill="FFFFFF"/>
            <w:vAlign w:val="center"/>
          </w:tcPr>
          <w:p w14:paraId="15CE718A" w14:textId="77777777" w:rsidR="00F731E4" w:rsidRPr="00F731E4" w:rsidRDefault="00F731E4" w:rsidP="00F731E4">
            <w:pPr>
              <w:autoSpaceDE/>
              <w:autoSpaceDN/>
              <w:rPr>
                <w:sz w:val="24"/>
                <w:szCs w:val="24"/>
              </w:rPr>
            </w:pPr>
            <w:r w:rsidRPr="00F731E4">
              <w:rPr>
                <w:sz w:val="24"/>
                <w:szCs w:val="24"/>
              </w:rPr>
              <w:t>$78,897,059</w:t>
            </w:r>
          </w:p>
        </w:tc>
      </w:tr>
      <w:tr w:rsidR="00F731E4" w:rsidRPr="00F731E4" w14:paraId="75E1F884" w14:textId="77777777" w:rsidTr="00A6601A">
        <w:trPr>
          <w:trHeight w:val="349"/>
          <w:jc w:val="center"/>
        </w:trPr>
        <w:tc>
          <w:tcPr>
            <w:tcW w:w="2538" w:type="dxa"/>
            <w:shd w:val="clear" w:color="auto" w:fill="FFFFFF"/>
            <w:vAlign w:val="center"/>
          </w:tcPr>
          <w:p w14:paraId="4347DBAB" w14:textId="77777777" w:rsidR="00F731E4" w:rsidRPr="00F731E4" w:rsidRDefault="00F731E4" w:rsidP="00F731E4">
            <w:pPr>
              <w:autoSpaceDE/>
              <w:autoSpaceDN/>
              <w:spacing w:line="259" w:lineRule="auto"/>
              <w:rPr>
                <w:sz w:val="24"/>
                <w:szCs w:val="24"/>
              </w:rPr>
            </w:pPr>
            <w:r w:rsidRPr="00F731E4">
              <w:rPr>
                <w:sz w:val="24"/>
                <w:szCs w:val="24"/>
              </w:rPr>
              <w:t>Average Account Size</w:t>
            </w:r>
          </w:p>
        </w:tc>
        <w:tc>
          <w:tcPr>
            <w:tcW w:w="1890" w:type="dxa"/>
            <w:shd w:val="clear" w:color="auto" w:fill="FFFFFF"/>
            <w:vAlign w:val="center"/>
          </w:tcPr>
          <w:p w14:paraId="36C31AA5" w14:textId="77777777" w:rsidR="00F731E4" w:rsidRPr="00F731E4" w:rsidRDefault="00F731E4" w:rsidP="00F731E4">
            <w:pPr>
              <w:autoSpaceDE/>
              <w:autoSpaceDN/>
              <w:spacing w:line="259" w:lineRule="auto"/>
              <w:rPr>
                <w:sz w:val="24"/>
                <w:szCs w:val="24"/>
              </w:rPr>
            </w:pPr>
            <w:r w:rsidRPr="00F731E4">
              <w:rPr>
                <w:sz w:val="24"/>
                <w:szCs w:val="24"/>
              </w:rPr>
              <w:t>$11,500</w:t>
            </w:r>
          </w:p>
        </w:tc>
      </w:tr>
    </w:tbl>
    <w:p w14:paraId="3FE5F92D" w14:textId="77777777" w:rsidR="00F731E4" w:rsidRDefault="00F731E4" w:rsidP="00F731E4">
      <w:pPr>
        <w:pStyle w:val="Heading2"/>
        <w:ind w:left="403" w:right="533" w:firstLine="0"/>
        <w:rPr>
          <w:bCs w:val="0"/>
        </w:rPr>
      </w:pPr>
    </w:p>
    <w:p w14:paraId="0721C4A5" w14:textId="296449F0" w:rsidR="00D31671" w:rsidRPr="00D31671" w:rsidRDefault="00785552" w:rsidP="00D31671">
      <w:pPr>
        <w:pStyle w:val="Heading2"/>
        <w:numPr>
          <w:ilvl w:val="0"/>
          <w:numId w:val="31"/>
        </w:numPr>
        <w:ind w:left="1123" w:right="533"/>
        <w:jc w:val="left"/>
        <w:rPr>
          <w:bCs w:val="0"/>
        </w:rPr>
      </w:pPr>
      <w:r w:rsidRPr="00396E6F">
        <w:t>Secure Choice</w:t>
      </w:r>
      <w:r w:rsidRPr="00D31671" w:rsidDel="00785552">
        <w:rPr>
          <w:bCs w:val="0"/>
        </w:rPr>
        <w:t xml:space="preserve"> </w:t>
      </w:r>
    </w:p>
    <w:p w14:paraId="68403FDC" w14:textId="77777777" w:rsidR="00D31671" w:rsidRDefault="00D31671" w:rsidP="00D31671">
      <w:pPr>
        <w:jc w:val="both"/>
      </w:pPr>
    </w:p>
    <w:p w14:paraId="57A7BD66" w14:textId="77777777" w:rsidR="00785552" w:rsidRDefault="00785552" w:rsidP="00785552">
      <w:pPr>
        <w:pStyle w:val="BodyText"/>
        <w:ind w:left="403" w:right="533"/>
        <w:jc w:val="both"/>
      </w:pPr>
      <w:r w:rsidRPr="00396E6F">
        <w:t>The Illinois Secure Choice Savings Board (“Board”) authorized the Office of the Illinois State Treasurer (“Treasurer”) to issue this Request for Proposals for Administrative Consulting Services (“RFP”) on behalf of the Board.</w:t>
      </w:r>
    </w:p>
    <w:p w14:paraId="126E2EBA" w14:textId="77777777" w:rsidR="00785552" w:rsidRPr="00396E6F" w:rsidRDefault="00785552" w:rsidP="0048476E">
      <w:pPr>
        <w:pStyle w:val="BodyText"/>
        <w:ind w:left="403" w:right="533"/>
        <w:jc w:val="both"/>
      </w:pPr>
    </w:p>
    <w:p w14:paraId="5919E1D9" w14:textId="3F0EFFCA" w:rsidR="00785552" w:rsidRDefault="00785552" w:rsidP="00785552">
      <w:pPr>
        <w:pStyle w:val="BodyText"/>
        <w:ind w:left="403" w:right="533"/>
        <w:jc w:val="both"/>
      </w:pPr>
      <w:r w:rsidRPr="00396E6F">
        <w:t xml:space="preserve">On January 5, 2015, the Illinois Secure Choice Savings Program Act, 820 ILCS 80/1 et seq., (“Act”), was signed into law, thereby establishing </w:t>
      </w:r>
      <w:r>
        <w:t>the Secure Choice Savings Program (“</w:t>
      </w:r>
      <w:r w:rsidRPr="00396E6F">
        <w:t>Secure Choice</w:t>
      </w:r>
      <w:r>
        <w:t>”)</w:t>
      </w:r>
      <w:r w:rsidRPr="00396E6F">
        <w:t xml:space="preserve"> and its Board.  The Act</w:t>
      </w:r>
      <w:r w:rsidRPr="00396E6F" w:rsidDel="001A24E4">
        <w:t xml:space="preserve"> </w:t>
      </w:r>
      <w:r w:rsidRPr="00396E6F">
        <w:t>is a state law that applies to all businesses that have been operating in Illinois for at least two (2) years, that had at least five (5) Illinois employees in every quarter of the previous calendar year, and do not offer a qualified retirement plan. If a covered business does not sponsor or contribute to a qualified plan, then the business will automatically enroll eligible employees into Secure Choice, which is a payroll deduction savings program by which an employee can fund their own Individual Retirement Account (</w:t>
      </w:r>
      <w:r>
        <w:t>“</w:t>
      </w:r>
      <w:r w:rsidRPr="00396E6F">
        <w:t>IRA</w:t>
      </w:r>
      <w:r>
        <w:t>”</w:t>
      </w:r>
      <w:r w:rsidRPr="00396E6F">
        <w:t>).  Employees eligible to participate in Secure Choice may opt-out of it entirely. Those who do not opt out will be enrolled into a default target date Roth IRA with a default</w:t>
      </w:r>
      <w:r>
        <w:t xml:space="preserve"> five percent</w:t>
      </w:r>
      <w:r w:rsidRPr="00396E6F">
        <w:t xml:space="preserve"> </w:t>
      </w:r>
      <w:r>
        <w:t>(</w:t>
      </w:r>
      <w:r w:rsidRPr="00396E6F">
        <w:t>5%</w:t>
      </w:r>
      <w:r>
        <w:t>)</w:t>
      </w:r>
      <w:r w:rsidRPr="00396E6F">
        <w:t xml:space="preserve"> payroll deduction but can choose to change their fund option or contribution amount at any time. Accounts are owned by individual participants and are portable.</w:t>
      </w:r>
    </w:p>
    <w:p w14:paraId="0E946BAB" w14:textId="77777777" w:rsidR="00785552" w:rsidRPr="00396E6F" w:rsidRDefault="00785552" w:rsidP="0048476E">
      <w:pPr>
        <w:pStyle w:val="BodyText"/>
        <w:ind w:left="403" w:right="533"/>
        <w:jc w:val="both"/>
      </w:pPr>
    </w:p>
    <w:p w14:paraId="50FA1BF8" w14:textId="0326666A" w:rsidR="00785552" w:rsidRDefault="00194545" w:rsidP="00785552">
      <w:pPr>
        <w:pStyle w:val="BodyText"/>
        <w:ind w:left="403" w:right="533"/>
        <w:jc w:val="both"/>
      </w:pPr>
      <w:r w:rsidRPr="0048476E">
        <w:t xml:space="preserve">Please note the following relevant </w:t>
      </w:r>
      <w:r w:rsidRPr="00D31671">
        <w:t xml:space="preserve">information on </w:t>
      </w:r>
      <w:r w:rsidR="00785552" w:rsidRPr="00396E6F">
        <w:t>Secure Choice as of November 30, 2024:</w:t>
      </w:r>
    </w:p>
    <w:p w14:paraId="35299D22" w14:textId="77777777" w:rsidR="00785552" w:rsidRPr="00396E6F" w:rsidRDefault="00785552" w:rsidP="0048476E">
      <w:pPr>
        <w:pStyle w:val="BodyText"/>
        <w:ind w:left="403" w:right="533"/>
        <w:jc w:val="both"/>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2472"/>
      </w:tblGrid>
      <w:tr w:rsidR="00785552" w:rsidRPr="00396E6F" w14:paraId="3CA366C5" w14:textId="77777777" w:rsidTr="00785552">
        <w:trPr>
          <w:trHeight w:val="349"/>
        </w:trPr>
        <w:tc>
          <w:tcPr>
            <w:tcW w:w="3268" w:type="dxa"/>
            <w:shd w:val="clear" w:color="auto" w:fill="FFFFFF"/>
            <w:vAlign w:val="center"/>
          </w:tcPr>
          <w:p w14:paraId="260FE6A4" w14:textId="77777777" w:rsidR="00785552" w:rsidRPr="00396E6F" w:rsidRDefault="00785552" w:rsidP="0048476E">
            <w:pPr>
              <w:pStyle w:val="BodyText"/>
              <w:ind w:left="403" w:right="533"/>
              <w:jc w:val="both"/>
            </w:pPr>
            <w:r w:rsidRPr="00396E6F">
              <w:t>Funded Accounts</w:t>
            </w:r>
          </w:p>
        </w:tc>
        <w:tc>
          <w:tcPr>
            <w:tcW w:w="2472" w:type="dxa"/>
            <w:shd w:val="clear" w:color="auto" w:fill="FFFFFF"/>
            <w:vAlign w:val="center"/>
          </w:tcPr>
          <w:p w14:paraId="4B0FEA7C" w14:textId="77777777" w:rsidR="00785552" w:rsidRPr="00396E6F" w:rsidRDefault="00785552" w:rsidP="0048476E">
            <w:pPr>
              <w:pStyle w:val="BodyText"/>
              <w:ind w:left="403" w:right="533"/>
              <w:jc w:val="both"/>
            </w:pPr>
            <w:r w:rsidRPr="00396E6F">
              <w:t>154,435</w:t>
            </w:r>
          </w:p>
        </w:tc>
      </w:tr>
      <w:tr w:rsidR="00785552" w:rsidRPr="00396E6F" w14:paraId="276A7CA9" w14:textId="77777777" w:rsidTr="00785552">
        <w:trPr>
          <w:trHeight w:val="349"/>
        </w:trPr>
        <w:tc>
          <w:tcPr>
            <w:tcW w:w="3268" w:type="dxa"/>
            <w:shd w:val="clear" w:color="auto" w:fill="FFFFFF"/>
            <w:vAlign w:val="center"/>
          </w:tcPr>
          <w:p w14:paraId="63AA7798" w14:textId="77777777" w:rsidR="00785552" w:rsidRPr="00396E6F" w:rsidRDefault="00785552" w:rsidP="0048476E">
            <w:pPr>
              <w:pStyle w:val="BodyText"/>
              <w:ind w:left="403" w:right="533"/>
              <w:jc w:val="both"/>
            </w:pPr>
            <w:r w:rsidRPr="00396E6F">
              <w:t>Total Assets</w:t>
            </w:r>
          </w:p>
        </w:tc>
        <w:tc>
          <w:tcPr>
            <w:tcW w:w="2472" w:type="dxa"/>
            <w:shd w:val="clear" w:color="auto" w:fill="FFFFFF"/>
            <w:vAlign w:val="center"/>
          </w:tcPr>
          <w:p w14:paraId="1DBAEEDE" w14:textId="77777777" w:rsidR="00785552" w:rsidRPr="00396E6F" w:rsidRDefault="00785552" w:rsidP="0048476E">
            <w:pPr>
              <w:pStyle w:val="BodyText"/>
              <w:ind w:left="403" w:right="533"/>
              <w:jc w:val="both"/>
            </w:pPr>
            <w:r w:rsidRPr="00396E6F">
              <w:t>$227,236,318</w:t>
            </w:r>
          </w:p>
        </w:tc>
      </w:tr>
      <w:tr w:rsidR="00785552" w:rsidRPr="00396E6F" w14:paraId="057F2991" w14:textId="77777777" w:rsidTr="00785552">
        <w:trPr>
          <w:trHeight w:val="349"/>
        </w:trPr>
        <w:tc>
          <w:tcPr>
            <w:tcW w:w="3268" w:type="dxa"/>
            <w:shd w:val="clear" w:color="auto" w:fill="FFFFFF"/>
            <w:vAlign w:val="center"/>
          </w:tcPr>
          <w:p w14:paraId="3B3D3A35" w14:textId="77777777" w:rsidR="00785552" w:rsidRPr="00396E6F" w:rsidRDefault="00785552" w:rsidP="0048476E">
            <w:pPr>
              <w:pStyle w:val="BodyText"/>
              <w:ind w:left="403" w:right="533"/>
              <w:jc w:val="both"/>
            </w:pPr>
            <w:r w:rsidRPr="00396E6F">
              <w:t>Registered Employers</w:t>
            </w:r>
          </w:p>
        </w:tc>
        <w:tc>
          <w:tcPr>
            <w:tcW w:w="2472" w:type="dxa"/>
            <w:shd w:val="clear" w:color="auto" w:fill="FFFFFF"/>
            <w:vAlign w:val="center"/>
          </w:tcPr>
          <w:p w14:paraId="36EEE2CA" w14:textId="77777777" w:rsidR="00785552" w:rsidRPr="00396E6F" w:rsidRDefault="00785552" w:rsidP="0048476E">
            <w:pPr>
              <w:pStyle w:val="BodyText"/>
              <w:ind w:left="403" w:right="533"/>
              <w:jc w:val="both"/>
            </w:pPr>
            <w:r w:rsidRPr="00396E6F">
              <w:t>27,479</w:t>
            </w:r>
          </w:p>
        </w:tc>
      </w:tr>
    </w:tbl>
    <w:p w14:paraId="3780EA99" w14:textId="36F16228" w:rsidR="0037209F" w:rsidRPr="007931BA" w:rsidRDefault="00785552" w:rsidP="00785552">
      <w:pPr>
        <w:pStyle w:val="BodyText"/>
        <w:spacing w:line="242" w:lineRule="auto"/>
        <w:ind w:left="403" w:right="533"/>
        <w:jc w:val="both"/>
      </w:pPr>
      <w:r w:rsidRPr="00396E6F">
        <w:tab/>
      </w:r>
      <w:r w:rsidRPr="00396E6F">
        <w:br w:type="textWrapping" w:clear="all"/>
      </w:r>
    </w:p>
    <w:p w14:paraId="02F205C0" w14:textId="77777777" w:rsidR="004E7548" w:rsidRDefault="004E7548">
      <w:pPr>
        <w:pStyle w:val="BodyText"/>
        <w:spacing w:before="2"/>
        <w:rPr>
          <w:sz w:val="22"/>
        </w:rPr>
      </w:pPr>
    </w:p>
    <w:p w14:paraId="3780EA9B" w14:textId="77777777" w:rsidR="0037209F" w:rsidRDefault="00CA15CE">
      <w:pPr>
        <w:pStyle w:val="Heading1"/>
        <w:numPr>
          <w:ilvl w:val="0"/>
          <w:numId w:val="10"/>
        </w:numPr>
        <w:tabs>
          <w:tab w:val="left" w:pos="1120"/>
          <w:tab w:val="left" w:pos="1121"/>
        </w:tabs>
        <w:spacing w:before="1"/>
        <w:ind w:left="1120"/>
        <w:jc w:val="left"/>
      </w:pPr>
      <w:bookmarkStart w:id="2" w:name="_Toc104234554"/>
      <w:r>
        <w:t>SCOPE</w:t>
      </w:r>
      <w:r>
        <w:rPr>
          <w:spacing w:val="-9"/>
        </w:rPr>
        <w:t xml:space="preserve"> </w:t>
      </w:r>
      <w:r>
        <w:t>OF</w:t>
      </w:r>
      <w:r>
        <w:rPr>
          <w:spacing w:val="-11"/>
        </w:rPr>
        <w:t xml:space="preserve"> </w:t>
      </w:r>
      <w:r>
        <w:rPr>
          <w:spacing w:val="-4"/>
        </w:rPr>
        <w:t>WORK</w:t>
      </w:r>
      <w:bookmarkEnd w:id="2"/>
    </w:p>
    <w:p w14:paraId="3780EA9C" w14:textId="77777777" w:rsidR="0037209F" w:rsidRDefault="0037209F">
      <w:pPr>
        <w:pStyle w:val="BodyText"/>
        <w:spacing w:before="6"/>
        <w:rPr>
          <w:b/>
          <w:sz w:val="23"/>
        </w:rPr>
      </w:pPr>
    </w:p>
    <w:p w14:paraId="3780EA9E" w14:textId="2CBA3B5A" w:rsidR="0037209F" w:rsidRDefault="00CA15CE" w:rsidP="0038211D">
      <w:pPr>
        <w:pStyle w:val="BodyText"/>
        <w:ind w:left="400"/>
        <w:rPr>
          <w:spacing w:val="-2"/>
        </w:rPr>
      </w:pPr>
      <w:r>
        <w:t>The</w:t>
      </w:r>
      <w:r>
        <w:rPr>
          <w:spacing w:val="-4"/>
        </w:rPr>
        <w:t xml:space="preserve"> </w:t>
      </w:r>
      <w:r>
        <w:t>Contractor shall</w:t>
      </w:r>
      <w:r>
        <w:rPr>
          <w:spacing w:val="-10"/>
        </w:rPr>
        <w:t xml:space="preserve"> </w:t>
      </w:r>
      <w:r>
        <w:t>perform</w:t>
      </w:r>
      <w:r>
        <w:rPr>
          <w:spacing w:val="-10"/>
        </w:rPr>
        <w:t xml:space="preserve"> </w:t>
      </w:r>
      <w:r>
        <w:t>the</w:t>
      </w:r>
      <w:r>
        <w:rPr>
          <w:spacing w:val="1"/>
        </w:rPr>
        <w:t xml:space="preserve"> </w:t>
      </w:r>
      <w:r>
        <w:t>following</w:t>
      </w:r>
      <w:r>
        <w:rPr>
          <w:spacing w:val="-1"/>
        </w:rPr>
        <w:t xml:space="preserve"> </w:t>
      </w:r>
      <w:r>
        <w:t>services</w:t>
      </w:r>
      <w:r>
        <w:rPr>
          <w:spacing w:val="-5"/>
        </w:rPr>
        <w:t xml:space="preserve"> </w:t>
      </w:r>
      <w:r>
        <w:t>(collectively, the</w:t>
      </w:r>
      <w:r>
        <w:rPr>
          <w:spacing w:val="2"/>
        </w:rPr>
        <w:t xml:space="preserve"> </w:t>
      </w:r>
      <w:r>
        <w:rPr>
          <w:spacing w:val="-2"/>
        </w:rPr>
        <w:t>“Services”)</w:t>
      </w:r>
      <w:r w:rsidR="006A0AFB">
        <w:rPr>
          <w:spacing w:val="-2"/>
        </w:rPr>
        <w:t>, in accordance with all applicable laws, rules, regulations</w:t>
      </w:r>
      <w:r w:rsidR="00051951">
        <w:rPr>
          <w:spacing w:val="-2"/>
        </w:rPr>
        <w:t>, and Treasurer policies</w:t>
      </w:r>
      <w:r>
        <w:rPr>
          <w:spacing w:val="-2"/>
        </w:rPr>
        <w:t>:</w:t>
      </w:r>
      <w:r w:rsidR="009F3A13">
        <w:rPr>
          <w:spacing w:val="-2"/>
        </w:rPr>
        <w:t xml:space="preserve"> </w:t>
      </w:r>
    </w:p>
    <w:p w14:paraId="68D29904" w14:textId="77777777" w:rsidR="00D31671" w:rsidRDefault="00D31671" w:rsidP="0038211D">
      <w:pPr>
        <w:pStyle w:val="BodyText"/>
        <w:ind w:left="400"/>
        <w:rPr>
          <w:spacing w:val="-2"/>
        </w:rPr>
      </w:pPr>
    </w:p>
    <w:p w14:paraId="3E7BB214" w14:textId="3D994F93" w:rsidR="00D31671" w:rsidRPr="00D31671" w:rsidRDefault="00D31671" w:rsidP="00D31671">
      <w:pPr>
        <w:pStyle w:val="Heading2"/>
        <w:numPr>
          <w:ilvl w:val="1"/>
          <w:numId w:val="10"/>
        </w:numPr>
        <w:ind w:left="1123" w:right="533"/>
        <w:jc w:val="left"/>
        <w:rPr>
          <w:bCs w:val="0"/>
        </w:rPr>
      </w:pPr>
      <w:r>
        <w:rPr>
          <w:bCs w:val="0"/>
        </w:rPr>
        <w:t>Plan Governance and Administration</w:t>
      </w:r>
    </w:p>
    <w:p w14:paraId="3780EAA2" w14:textId="77777777" w:rsidR="0037209F" w:rsidRDefault="0037209F">
      <w:pPr>
        <w:pStyle w:val="BodyText"/>
      </w:pPr>
    </w:p>
    <w:p w14:paraId="3780EAA3" w14:textId="654F5D2A" w:rsidR="0037209F" w:rsidRPr="00D31671" w:rsidRDefault="00D31671">
      <w:pPr>
        <w:pStyle w:val="ListParagraph"/>
        <w:numPr>
          <w:ilvl w:val="0"/>
          <w:numId w:val="8"/>
        </w:numPr>
        <w:tabs>
          <w:tab w:val="left" w:pos="1121"/>
        </w:tabs>
        <w:spacing w:line="242" w:lineRule="auto"/>
        <w:ind w:right="557"/>
        <w:jc w:val="both"/>
        <w:rPr>
          <w:sz w:val="24"/>
          <w:szCs w:val="24"/>
        </w:rPr>
      </w:pPr>
      <w:r w:rsidRPr="00D31671">
        <w:rPr>
          <w:sz w:val="24"/>
          <w:szCs w:val="24"/>
        </w:rPr>
        <w:lastRenderedPageBreak/>
        <w:t xml:space="preserve">Assess the Treasurer’s current </w:t>
      </w:r>
      <w:r w:rsidR="00194545">
        <w:rPr>
          <w:sz w:val="24"/>
          <w:szCs w:val="24"/>
        </w:rPr>
        <w:t>program</w:t>
      </w:r>
      <w:r w:rsidR="00194545" w:rsidRPr="00D31671">
        <w:rPr>
          <w:sz w:val="24"/>
          <w:szCs w:val="24"/>
        </w:rPr>
        <w:t xml:space="preserve"> </w:t>
      </w:r>
      <w:r w:rsidRPr="00D31671">
        <w:rPr>
          <w:sz w:val="24"/>
          <w:szCs w:val="24"/>
        </w:rPr>
        <w:t xml:space="preserve">structures and practices, and advise on any possible </w:t>
      </w:r>
      <w:proofErr w:type="gramStart"/>
      <w:r w:rsidRPr="00D31671">
        <w:rPr>
          <w:sz w:val="24"/>
          <w:szCs w:val="24"/>
        </w:rPr>
        <w:t>improvements</w:t>
      </w:r>
      <w:r w:rsidR="00CA15CE" w:rsidRPr="00D31671">
        <w:rPr>
          <w:sz w:val="24"/>
          <w:szCs w:val="24"/>
        </w:rPr>
        <w:t>;</w:t>
      </w:r>
      <w:proofErr w:type="gramEnd"/>
    </w:p>
    <w:p w14:paraId="5FFC339D" w14:textId="77777777" w:rsidR="000C74DD" w:rsidRDefault="000C74DD" w:rsidP="00322D76">
      <w:pPr>
        <w:pStyle w:val="ListParagraph"/>
        <w:tabs>
          <w:tab w:val="left" w:pos="1121"/>
        </w:tabs>
        <w:spacing w:line="242" w:lineRule="auto"/>
        <w:ind w:right="557" w:firstLine="0"/>
        <w:jc w:val="both"/>
        <w:rPr>
          <w:sz w:val="24"/>
        </w:rPr>
      </w:pPr>
    </w:p>
    <w:p w14:paraId="069B95D9" w14:textId="30B5FCC9" w:rsidR="000C74DD" w:rsidRPr="00D31671" w:rsidRDefault="00D31671" w:rsidP="000C74DD">
      <w:pPr>
        <w:pStyle w:val="ListParagraph"/>
        <w:numPr>
          <w:ilvl w:val="0"/>
          <w:numId w:val="8"/>
        </w:numPr>
        <w:tabs>
          <w:tab w:val="left" w:pos="1121"/>
        </w:tabs>
        <w:spacing w:line="242" w:lineRule="auto"/>
        <w:ind w:right="557"/>
        <w:jc w:val="both"/>
        <w:rPr>
          <w:sz w:val="24"/>
          <w:szCs w:val="24"/>
        </w:rPr>
      </w:pPr>
      <w:r w:rsidRPr="00D31671">
        <w:rPr>
          <w:sz w:val="24"/>
          <w:szCs w:val="24"/>
        </w:rPr>
        <w:t xml:space="preserve">Make policy and administrative recommendations on the Treasurer’s programs as industry standards and best practices </w:t>
      </w:r>
      <w:proofErr w:type="gramStart"/>
      <w:r w:rsidRPr="00D31671">
        <w:rPr>
          <w:sz w:val="24"/>
          <w:szCs w:val="24"/>
        </w:rPr>
        <w:t>evolve</w:t>
      </w:r>
      <w:r w:rsidR="000C74DD" w:rsidRPr="00D31671">
        <w:rPr>
          <w:sz w:val="24"/>
          <w:szCs w:val="24"/>
        </w:rPr>
        <w:t>;</w:t>
      </w:r>
      <w:proofErr w:type="gramEnd"/>
    </w:p>
    <w:p w14:paraId="3990170F" w14:textId="77777777" w:rsidR="008D0CE8" w:rsidRPr="00322D76" w:rsidRDefault="008D0CE8" w:rsidP="00322D76">
      <w:pPr>
        <w:pStyle w:val="ListParagraph"/>
        <w:jc w:val="both"/>
        <w:rPr>
          <w:sz w:val="24"/>
        </w:rPr>
      </w:pPr>
    </w:p>
    <w:p w14:paraId="04EC70DD" w14:textId="2CECF7D0" w:rsidR="008D0CE8" w:rsidRPr="00D31671" w:rsidRDefault="00D31671" w:rsidP="000C74DD">
      <w:pPr>
        <w:pStyle w:val="ListParagraph"/>
        <w:numPr>
          <w:ilvl w:val="0"/>
          <w:numId w:val="8"/>
        </w:numPr>
        <w:tabs>
          <w:tab w:val="left" w:pos="1121"/>
        </w:tabs>
        <w:spacing w:line="242" w:lineRule="auto"/>
        <w:ind w:right="557"/>
        <w:jc w:val="both"/>
        <w:rPr>
          <w:sz w:val="24"/>
          <w:szCs w:val="24"/>
        </w:rPr>
      </w:pPr>
      <w:r w:rsidRPr="00D31671">
        <w:rPr>
          <w:sz w:val="24"/>
          <w:szCs w:val="24"/>
        </w:rPr>
        <w:t>Advise on requests for proposals, including without limitation, review</w:t>
      </w:r>
      <w:r w:rsidR="00194545">
        <w:rPr>
          <w:sz w:val="24"/>
          <w:szCs w:val="24"/>
        </w:rPr>
        <w:t>ing</w:t>
      </w:r>
      <w:r w:rsidRPr="00D31671">
        <w:rPr>
          <w:sz w:val="24"/>
          <w:szCs w:val="24"/>
        </w:rPr>
        <w:t xml:space="preserve"> and advis</w:t>
      </w:r>
      <w:r w:rsidR="00194545">
        <w:rPr>
          <w:sz w:val="24"/>
          <w:szCs w:val="24"/>
        </w:rPr>
        <w:t>ing the</w:t>
      </w:r>
      <w:r w:rsidRPr="00D31671">
        <w:rPr>
          <w:sz w:val="24"/>
          <w:szCs w:val="24"/>
        </w:rPr>
        <w:t xml:space="preserve"> Treasurer on the drafting of the request for proposal</w:t>
      </w:r>
      <w:r w:rsidR="00194545">
        <w:rPr>
          <w:sz w:val="24"/>
          <w:szCs w:val="24"/>
        </w:rPr>
        <w:t>s</w:t>
      </w:r>
      <w:r w:rsidRPr="00D31671">
        <w:rPr>
          <w:sz w:val="24"/>
          <w:szCs w:val="24"/>
        </w:rPr>
        <w:t>, evaluat</w:t>
      </w:r>
      <w:r w:rsidR="00194545">
        <w:rPr>
          <w:sz w:val="24"/>
          <w:szCs w:val="24"/>
        </w:rPr>
        <w:t>ing</w:t>
      </w:r>
      <w:r w:rsidRPr="00D31671">
        <w:rPr>
          <w:sz w:val="24"/>
          <w:szCs w:val="24"/>
        </w:rPr>
        <w:t xml:space="preserve"> and advis</w:t>
      </w:r>
      <w:r w:rsidR="00194545">
        <w:rPr>
          <w:sz w:val="24"/>
          <w:szCs w:val="24"/>
        </w:rPr>
        <w:t>ing</w:t>
      </w:r>
      <w:r w:rsidRPr="00D31671">
        <w:rPr>
          <w:sz w:val="24"/>
          <w:szCs w:val="24"/>
        </w:rPr>
        <w:t xml:space="preserve"> the Treasurer on proposals</w:t>
      </w:r>
      <w:r w:rsidR="00194545">
        <w:rPr>
          <w:sz w:val="24"/>
          <w:szCs w:val="24"/>
        </w:rPr>
        <w:t xml:space="preserve"> received</w:t>
      </w:r>
      <w:r w:rsidRPr="00D31671">
        <w:rPr>
          <w:sz w:val="24"/>
          <w:szCs w:val="24"/>
        </w:rPr>
        <w:t>, and any other services directly related to the procurement of services for the Treasurer’s investment-related programs, including, but not limited to, College Savings</w:t>
      </w:r>
      <w:r w:rsidR="00194545">
        <w:rPr>
          <w:sz w:val="24"/>
          <w:szCs w:val="24"/>
        </w:rPr>
        <w:t>,</w:t>
      </w:r>
      <w:r w:rsidRPr="00D31671">
        <w:rPr>
          <w:sz w:val="24"/>
          <w:szCs w:val="24"/>
        </w:rPr>
        <w:t xml:space="preserve"> ABLE</w:t>
      </w:r>
      <w:r w:rsidR="00194545">
        <w:rPr>
          <w:sz w:val="24"/>
          <w:szCs w:val="24"/>
        </w:rPr>
        <w:t xml:space="preserve"> and Secure </w:t>
      </w:r>
      <w:proofErr w:type="gramStart"/>
      <w:r w:rsidR="00194545">
        <w:rPr>
          <w:sz w:val="24"/>
          <w:szCs w:val="24"/>
        </w:rPr>
        <w:t>Choice</w:t>
      </w:r>
      <w:r w:rsidR="008D0CE8" w:rsidRPr="00D31671">
        <w:rPr>
          <w:sz w:val="24"/>
          <w:szCs w:val="24"/>
        </w:rPr>
        <w:t>;</w:t>
      </w:r>
      <w:proofErr w:type="gramEnd"/>
    </w:p>
    <w:p w14:paraId="16A8CF90" w14:textId="77777777" w:rsidR="008D0CE8" w:rsidRPr="00322D76" w:rsidRDefault="008D0CE8" w:rsidP="00322D76">
      <w:pPr>
        <w:pStyle w:val="ListParagraph"/>
        <w:jc w:val="both"/>
        <w:rPr>
          <w:sz w:val="24"/>
        </w:rPr>
      </w:pPr>
    </w:p>
    <w:p w14:paraId="37F39506" w14:textId="062B8A86" w:rsidR="008D0CE8" w:rsidRPr="00D31671" w:rsidRDefault="00AB1B6D" w:rsidP="005D4D9C">
      <w:pPr>
        <w:pStyle w:val="ListParagraph"/>
        <w:numPr>
          <w:ilvl w:val="0"/>
          <w:numId w:val="8"/>
        </w:numPr>
        <w:tabs>
          <w:tab w:val="left" w:pos="1121"/>
        </w:tabs>
        <w:spacing w:line="242" w:lineRule="auto"/>
        <w:ind w:right="557"/>
        <w:jc w:val="both"/>
        <w:rPr>
          <w:sz w:val="24"/>
          <w:szCs w:val="24"/>
        </w:rPr>
      </w:pPr>
      <w:r w:rsidRPr="00AB1B6D">
        <w:rPr>
          <w:sz w:val="24"/>
          <w:szCs w:val="24"/>
        </w:rPr>
        <w:t xml:space="preserve">Provide assistance with programmatic matters for the Treasurer’s programs, including, but not limited to, oversight, due diligence, program conversions, the launch of new programs or products, and/or the redesign of existing program </w:t>
      </w:r>
      <w:proofErr w:type="gramStart"/>
      <w:r w:rsidRPr="00AB1B6D">
        <w:rPr>
          <w:sz w:val="24"/>
          <w:szCs w:val="24"/>
        </w:rPr>
        <w:t>infrastructure</w:t>
      </w:r>
      <w:r w:rsidR="00D31671" w:rsidRPr="00D31671">
        <w:rPr>
          <w:sz w:val="24"/>
          <w:szCs w:val="24"/>
        </w:rPr>
        <w:t>;</w:t>
      </w:r>
      <w:proofErr w:type="gramEnd"/>
      <w:r w:rsidR="00D31671" w:rsidRPr="00D31671">
        <w:rPr>
          <w:sz w:val="24"/>
          <w:szCs w:val="24"/>
        </w:rPr>
        <w:t xml:space="preserve"> </w:t>
      </w:r>
    </w:p>
    <w:p w14:paraId="3780EAA4" w14:textId="77777777" w:rsidR="0037209F" w:rsidRPr="00D31671" w:rsidRDefault="0037209F">
      <w:pPr>
        <w:pStyle w:val="BodyText"/>
      </w:pPr>
    </w:p>
    <w:p w14:paraId="3780EAA5" w14:textId="4F6DFC11" w:rsidR="0037209F" w:rsidRDefault="00D31671">
      <w:pPr>
        <w:pStyle w:val="ListParagraph"/>
        <w:numPr>
          <w:ilvl w:val="0"/>
          <w:numId w:val="8"/>
        </w:numPr>
        <w:tabs>
          <w:tab w:val="left" w:pos="1121"/>
        </w:tabs>
        <w:spacing w:line="237" w:lineRule="auto"/>
        <w:ind w:right="565"/>
        <w:jc w:val="both"/>
        <w:rPr>
          <w:sz w:val="24"/>
          <w:szCs w:val="24"/>
        </w:rPr>
      </w:pPr>
      <w:r w:rsidRPr="00D31671">
        <w:rPr>
          <w:sz w:val="24"/>
          <w:szCs w:val="24"/>
        </w:rPr>
        <w:t>Provide feasibility studies and on-going analysis of other state-level and federal programs upon request</w:t>
      </w:r>
      <w:r w:rsidR="00AB1B6D">
        <w:rPr>
          <w:sz w:val="24"/>
          <w:szCs w:val="24"/>
        </w:rPr>
        <w:t>; and</w:t>
      </w:r>
      <w:r w:rsidR="00756601">
        <w:rPr>
          <w:sz w:val="24"/>
          <w:szCs w:val="24"/>
        </w:rPr>
        <w:t>,</w:t>
      </w:r>
    </w:p>
    <w:p w14:paraId="37FC4F92" w14:textId="77777777" w:rsidR="00F731E4" w:rsidRPr="00F731E4" w:rsidRDefault="00F731E4" w:rsidP="00F731E4">
      <w:pPr>
        <w:pStyle w:val="ListParagraph"/>
        <w:rPr>
          <w:sz w:val="24"/>
          <w:szCs w:val="24"/>
        </w:rPr>
      </w:pPr>
    </w:p>
    <w:p w14:paraId="62A03ACA" w14:textId="496BEA4A" w:rsidR="00F731E4" w:rsidRDefault="00F731E4">
      <w:pPr>
        <w:pStyle w:val="ListParagraph"/>
        <w:numPr>
          <w:ilvl w:val="0"/>
          <w:numId w:val="8"/>
        </w:numPr>
        <w:tabs>
          <w:tab w:val="left" w:pos="1121"/>
        </w:tabs>
        <w:spacing w:line="237" w:lineRule="auto"/>
        <w:ind w:right="565"/>
        <w:jc w:val="both"/>
        <w:rPr>
          <w:sz w:val="24"/>
          <w:szCs w:val="24"/>
        </w:rPr>
      </w:pPr>
      <w:r w:rsidRPr="00F731E4">
        <w:rPr>
          <w:sz w:val="24"/>
          <w:szCs w:val="24"/>
        </w:rPr>
        <w:t xml:space="preserve">Provide periodic trainings to Treasurer staff and board members on relevant law, regulations, and best practices related to the administration of College Savings, ABLE, Secure Choice, and other Treasurer programs, as </w:t>
      </w:r>
      <w:proofErr w:type="gramStart"/>
      <w:r w:rsidRPr="00F731E4">
        <w:rPr>
          <w:sz w:val="24"/>
          <w:szCs w:val="24"/>
        </w:rPr>
        <w:t>applicable</w:t>
      </w:r>
      <w:r w:rsidR="00756601">
        <w:rPr>
          <w:sz w:val="24"/>
          <w:szCs w:val="24"/>
        </w:rPr>
        <w:t>;</w:t>
      </w:r>
      <w:proofErr w:type="gramEnd"/>
    </w:p>
    <w:p w14:paraId="031782B9" w14:textId="77777777" w:rsidR="00D31671" w:rsidRPr="00D31671" w:rsidRDefault="00D31671" w:rsidP="00D31671">
      <w:pPr>
        <w:pStyle w:val="ListParagraph"/>
        <w:rPr>
          <w:sz w:val="24"/>
          <w:szCs w:val="24"/>
        </w:rPr>
      </w:pPr>
    </w:p>
    <w:p w14:paraId="7A300D36" w14:textId="77777777" w:rsidR="00D31671" w:rsidRPr="00D31671" w:rsidRDefault="00D31671" w:rsidP="00D31671">
      <w:pPr>
        <w:pStyle w:val="Heading2"/>
        <w:numPr>
          <w:ilvl w:val="1"/>
          <w:numId w:val="10"/>
        </w:numPr>
        <w:ind w:left="1123" w:right="533"/>
        <w:jc w:val="left"/>
        <w:rPr>
          <w:bCs w:val="0"/>
        </w:rPr>
      </w:pPr>
      <w:r w:rsidRPr="00D31671">
        <w:rPr>
          <w:bCs w:val="0"/>
        </w:rPr>
        <w:t>Marketing and Brand Services</w:t>
      </w:r>
    </w:p>
    <w:p w14:paraId="13C4F431" w14:textId="77777777" w:rsidR="009D1DE9" w:rsidRDefault="009D1DE9" w:rsidP="00322D76">
      <w:pPr>
        <w:pStyle w:val="ListParagraph"/>
        <w:tabs>
          <w:tab w:val="left" w:pos="1121"/>
        </w:tabs>
        <w:spacing w:line="237" w:lineRule="auto"/>
        <w:ind w:right="565" w:firstLine="0"/>
        <w:jc w:val="both"/>
        <w:rPr>
          <w:sz w:val="24"/>
        </w:rPr>
      </w:pPr>
    </w:p>
    <w:p w14:paraId="21637237" w14:textId="66200A16" w:rsidR="009D1DE9" w:rsidRPr="00D31671" w:rsidRDefault="00D31671" w:rsidP="00D31671">
      <w:pPr>
        <w:pStyle w:val="ListParagraph"/>
        <w:numPr>
          <w:ilvl w:val="0"/>
          <w:numId w:val="32"/>
        </w:numPr>
        <w:tabs>
          <w:tab w:val="left" w:pos="1121"/>
        </w:tabs>
        <w:spacing w:line="237" w:lineRule="auto"/>
        <w:ind w:right="565"/>
        <w:jc w:val="both"/>
        <w:rPr>
          <w:sz w:val="24"/>
          <w:szCs w:val="24"/>
        </w:rPr>
      </w:pPr>
      <w:r w:rsidRPr="00D31671">
        <w:rPr>
          <w:bCs/>
          <w:sz w:val="24"/>
          <w:szCs w:val="24"/>
        </w:rPr>
        <w:t xml:space="preserve">Provide general strategic consulting advice on program design and structure for the Treasurer’s programs, using insight from the 529 industry and other tax-advantaged investment </w:t>
      </w:r>
      <w:proofErr w:type="gramStart"/>
      <w:r w:rsidRPr="00D31671">
        <w:rPr>
          <w:bCs/>
          <w:sz w:val="24"/>
          <w:szCs w:val="24"/>
        </w:rPr>
        <w:t>plans</w:t>
      </w:r>
      <w:r w:rsidR="009D1DE9" w:rsidRPr="00D31671">
        <w:rPr>
          <w:sz w:val="24"/>
          <w:szCs w:val="24"/>
        </w:rPr>
        <w:t>;</w:t>
      </w:r>
      <w:proofErr w:type="gramEnd"/>
    </w:p>
    <w:p w14:paraId="3780EAA6" w14:textId="77777777" w:rsidR="0037209F" w:rsidRPr="00D31671" w:rsidRDefault="0037209F">
      <w:pPr>
        <w:pStyle w:val="BodyText"/>
        <w:spacing w:before="1"/>
      </w:pPr>
    </w:p>
    <w:p w14:paraId="3780EAA7" w14:textId="762FDF0E" w:rsidR="0037209F" w:rsidRPr="00D31671" w:rsidRDefault="0089004F" w:rsidP="00D31671">
      <w:pPr>
        <w:pStyle w:val="ListParagraph"/>
        <w:numPr>
          <w:ilvl w:val="0"/>
          <w:numId w:val="32"/>
        </w:numPr>
        <w:tabs>
          <w:tab w:val="left" w:pos="1121"/>
        </w:tabs>
        <w:spacing w:line="242" w:lineRule="auto"/>
        <w:ind w:right="559"/>
        <w:jc w:val="both"/>
        <w:rPr>
          <w:sz w:val="24"/>
          <w:szCs w:val="24"/>
        </w:rPr>
      </w:pPr>
      <w:r w:rsidRPr="0089004F">
        <w:rPr>
          <w:sz w:val="24"/>
          <w:szCs w:val="24"/>
        </w:rPr>
        <w:t xml:space="preserve">Evaluate, advise, and provide recommendations on strategies to enhance the Treasurer’s financial program rankings by third-party rating </w:t>
      </w:r>
      <w:proofErr w:type="gramStart"/>
      <w:r w:rsidRPr="0089004F">
        <w:rPr>
          <w:sz w:val="24"/>
          <w:szCs w:val="24"/>
        </w:rPr>
        <w:t>agencies</w:t>
      </w:r>
      <w:r w:rsidR="009D1DE9" w:rsidRPr="00D31671">
        <w:rPr>
          <w:sz w:val="24"/>
          <w:szCs w:val="24"/>
        </w:rPr>
        <w:t>;</w:t>
      </w:r>
      <w:proofErr w:type="gramEnd"/>
    </w:p>
    <w:p w14:paraId="5C70AC2D" w14:textId="77777777" w:rsidR="00D00CAE" w:rsidRPr="00D31671" w:rsidRDefault="00D00CAE" w:rsidP="00322D76">
      <w:pPr>
        <w:pStyle w:val="ListParagraph"/>
        <w:tabs>
          <w:tab w:val="left" w:pos="1121"/>
        </w:tabs>
        <w:spacing w:line="242" w:lineRule="auto"/>
        <w:ind w:right="559" w:firstLine="0"/>
        <w:jc w:val="both"/>
        <w:rPr>
          <w:sz w:val="24"/>
          <w:szCs w:val="24"/>
        </w:rPr>
      </w:pPr>
    </w:p>
    <w:p w14:paraId="4F3471AC" w14:textId="7546D398" w:rsidR="00D00CAE" w:rsidRPr="00756601" w:rsidRDefault="00D31671" w:rsidP="00D31671">
      <w:pPr>
        <w:pStyle w:val="ListParagraph"/>
        <w:numPr>
          <w:ilvl w:val="0"/>
          <w:numId w:val="32"/>
        </w:numPr>
        <w:tabs>
          <w:tab w:val="left" w:pos="1121"/>
        </w:tabs>
        <w:spacing w:line="242" w:lineRule="auto"/>
        <w:ind w:right="559"/>
        <w:jc w:val="both"/>
        <w:rPr>
          <w:sz w:val="24"/>
          <w:szCs w:val="24"/>
        </w:rPr>
      </w:pPr>
      <w:r w:rsidRPr="00756601">
        <w:rPr>
          <w:bCs/>
          <w:sz w:val="24"/>
          <w:szCs w:val="24"/>
        </w:rPr>
        <w:t xml:space="preserve">Compare and contrast distribution channels and methods of the 529 and 529A </w:t>
      </w:r>
      <w:proofErr w:type="gramStart"/>
      <w:r w:rsidRPr="00756601">
        <w:rPr>
          <w:bCs/>
          <w:sz w:val="24"/>
          <w:szCs w:val="24"/>
        </w:rPr>
        <w:t>plans</w:t>
      </w:r>
      <w:r w:rsidR="001A69ED" w:rsidRPr="00756601">
        <w:rPr>
          <w:sz w:val="24"/>
          <w:szCs w:val="24"/>
        </w:rPr>
        <w:t>;</w:t>
      </w:r>
      <w:proofErr w:type="gramEnd"/>
      <w:r w:rsidR="00D00CAE" w:rsidRPr="00756601">
        <w:rPr>
          <w:sz w:val="24"/>
          <w:szCs w:val="24"/>
        </w:rPr>
        <w:t xml:space="preserve"> </w:t>
      </w:r>
    </w:p>
    <w:p w14:paraId="4ED7F3C7" w14:textId="77777777" w:rsidR="001341C4" w:rsidRPr="00756601" w:rsidRDefault="001341C4" w:rsidP="00322D76">
      <w:pPr>
        <w:pStyle w:val="ListParagraph"/>
        <w:tabs>
          <w:tab w:val="left" w:pos="1121"/>
        </w:tabs>
        <w:spacing w:line="242" w:lineRule="auto"/>
        <w:ind w:right="559" w:firstLine="0"/>
        <w:jc w:val="both"/>
        <w:rPr>
          <w:sz w:val="24"/>
          <w:szCs w:val="24"/>
        </w:rPr>
      </w:pPr>
    </w:p>
    <w:p w14:paraId="54E61C4D" w14:textId="3701B31E" w:rsidR="00756601" w:rsidRPr="00756601" w:rsidRDefault="001622FD" w:rsidP="00D31671">
      <w:pPr>
        <w:pStyle w:val="ListParagraph"/>
        <w:numPr>
          <w:ilvl w:val="0"/>
          <w:numId w:val="32"/>
        </w:numPr>
        <w:tabs>
          <w:tab w:val="left" w:pos="1121"/>
        </w:tabs>
        <w:spacing w:line="242" w:lineRule="auto"/>
        <w:ind w:right="559"/>
        <w:jc w:val="both"/>
        <w:rPr>
          <w:sz w:val="24"/>
          <w:szCs w:val="24"/>
        </w:rPr>
      </w:pPr>
      <w:r w:rsidRPr="00756601">
        <w:rPr>
          <w:bCs/>
          <w:sz w:val="24"/>
          <w:szCs w:val="24"/>
        </w:rPr>
        <w:t>Support the marketing efforts of the Treasurer’s programs to enhance the economic, racial, ethnic, and geographic diversity among program participants</w:t>
      </w:r>
      <w:r w:rsidR="00756601" w:rsidRPr="00756601">
        <w:rPr>
          <w:bCs/>
          <w:sz w:val="24"/>
          <w:szCs w:val="24"/>
        </w:rPr>
        <w:t>; and</w:t>
      </w:r>
      <w:r w:rsidR="00756601">
        <w:rPr>
          <w:bCs/>
          <w:sz w:val="24"/>
          <w:szCs w:val="24"/>
        </w:rPr>
        <w:t>,</w:t>
      </w:r>
    </w:p>
    <w:p w14:paraId="5569EC81" w14:textId="77777777" w:rsidR="004E624C" w:rsidRPr="00756601" w:rsidRDefault="004E624C" w:rsidP="00322D76">
      <w:pPr>
        <w:pStyle w:val="ListParagraph"/>
        <w:jc w:val="both"/>
        <w:rPr>
          <w:sz w:val="24"/>
          <w:szCs w:val="24"/>
        </w:rPr>
      </w:pPr>
    </w:p>
    <w:p w14:paraId="1D321696" w14:textId="57414E94" w:rsidR="00A43F40" w:rsidRPr="00756601" w:rsidRDefault="00D31671" w:rsidP="00D31671">
      <w:pPr>
        <w:pStyle w:val="ListParagraph"/>
        <w:numPr>
          <w:ilvl w:val="0"/>
          <w:numId w:val="32"/>
        </w:numPr>
        <w:tabs>
          <w:tab w:val="left" w:pos="1121"/>
        </w:tabs>
        <w:spacing w:line="242" w:lineRule="auto"/>
        <w:ind w:right="559"/>
        <w:jc w:val="both"/>
        <w:rPr>
          <w:sz w:val="24"/>
          <w:szCs w:val="24"/>
        </w:rPr>
      </w:pPr>
      <w:r w:rsidRPr="00756601">
        <w:rPr>
          <w:bCs/>
          <w:sz w:val="24"/>
          <w:szCs w:val="24"/>
        </w:rPr>
        <w:t xml:space="preserve">Provide feedback on recommendations made by outside marketing </w:t>
      </w:r>
      <w:proofErr w:type="gramStart"/>
      <w:r w:rsidRPr="00756601">
        <w:rPr>
          <w:bCs/>
          <w:sz w:val="24"/>
          <w:szCs w:val="24"/>
        </w:rPr>
        <w:t>firms</w:t>
      </w:r>
      <w:r w:rsidR="00756601">
        <w:rPr>
          <w:bCs/>
          <w:sz w:val="24"/>
          <w:szCs w:val="24"/>
        </w:rPr>
        <w:t>;</w:t>
      </w:r>
      <w:proofErr w:type="gramEnd"/>
    </w:p>
    <w:p w14:paraId="67F63622" w14:textId="77777777" w:rsidR="00D31671" w:rsidRPr="00756601" w:rsidRDefault="00D31671" w:rsidP="00D31671">
      <w:pPr>
        <w:pStyle w:val="ListParagraph"/>
        <w:rPr>
          <w:sz w:val="24"/>
          <w:szCs w:val="24"/>
        </w:rPr>
      </w:pPr>
    </w:p>
    <w:p w14:paraId="6BF1B4D2" w14:textId="77777777" w:rsidR="00D31671" w:rsidRPr="00D31671" w:rsidRDefault="00D31671" w:rsidP="00D31671">
      <w:pPr>
        <w:pStyle w:val="Heading2"/>
        <w:numPr>
          <w:ilvl w:val="1"/>
          <w:numId w:val="10"/>
        </w:numPr>
        <w:ind w:left="1123" w:right="533"/>
        <w:jc w:val="left"/>
        <w:rPr>
          <w:bCs w:val="0"/>
        </w:rPr>
      </w:pPr>
      <w:r w:rsidRPr="00D31671">
        <w:rPr>
          <w:bCs w:val="0"/>
        </w:rPr>
        <w:t>Investment Services</w:t>
      </w:r>
    </w:p>
    <w:p w14:paraId="2662C26E" w14:textId="77777777" w:rsidR="00830C25" w:rsidRPr="00D31671" w:rsidRDefault="00830C25" w:rsidP="00A00A26">
      <w:pPr>
        <w:tabs>
          <w:tab w:val="left" w:pos="1121"/>
        </w:tabs>
        <w:ind w:right="561"/>
        <w:jc w:val="both"/>
        <w:rPr>
          <w:sz w:val="24"/>
          <w:szCs w:val="24"/>
        </w:rPr>
      </w:pPr>
    </w:p>
    <w:p w14:paraId="0EA2D6BA" w14:textId="6B1995EA" w:rsidR="00AF2688" w:rsidRPr="00D31671" w:rsidRDefault="006C0551" w:rsidP="00D31671">
      <w:pPr>
        <w:pStyle w:val="ListParagraph"/>
        <w:numPr>
          <w:ilvl w:val="0"/>
          <w:numId w:val="33"/>
        </w:numPr>
        <w:tabs>
          <w:tab w:val="left" w:pos="1121"/>
        </w:tabs>
        <w:ind w:right="561"/>
        <w:jc w:val="both"/>
        <w:rPr>
          <w:sz w:val="24"/>
          <w:szCs w:val="24"/>
        </w:rPr>
      </w:pPr>
      <w:r w:rsidRPr="006C0551">
        <w:rPr>
          <w:bCs/>
          <w:sz w:val="24"/>
          <w:szCs w:val="24"/>
        </w:rPr>
        <w:t xml:space="preserve">Analyze investment policies, options, and disclosure language to ensure alignment with </w:t>
      </w:r>
      <w:r w:rsidR="00626D74">
        <w:rPr>
          <w:bCs/>
          <w:sz w:val="24"/>
          <w:szCs w:val="24"/>
        </w:rPr>
        <w:t xml:space="preserve">applicable law, </w:t>
      </w:r>
      <w:r w:rsidRPr="006C0551">
        <w:rPr>
          <w:bCs/>
          <w:sz w:val="24"/>
          <w:szCs w:val="24"/>
        </w:rPr>
        <w:t>industry standards</w:t>
      </w:r>
      <w:r w:rsidR="00626D74">
        <w:rPr>
          <w:bCs/>
          <w:sz w:val="24"/>
          <w:szCs w:val="24"/>
        </w:rPr>
        <w:t>,</w:t>
      </w:r>
      <w:r w:rsidRPr="006C0551">
        <w:rPr>
          <w:bCs/>
          <w:sz w:val="24"/>
          <w:szCs w:val="24"/>
        </w:rPr>
        <w:t xml:space="preserve"> and best practices</w:t>
      </w:r>
      <w:r w:rsidR="00AF2688" w:rsidRPr="00D31671">
        <w:rPr>
          <w:sz w:val="24"/>
          <w:szCs w:val="24"/>
        </w:rPr>
        <w:t>;</w:t>
      </w:r>
      <w:r w:rsidR="00D31671" w:rsidRPr="00D31671">
        <w:rPr>
          <w:sz w:val="24"/>
          <w:szCs w:val="24"/>
        </w:rPr>
        <w:t xml:space="preserve"> and</w:t>
      </w:r>
      <w:r w:rsidR="00756601">
        <w:rPr>
          <w:sz w:val="24"/>
          <w:szCs w:val="24"/>
        </w:rPr>
        <w:t>,</w:t>
      </w:r>
    </w:p>
    <w:p w14:paraId="3780EAAE" w14:textId="77777777" w:rsidR="0037209F" w:rsidRPr="00D31671" w:rsidRDefault="0037209F" w:rsidP="00322D76">
      <w:pPr>
        <w:pStyle w:val="ListParagraph"/>
        <w:tabs>
          <w:tab w:val="left" w:pos="1121"/>
        </w:tabs>
        <w:ind w:right="561" w:firstLine="0"/>
        <w:rPr>
          <w:sz w:val="24"/>
          <w:szCs w:val="24"/>
        </w:rPr>
      </w:pPr>
    </w:p>
    <w:p w14:paraId="347365FE" w14:textId="15DD884F" w:rsidR="004616BD" w:rsidRPr="00D31671" w:rsidRDefault="00D31671" w:rsidP="00D31671">
      <w:pPr>
        <w:pStyle w:val="ListParagraph"/>
        <w:numPr>
          <w:ilvl w:val="0"/>
          <w:numId w:val="33"/>
        </w:numPr>
        <w:tabs>
          <w:tab w:val="left" w:pos="1121"/>
        </w:tabs>
        <w:ind w:right="555"/>
        <w:jc w:val="both"/>
        <w:rPr>
          <w:sz w:val="24"/>
          <w:szCs w:val="24"/>
        </w:rPr>
      </w:pPr>
      <w:r w:rsidRPr="00D31671">
        <w:rPr>
          <w:bCs/>
          <w:sz w:val="24"/>
          <w:szCs w:val="24"/>
        </w:rPr>
        <w:t xml:space="preserve">Consult on recommendations of outside investment </w:t>
      </w:r>
      <w:proofErr w:type="gramStart"/>
      <w:r w:rsidRPr="00D31671">
        <w:rPr>
          <w:bCs/>
          <w:sz w:val="24"/>
          <w:szCs w:val="24"/>
        </w:rPr>
        <w:t>advisors</w:t>
      </w:r>
      <w:r w:rsidR="00756601">
        <w:rPr>
          <w:bCs/>
          <w:sz w:val="24"/>
          <w:szCs w:val="24"/>
        </w:rPr>
        <w:t>;</w:t>
      </w:r>
      <w:proofErr w:type="gramEnd"/>
    </w:p>
    <w:p w14:paraId="3F32796C" w14:textId="77777777" w:rsidR="00D31671" w:rsidRPr="00D31671" w:rsidRDefault="00D31671" w:rsidP="00D31671">
      <w:pPr>
        <w:pStyle w:val="ListParagraph"/>
        <w:rPr>
          <w:sz w:val="24"/>
          <w:szCs w:val="24"/>
        </w:rPr>
      </w:pPr>
    </w:p>
    <w:p w14:paraId="59737BDB" w14:textId="77777777" w:rsidR="00D31671" w:rsidRPr="00D31671" w:rsidRDefault="00D31671" w:rsidP="00D31671">
      <w:pPr>
        <w:pStyle w:val="Heading2"/>
        <w:numPr>
          <w:ilvl w:val="1"/>
          <w:numId w:val="10"/>
        </w:numPr>
        <w:ind w:left="1123" w:right="533"/>
        <w:jc w:val="left"/>
        <w:rPr>
          <w:bCs w:val="0"/>
        </w:rPr>
      </w:pPr>
      <w:r w:rsidRPr="00D31671">
        <w:rPr>
          <w:bCs w:val="0"/>
        </w:rPr>
        <w:t>Industry Updates</w:t>
      </w:r>
    </w:p>
    <w:p w14:paraId="4A1C86E2" w14:textId="77777777" w:rsidR="004616BD" w:rsidRPr="00D31671" w:rsidRDefault="004616BD" w:rsidP="004616BD">
      <w:pPr>
        <w:pStyle w:val="ListParagraph"/>
        <w:rPr>
          <w:sz w:val="24"/>
          <w:szCs w:val="24"/>
        </w:rPr>
      </w:pPr>
    </w:p>
    <w:p w14:paraId="3780EAAF" w14:textId="6C4B6EBC" w:rsidR="0037209F" w:rsidRPr="00D31671" w:rsidRDefault="00D31671" w:rsidP="00D31671">
      <w:pPr>
        <w:pStyle w:val="ListParagraph"/>
        <w:numPr>
          <w:ilvl w:val="0"/>
          <w:numId w:val="34"/>
        </w:numPr>
        <w:tabs>
          <w:tab w:val="left" w:pos="1121"/>
        </w:tabs>
        <w:ind w:right="555"/>
        <w:jc w:val="both"/>
        <w:rPr>
          <w:sz w:val="24"/>
          <w:szCs w:val="24"/>
        </w:rPr>
      </w:pPr>
      <w:r w:rsidRPr="00D31671">
        <w:rPr>
          <w:bCs/>
          <w:sz w:val="24"/>
          <w:szCs w:val="24"/>
        </w:rPr>
        <w:lastRenderedPageBreak/>
        <w:t xml:space="preserve">Upon request, provide updates on industry developments, including legislative and regulatory </w:t>
      </w:r>
      <w:proofErr w:type="gramStart"/>
      <w:r w:rsidRPr="00D31671">
        <w:rPr>
          <w:bCs/>
          <w:sz w:val="24"/>
          <w:szCs w:val="24"/>
        </w:rPr>
        <w:t>changes</w:t>
      </w:r>
      <w:r w:rsidR="00CA15CE" w:rsidRPr="00D31671">
        <w:rPr>
          <w:sz w:val="24"/>
          <w:szCs w:val="24"/>
        </w:rPr>
        <w:t>;</w:t>
      </w:r>
      <w:proofErr w:type="gramEnd"/>
      <w:r w:rsidR="00CA15CE" w:rsidRPr="00D31671">
        <w:rPr>
          <w:sz w:val="24"/>
          <w:szCs w:val="24"/>
        </w:rPr>
        <w:t xml:space="preserve"> </w:t>
      </w:r>
    </w:p>
    <w:p w14:paraId="5CB7FB73" w14:textId="77777777" w:rsidR="001C595B" w:rsidRPr="00D31671" w:rsidRDefault="001C595B" w:rsidP="00322D76">
      <w:pPr>
        <w:pStyle w:val="ListParagraph"/>
        <w:tabs>
          <w:tab w:val="left" w:pos="1121"/>
        </w:tabs>
        <w:ind w:right="555" w:firstLine="0"/>
        <w:jc w:val="both"/>
        <w:rPr>
          <w:sz w:val="24"/>
          <w:szCs w:val="24"/>
        </w:rPr>
      </w:pPr>
    </w:p>
    <w:p w14:paraId="364822F5" w14:textId="197729C1" w:rsidR="0018563A" w:rsidRDefault="00D31671" w:rsidP="00D31671">
      <w:pPr>
        <w:pStyle w:val="ListParagraph"/>
        <w:numPr>
          <w:ilvl w:val="0"/>
          <w:numId w:val="34"/>
        </w:numPr>
        <w:tabs>
          <w:tab w:val="left" w:pos="1121"/>
        </w:tabs>
        <w:ind w:right="555"/>
        <w:jc w:val="both"/>
        <w:rPr>
          <w:sz w:val="24"/>
          <w:szCs w:val="24"/>
        </w:rPr>
      </w:pPr>
      <w:r w:rsidRPr="00D31671">
        <w:rPr>
          <w:sz w:val="24"/>
          <w:szCs w:val="24"/>
        </w:rPr>
        <w:t>Maintain awareness of competitor 529 and 529A plans and developments within the 529 industry; and</w:t>
      </w:r>
      <w:r w:rsidR="00756601">
        <w:rPr>
          <w:sz w:val="24"/>
          <w:szCs w:val="24"/>
        </w:rPr>
        <w:t>,</w:t>
      </w:r>
      <w:r w:rsidR="003D351D" w:rsidRPr="00D31671">
        <w:rPr>
          <w:sz w:val="24"/>
          <w:szCs w:val="24"/>
        </w:rPr>
        <w:t xml:space="preserve"> </w:t>
      </w:r>
    </w:p>
    <w:p w14:paraId="190ABB8B" w14:textId="77777777" w:rsidR="00DB226C" w:rsidRPr="0048476E" w:rsidRDefault="00DB226C" w:rsidP="0048476E">
      <w:pPr>
        <w:pStyle w:val="ListParagraph"/>
        <w:rPr>
          <w:sz w:val="24"/>
          <w:szCs w:val="24"/>
        </w:rPr>
      </w:pPr>
    </w:p>
    <w:p w14:paraId="7A445B45" w14:textId="261C59EA" w:rsidR="00756601" w:rsidRPr="0048476E" w:rsidRDefault="00D0578C" w:rsidP="00756601">
      <w:pPr>
        <w:pStyle w:val="ListParagraph"/>
        <w:numPr>
          <w:ilvl w:val="0"/>
          <w:numId w:val="34"/>
        </w:numPr>
        <w:tabs>
          <w:tab w:val="left" w:pos="1121"/>
        </w:tabs>
        <w:ind w:right="555"/>
        <w:jc w:val="both"/>
        <w:rPr>
          <w:sz w:val="24"/>
          <w:szCs w:val="24"/>
        </w:rPr>
      </w:pPr>
      <w:r w:rsidRPr="0048476E">
        <w:rPr>
          <w:sz w:val="24"/>
          <w:szCs w:val="24"/>
        </w:rPr>
        <w:t xml:space="preserve">Stay abreast of emerging and innovative strategies within the financial industry, providing insights and recommendations to the </w:t>
      </w:r>
      <w:proofErr w:type="gramStart"/>
      <w:r w:rsidRPr="0048476E">
        <w:rPr>
          <w:sz w:val="24"/>
          <w:szCs w:val="24"/>
        </w:rPr>
        <w:t>Treasurer</w:t>
      </w:r>
      <w:r w:rsidR="00756601">
        <w:rPr>
          <w:sz w:val="24"/>
          <w:szCs w:val="24"/>
        </w:rPr>
        <w:t>;</w:t>
      </w:r>
      <w:proofErr w:type="gramEnd"/>
    </w:p>
    <w:p w14:paraId="78C0AF9B" w14:textId="732C898D" w:rsidR="00324F3B" w:rsidRPr="00324F3B" w:rsidRDefault="00756601" w:rsidP="0048476E">
      <w:pPr>
        <w:pStyle w:val="ListParagraph"/>
        <w:tabs>
          <w:tab w:val="left" w:pos="1121"/>
        </w:tabs>
        <w:ind w:right="555" w:firstLine="0"/>
        <w:jc w:val="both"/>
      </w:pPr>
      <w:r>
        <w:t xml:space="preserve"> </w:t>
      </w:r>
    </w:p>
    <w:p w14:paraId="67ACBE4F" w14:textId="6171BBF2" w:rsidR="00324F3B" w:rsidRPr="00D31671" w:rsidRDefault="00324F3B" w:rsidP="00324F3B">
      <w:pPr>
        <w:pStyle w:val="Heading2"/>
        <w:numPr>
          <w:ilvl w:val="1"/>
          <w:numId w:val="10"/>
        </w:numPr>
        <w:ind w:left="1123" w:right="533"/>
        <w:jc w:val="left"/>
        <w:rPr>
          <w:bCs w:val="0"/>
        </w:rPr>
      </w:pPr>
      <w:r>
        <w:rPr>
          <w:bCs w:val="0"/>
        </w:rPr>
        <w:t>Ongoing Services</w:t>
      </w:r>
    </w:p>
    <w:p w14:paraId="0A3E58CE" w14:textId="77777777" w:rsidR="000B17B2" w:rsidRPr="00D31671" w:rsidRDefault="000B17B2" w:rsidP="00322D76">
      <w:pPr>
        <w:tabs>
          <w:tab w:val="left" w:pos="1121"/>
        </w:tabs>
        <w:ind w:right="555"/>
        <w:rPr>
          <w:sz w:val="24"/>
          <w:szCs w:val="24"/>
        </w:rPr>
      </w:pPr>
    </w:p>
    <w:p w14:paraId="55FD9A7F" w14:textId="133FF195" w:rsidR="000B17B2" w:rsidRDefault="00324F3B" w:rsidP="00324F3B">
      <w:pPr>
        <w:pStyle w:val="ListParagraph"/>
        <w:numPr>
          <w:ilvl w:val="0"/>
          <w:numId w:val="35"/>
        </w:numPr>
        <w:tabs>
          <w:tab w:val="left" w:pos="1121"/>
        </w:tabs>
        <w:ind w:right="555"/>
        <w:jc w:val="both"/>
        <w:rPr>
          <w:sz w:val="24"/>
          <w:szCs w:val="24"/>
        </w:rPr>
      </w:pPr>
      <w:r w:rsidRPr="00324F3B">
        <w:rPr>
          <w:sz w:val="24"/>
          <w:szCs w:val="24"/>
        </w:rPr>
        <w:t xml:space="preserve">Provide analysis of the Treasurer’s program managers’ performance, particularly in </w:t>
      </w:r>
      <w:r w:rsidRPr="00756601">
        <w:rPr>
          <w:sz w:val="24"/>
          <w:szCs w:val="24"/>
        </w:rPr>
        <w:t xml:space="preserve">marketing and administrative areas, using monthly, quarterly and annual </w:t>
      </w:r>
      <w:proofErr w:type="gramStart"/>
      <w:r w:rsidRPr="00756601">
        <w:rPr>
          <w:sz w:val="24"/>
          <w:szCs w:val="24"/>
        </w:rPr>
        <w:t>data</w:t>
      </w:r>
      <w:r w:rsidR="007F0FE8" w:rsidRPr="00756601">
        <w:rPr>
          <w:sz w:val="24"/>
          <w:szCs w:val="24"/>
        </w:rPr>
        <w:t>;</w:t>
      </w:r>
      <w:proofErr w:type="gramEnd"/>
    </w:p>
    <w:p w14:paraId="2045B3C8" w14:textId="77777777" w:rsidR="00756601" w:rsidRPr="00756601" w:rsidRDefault="00756601" w:rsidP="0048476E">
      <w:pPr>
        <w:pStyle w:val="ListParagraph"/>
        <w:tabs>
          <w:tab w:val="left" w:pos="1121"/>
        </w:tabs>
        <w:ind w:right="555" w:firstLine="0"/>
        <w:jc w:val="both"/>
        <w:rPr>
          <w:sz w:val="24"/>
          <w:szCs w:val="24"/>
        </w:rPr>
      </w:pPr>
    </w:p>
    <w:p w14:paraId="41E182D5" w14:textId="5E2942BB" w:rsidR="00324F3B" w:rsidRPr="0048476E" w:rsidRDefault="0084444D" w:rsidP="0048476E">
      <w:pPr>
        <w:pStyle w:val="ListParagraph"/>
        <w:numPr>
          <w:ilvl w:val="0"/>
          <w:numId w:val="35"/>
        </w:numPr>
        <w:tabs>
          <w:tab w:val="left" w:pos="1121"/>
        </w:tabs>
        <w:ind w:right="555"/>
        <w:jc w:val="both"/>
        <w:rPr>
          <w:sz w:val="24"/>
          <w:szCs w:val="24"/>
        </w:rPr>
      </w:pPr>
      <w:r w:rsidRPr="0048476E">
        <w:rPr>
          <w:sz w:val="24"/>
          <w:szCs w:val="24"/>
        </w:rPr>
        <w:t xml:space="preserve">Provide support in assessing the marketing and administrative benchmarks for the Treasurer’s financial </w:t>
      </w:r>
      <w:proofErr w:type="gramStart"/>
      <w:r w:rsidRPr="0048476E">
        <w:rPr>
          <w:sz w:val="24"/>
          <w:szCs w:val="24"/>
        </w:rPr>
        <w:t>programs;</w:t>
      </w:r>
      <w:proofErr w:type="gramEnd"/>
    </w:p>
    <w:p w14:paraId="17D6DC37" w14:textId="6FF1E59C" w:rsidR="00756601" w:rsidRDefault="00756601" w:rsidP="0048476E">
      <w:pPr>
        <w:pStyle w:val="ListParagraph"/>
        <w:tabs>
          <w:tab w:val="left" w:pos="1121"/>
        </w:tabs>
        <w:ind w:left="1123" w:right="562" w:firstLine="0"/>
        <w:jc w:val="both"/>
        <w:rPr>
          <w:sz w:val="24"/>
          <w:szCs w:val="24"/>
        </w:rPr>
      </w:pPr>
    </w:p>
    <w:p w14:paraId="4275F269" w14:textId="2E027E2B" w:rsidR="00324F3B" w:rsidRPr="00756601" w:rsidRDefault="00354CCE" w:rsidP="00324F3B">
      <w:pPr>
        <w:pStyle w:val="ListParagraph"/>
        <w:numPr>
          <w:ilvl w:val="0"/>
          <w:numId w:val="35"/>
        </w:numPr>
        <w:tabs>
          <w:tab w:val="left" w:pos="1121"/>
        </w:tabs>
        <w:ind w:left="1123" w:right="562"/>
        <w:jc w:val="both"/>
        <w:rPr>
          <w:sz w:val="24"/>
          <w:szCs w:val="24"/>
        </w:rPr>
      </w:pPr>
      <w:r w:rsidRPr="00756601">
        <w:rPr>
          <w:sz w:val="24"/>
          <w:szCs w:val="24"/>
        </w:rPr>
        <w:t xml:space="preserve">Provide unlimited consultation availability by telephone and in-person for the Treasurer or designated </w:t>
      </w:r>
      <w:proofErr w:type="gramStart"/>
      <w:r w:rsidRPr="00756601">
        <w:rPr>
          <w:sz w:val="24"/>
          <w:szCs w:val="24"/>
        </w:rPr>
        <w:t>individuals</w:t>
      </w:r>
      <w:r w:rsidR="00324F3B" w:rsidRPr="00756601">
        <w:rPr>
          <w:sz w:val="24"/>
          <w:szCs w:val="24"/>
        </w:rPr>
        <w:t>;</w:t>
      </w:r>
      <w:proofErr w:type="gramEnd"/>
    </w:p>
    <w:p w14:paraId="3780EAB0" w14:textId="77777777" w:rsidR="0037209F" w:rsidRPr="00324F3B" w:rsidRDefault="0037209F" w:rsidP="0048476E">
      <w:pPr>
        <w:pStyle w:val="BodyText"/>
      </w:pPr>
    </w:p>
    <w:p w14:paraId="264C681C" w14:textId="15E14488" w:rsidR="00324F3B" w:rsidRPr="00324F3B" w:rsidRDefault="00B51631" w:rsidP="00324F3B">
      <w:pPr>
        <w:pStyle w:val="ListParagraph"/>
        <w:numPr>
          <w:ilvl w:val="0"/>
          <w:numId w:val="35"/>
        </w:numPr>
        <w:tabs>
          <w:tab w:val="left" w:pos="1121"/>
        </w:tabs>
        <w:spacing w:line="238" w:lineRule="auto"/>
        <w:ind w:left="1123" w:right="562"/>
        <w:jc w:val="both"/>
        <w:rPr>
          <w:sz w:val="24"/>
          <w:szCs w:val="24"/>
        </w:rPr>
      </w:pPr>
      <w:r w:rsidRPr="00B51631">
        <w:rPr>
          <w:sz w:val="24"/>
          <w:szCs w:val="24"/>
        </w:rPr>
        <w:t xml:space="preserve">Provide ad hoc advice to the Treasurer or designated individuals, both orally and in writing, on various matters </w:t>
      </w:r>
      <w:r w:rsidR="004A289B">
        <w:rPr>
          <w:sz w:val="24"/>
          <w:szCs w:val="24"/>
        </w:rPr>
        <w:t xml:space="preserve">related to the </w:t>
      </w:r>
      <w:proofErr w:type="gramStart"/>
      <w:r w:rsidR="004A289B">
        <w:rPr>
          <w:sz w:val="24"/>
          <w:szCs w:val="24"/>
        </w:rPr>
        <w:t>Services</w:t>
      </w:r>
      <w:r w:rsidR="00ED5462" w:rsidRPr="00324F3B">
        <w:rPr>
          <w:sz w:val="24"/>
          <w:szCs w:val="24"/>
        </w:rPr>
        <w:t>;</w:t>
      </w:r>
      <w:proofErr w:type="gramEnd"/>
    </w:p>
    <w:p w14:paraId="0AE67A05" w14:textId="77777777" w:rsidR="00AF79AA" w:rsidRPr="00324F3B" w:rsidRDefault="00AF79AA" w:rsidP="00322D76">
      <w:pPr>
        <w:pStyle w:val="ListParagraph"/>
        <w:tabs>
          <w:tab w:val="left" w:pos="1121"/>
        </w:tabs>
        <w:spacing w:line="237" w:lineRule="auto"/>
        <w:ind w:right="556" w:firstLine="0"/>
        <w:jc w:val="both"/>
        <w:rPr>
          <w:sz w:val="24"/>
          <w:szCs w:val="24"/>
        </w:rPr>
      </w:pPr>
    </w:p>
    <w:p w14:paraId="78A28306" w14:textId="2687D7C3" w:rsidR="00ED5462" w:rsidRPr="00324F3B" w:rsidRDefault="00324F3B" w:rsidP="00324F3B">
      <w:pPr>
        <w:pStyle w:val="ListParagraph"/>
        <w:numPr>
          <w:ilvl w:val="0"/>
          <w:numId w:val="35"/>
        </w:numPr>
        <w:tabs>
          <w:tab w:val="left" w:pos="1121"/>
        </w:tabs>
        <w:spacing w:line="237" w:lineRule="auto"/>
        <w:ind w:right="556"/>
        <w:jc w:val="both"/>
        <w:rPr>
          <w:sz w:val="24"/>
          <w:szCs w:val="24"/>
        </w:rPr>
      </w:pPr>
      <w:r w:rsidRPr="00324F3B">
        <w:rPr>
          <w:sz w:val="24"/>
          <w:szCs w:val="24"/>
        </w:rPr>
        <w:t>Work with consultants and program managers, as needed</w:t>
      </w:r>
      <w:r w:rsidR="00756601">
        <w:rPr>
          <w:sz w:val="24"/>
          <w:szCs w:val="24"/>
        </w:rPr>
        <w:t xml:space="preserve"> and as assigned by the </w:t>
      </w:r>
      <w:proofErr w:type="gramStart"/>
      <w:r w:rsidR="00756601">
        <w:rPr>
          <w:sz w:val="24"/>
          <w:szCs w:val="24"/>
        </w:rPr>
        <w:t>Treasurer</w:t>
      </w:r>
      <w:r w:rsidR="00ED5462" w:rsidRPr="00324F3B">
        <w:rPr>
          <w:sz w:val="24"/>
          <w:szCs w:val="24"/>
        </w:rPr>
        <w:t>;</w:t>
      </w:r>
      <w:proofErr w:type="gramEnd"/>
    </w:p>
    <w:p w14:paraId="3947533E" w14:textId="77777777" w:rsidR="00475BB7" w:rsidRPr="00324F3B" w:rsidRDefault="00475BB7" w:rsidP="00475BB7">
      <w:pPr>
        <w:pStyle w:val="ListParagraph"/>
        <w:rPr>
          <w:sz w:val="24"/>
          <w:szCs w:val="24"/>
        </w:rPr>
      </w:pPr>
    </w:p>
    <w:p w14:paraId="162C3704" w14:textId="6A55D1B1" w:rsidR="00475BB7" w:rsidRPr="00324F3B" w:rsidRDefault="00324F3B" w:rsidP="00324F3B">
      <w:pPr>
        <w:pStyle w:val="ListParagraph"/>
        <w:numPr>
          <w:ilvl w:val="0"/>
          <w:numId w:val="35"/>
        </w:numPr>
        <w:tabs>
          <w:tab w:val="left" w:pos="1121"/>
        </w:tabs>
        <w:spacing w:line="242" w:lineRule="auto"/>
        <w:ind w:right="557"/>
        <w:jc w:val="both"/>
        <w:rPr>
          <w:sz w:val="24"/>
          <w:szCs w:val="24"/>
        </w:rPr>
      </w:pPr>
      <w:r w:rsidRPr="00324F3B">
        <w:rPr>
          <w:sz w:val="24"/>
          <w:szCs w:val="24"/>
        </w:rPr>
        <w:t xml:space="preserve">Provide a cost analysis and industry comparison for administration and investment management </w:t>
      </w:r>
      <w:proofErr w:type="gramStart"/>
      <w:r w:rsidRPr="00324F3B">
        <w:rPr>
          <w:sz w:val="24"/>
          <w:szCs w:val="24"/>
        </w:rPr>
        <w:t>fees</w:t>
      </w:r>
      <w:r w:rsidR="00450DDB" w:rsidRPr="00324F3B">
        <w:rPr>
          <w:sz w:val="24"/>
          <w:szCs w:val="24"/>
        </w:rPr>
        <w:t>;</w:t>
      </w:r>
      <w:proofErr w:type="gramEnd"/>
    </w:p>
    <w:p w14:paraId="3A7D21D7" w14:textId="77777777" w:rsidR="00ED5462" w:rsidRPr="00324F3B" w:rsidRDefault="00ED5462" w:rsidP="00322D76">
      <w:pPr>
        <w:pStyle w:val="ListParagraph"/>
        <w:tabs>
          <w:tab w:val="left" w:pos="1121"/>
        </w:tabs>
        <w:spacing w:line="237" w:lineRule="auto"/>
        <w:ind w:right="556" w:firstLine="0"/>
        <w:rPr>
          <w:sz w:val="24"/>
          <w:szCs w:val="24"/>
        </w:rPr>
      </w:pPr>
    </w:p>
    <w:p w14:paraId="21D5F4B4" w14:textId="7E0EC4FB" w:rsidR="0018563A" w:rsidRPr="00324F3B" w:rsidRDefault="00324F3B" w:rsidP="00324F3B">
      <w:pPr>
        <w:pStyle w:val="ListParagraph"/>
        <w:numPr>
          <w:ilvl w:val="0"/>
          <w:numId w:val="35"/>
        </w:numPr>
        <w:tabs>
          <w:tab w:val="left" w:pos="1121"/>
        </w:tabs>
        <w:spacing w:line="237" w:lineRule="auto"/>
        <w:ind w:right="556"/>
        <w:jc w:val="both"/>
        <w:rPr>
          <w:sz w:val="24"/>
          <w:szCs w:val="24"/>
        </w:rPr>
      </w:pPr>
      <w:r w:rsidRPr="00324F3B">
        <w:rPr>
          <w:sz w:val="24"/>
          <w:szCs w:val="24"/>
        </w:rPr>
        <w:t xml:space="preserve">Provide constant monitoring and timely review and analysis of key events that could potentially affect the </w:t>
      </w:r>
      <w:r w:rsidR="004A289B">
        <w:rPr>
          <w:sz w:val="24"/>
          <w:szCs w:val="24"/>
        </w:rPr>
        <w:t>programs</w:t>
      </w:r>
      <w:r w:rsidR="004A289B" w:rsidRPr="00324F3B">
        <w:rPr>
          <w:sz w:val="24"/>
          <w:szCs w:val="24"/>
        </w:rPr>
        <w:t xml:space="preserve"> </w:t>
      </w:r>
      <w:r w:rsidRPr="00324F3B">
        <w:rPr>
          <w:sz w:val="24"/>
          <w:szCs w:val="24"/>
        </w:rPr>
        <w:t xml:space="preserve">and/or individual funds, including significant market events, mergers and acquisitions, public offerings, changes in fund senior management, and new and proposed federal and state legislation and </w:t>
      </w:r>
      <w:proofErr w:type="gramStart"/>
      <w:r w:rsidRPr="00324F3B">
        <w:rPr>
          <w:sz w:val="24"/>
          <w:szCs w:val="24"/>
        </w:rPr>
        <w:t>regulations</w:t>
      </w:r>
      <w:r w:rsidR="00005D60" w:rsidRPr="00324F3B">
        <w:rPr>
          <w:sz w:val="24"/>
          <w:szCs w:val="24"/>
        </w:rPr>
        <w:t>;</w:t>
      </w:r>
      <w:proofErr w:type="gramEnd"/>
    </w:p>
    <w:p w14:paraId="281968C5" w14:textId="77777777" w:rsidR="0018563A" w:rsidRPr="00324F3B" w:rsidRDefault="0018563A" w:rsidP="0018563A">
      <w:pPr>
        <w:pStyle w:val="ListParagraph"/>
        <w:rPr>
          <w:sz w:val="24"/>
          <w:szCs w:val="24"/>
        </w:rPr>
      </w:pPr>
    </w:p>
    <w:p w14:paraId="3780EAB1" w14:textId="17A7DE80" w:rsidR="0037209F" w:rsidRPr="00324F3B" w:rsidRDefault="00324F3B" w:rsidP="00324F3B">
      <w:pPr>
        <w:pStyle w:val="ListParagraph"/>
        <w:numPr>
          <w:ilvl w:val="0"/>
          <w:numId w:val="35"/>
        </w:numPr>
        <w:tabs>
          <w:tab w:val="left" w:pos="1121"/>
        </w:tabs>
        <w:spacing w:line="237" w:lineRule="auto"/>
        <w:ind w:right="556"/>
        <w:jc w:val="both"/>
        <w:rPr>
          <w:sz w:val="24"/>
          <w:szCs w:val="24"/>
        </w:rPr>
      </w:pPr>
      <w:r w:rsidRPr="00324F3B">
        <w:rPr>
          <w:bCs/>
          <w:sz w:val="24"/>
          <w:szCs w:val="24"/>
        </w:rPr>
        <w:t xml:space="preserve">Meet with the Treasurer to answer questions regarding the reports submitted by </w:t>
      </w:r>
      <w:r w:rsidR="00756601">
        <w:rPr>
          <w:bCs/>
          <w:sz w:val="24"/>
          <w:szCs w:val="24"/>
        </w:rPr>
        <w:t xml:space="preserve">the </w:t>
      </w:r>
      <w:r w:rsidR="00756601" w:rsidRPr="0048476E">
        <w:rPr>
          <w:bCs/>
          <w:sz w:val="24"/>
          <w:szCs w:val="24"/>
        </w:rPr>
        <w:t>Contractor</w:t>
      </w:r>
      <w:r w:rsidR="00756601">
        <w:t xml:space="preserve"> </w:t>
      </w:r>
      <w:r w:rsidRPr="00324F3B">
        <w:rPr>
          <w:bCs/>
          <w:sz w:val="24"/>
          <w:szCs w:val="24"/>
        </w:rPr>
        <w:t xml:space="preserve">and the analysis conducted on an ad hoc basis, but no less than four times per </w:t>
      </w:r>
      <w:proofErr w:type="gramStart"/>
      <w:r w:rsidRPr="00324F3B">
        <w:rPr>
          <w:bCs/>
          <w:sz w:val="24"/>
          <w:szCs w:val="24"/>
        </w:rPr>
        <w:t>year</w:t>
      </w:r>
      <w:r w:rsidR="00E667C7" w:rsidRPr="00324F3B">
        <w:rPr>
          <w:sz w:val="24"/>
          <w:szCs w:val="24"/>
        </w:rPr>
        <w:t>;</w:t>
      </w:r>
      <w:proofErr w:type="gramEnd"/>
    </w:p>
    <w:p w14:paraId="2EE3D896" w14:textId="77777777" w:rsidR="001E40EC" w:rsidRPr="00324F3B" w:rsidRDefault="001E40EC" w:rsidP="00322D76">
      <w:pPr>
        <w:rPr>
          <w:sz w:val="24"/>
          <w:szCs w:val="24"/>
        </w:rPr>
      </w:pPr>
    </w:p>
    <w:p w14:paraId="2078C70B" w14:textId="34E4F191" w:rsidR="00C03E09" w:rsidRPr="00324F3B" w:rsidRDefault="00324F3B" w:rsidP="00324F3B">
      <w:pPr>
        <w:pStyle w:val="ListParagraph"/>
        <w:numPr>
          <w:ilvl w:val="0"/>
          <w:numId w:val="35"/>
        </w:numPr>
        <w:tabs>
          <w:tab w:val="left" w:pos="1121"/>
        </w:tabs>
        <w:spacing w:line="242" w:lineRule="auto"/>
        <w:ind w:right="557"/>
        <w:jc w:val="both"/>
        <w:rPr>
          <w:sz w:val="24"/>
          <w:szCs w:val="24"/>
        </w:rPr>
      </w:pPr>
      <w:r w:rsidRPr="00324F3B">
        <w:rPr>
          <w:bCs/>
          <w:sz w:val="24"/>
          <w:szCs w:val="24"/>
        </w:rPr>
        <w:t xml:space="preserve">Be available to discuss any investment issues with the Treasurer and/or with portfolio managers on an </w:t>
      </w:r>
      <w:proofErr w:type="gramStart"/>
      <w:r w:rsidRPr="00324F3B">
        <w:rPr>
          <w:bCs/>
          <w:sz w:val="24"/>
          <w:szCs w:val="24"/>
        </w:rPr>
        <w:t>as-needed</w:t>
      </w:r>
      <w:proofErr w:type="gramEnd"/>
      <w:r w:rsidRPr="00324F3B">
        <w:rPr>
          <w:bCs/>
          <w:sz w:val="24"/>
          <w:szCs w:val="24"/>
        </w:rPr>
        <w:t xml:space="preserve"> basis</w:t>
      </w:r>
      <w:r w:rsidR="00B731D8" w:rsidRPr="00324F3B">
        <w:rPr>
          <w:sz w:val="24"/>
          <w:szCs w:val="24"/>
        </w:rPr>
        <w:t xml:space="preserve">; </w:t>
      </w:r>
    </w:p>
    <w:p w14:paraId="7C1C5FBD" w14:textId="77777777" w:rsidR="00324F3B" w:rsidRPr="00324F3B" w:rsidRDefault="00324F3B" w:rsidP="00324F3B">
      <w:pPr>
        <w:pStyle w:val="ListParagraph"/>
        <w:rPr>
          <w:sz w:val="24"/>
          <w:szCs w:val="24"/>
        </w:rPr>
      </w:pPr>
    </w:p>
    <w:p w14:paraId="732F6401" w14:textId="1A5E5504" w:rsidR="00324F3B" w:rsidRPr="00324F3B" w:rsidRDefault="00324F3B" w:rsidP="00324F3B">
      <w:pPr>
        <w:pStyle w:val="ListParagraph"/>
        <w:numPr>
          <w:ilvl w:val="0"/>
          <w:numId w:val="35"/>
        </w:numPr>
        <w:tabs>
          <w:tab w:val="left" w:pos="1121"/>
        </w:tabs>
        <w:spacing w:line="242" w:lineRule="auto"/>
        <w:ind w:right="557"/>
        <w:jc w:val="both"/>
        <w:rPr>
          <w:sz w:val="24"/>
          <w:szCs w:val="24"/>
        </w:rPr>
      </w:pPr>
      <w:r w:rsidRPr="00324F3B">
        <w:rPr>
          <w:bCs/>
          <w:sz w:val="24"/>
          <w:szCs w:val="24"/>
        </w:rPr>
        <w:t xml:space="preserve">Serve as a general resource to the Treasurer for information, advice, and training regarding, but not limited to the following: industry trends, market conditions, investment policy, portfolio design, risk management, pool reporting, fund management, asset allocation, and investment </w:t>
      </w:r>
      <w:proofErr w:type="gramStart"/>
      <w:r w:rsidRPr="00324F3B">
        <w:rPr>
          <w:bCs/>
          <w:sz w:val="24"/>
          <w:szCs w:val="24"/>
        </w:rPr>
        <w:t>strategies;</w:t>
      </w:r>
      <w:proofErr w:type="gramEnd"/>
    </w:p>
    <w:p w14:paraId="6659F662" w14:textId="77777777" w:rsidR="00324F3B" w:rsidRPr="00324F3B" w:rsidRDefault="00324F3B" w:rsidP="00324F3B">
      <w:pPr>
        <w:pStyle w:val="ListParagraph"/>
        <w:rPr>
          <w:sz w:val="24"/>
          <w:szCs w:val="24"/>
        </w:rPr>
      </w:pPr>
    </w:p>
    <w:p w14:paraId="2F40DC8E" w14:textId="73DC709B" w:rsidR="00324F3B" w:rsidRPr="00324F3B" w:rsidRDefault="00324F3B" w:rsidP="00324F3B">
      <w:pPr>
        <w:pStyle w:val="ListParagraph"/>
        <w:numPr>
          <w:ilvl w:val="0"/>
          <w:numId w:val="35"/>
        </w:numPr>
        <w:tabs>
          <w:tab w:val="left" w:pos="1121"/>
        </w:tabs>
        <w:spacing w:line="242" w:lineRule="auto"/>
        <w:ind w:right="557"/>
        <w:jc w:val="both"/>
        <w:rPr>
          <w:sz w:val="24"/>
          <w:szCs w:val="24"/>
        </w:rPr>
      </w:pPr>
      <w:r w:rsidRPr="00324F3B">
        <w:rPr>
          <w:bCs/>
          <w:sz w:val="24"/>
          <w:szCs w:val="24"/>
        </w:rPr>
        <w:t xml:space="preserve">Attend meetings at the discretion of the Treasurer to present research, reports, and analyses and to respond to </w:t>
      </w:r>
      <w:proofErr w:type="gramStart"/>
      <w:r w:rsidRPr="00324F3B">
        <w:rPr>
          <w:bCs/>
          <w:sz w:val="24"/>
          <w:szCs w:val="24"/>
        </w:rPr>
        <w:t>questions</w:t>
      </w:r>
      <w:r w:rsidR="00756601">
        <w:rPr>
          <w:bCs/>
          <w:sz w:val="24"/>
          <w:szCs w:val="24"/>
        </w:rPr>
        <w:t>;</w:t>
      </w:r>
      <w:proofErr w:type="gramEnd"/>
    </w:p>
    <w:p w14:paraId="02870604" w14:textId="77777777" w:rsidR="00B731D8" w:rsidRPr="00324F3B" w:rsidRDefault="00B731D8" w:rsidP="00B731D8">
      <w:pPr>
        <w:pStyle w:val="ListParagraph"/>
        <w:rPr>
          <w:sz w:val="24"/>
          <w:szCs w:val="24"/>
        </w:rPr>
      </w:pPr>
    </w:p>
    <w:p w14:paraId="18CA615F" w14:textId="77777777" w:rsidR="00324F3B" w:rsidRPr="00756601" w:rsidRDefault="00324F3B" w:rsidP="00324F3B">
      <w:pPr>
        <w:pStyle w:val="ListParagraph"/>
        <w:numPr>
          <w:ilvl w:val="0"/>
          <w:numId w:val="35"/>
        </w:numPr>
        <w:tabs>
          <w:tab w:val="left" w:pos="1121"/>
        </w:tabs>
        <w:spacing w:line="242" w:lineRule="auto"/>
        <w:ind w:right="557"/>
        <w:jc w:val="both"/>
        <w:rPr>
          <w:sz w:val="24"/>
          <w:szCs w:val="24"/>
        </w:rPr>
      </w:pPr>
      <w:r w:rsidRPr="00324F3B">
        <w:rPr>
          <w:bCs/>
          <w:sz w:val="24"/>
          <w:szCs w:val="24"/>
        </w:rPr>
        <w:lastRenderedPageBreak/>
        <w:t xml:space="preserve">Attend quarterly, semi, or annual due diligence and review meetings for management and operations and prepare a written summary of such meetings to the </w:t>
      </w:r>
      <w:proofErr w:type="gramStart"/>
      <w:r w:rsidRPr="00324F3B">
        <w:rPr>
          <w:bCs/>
          <w:sz w:val="24"/>
          <w:szCs w:val="24"/>
        </w:rPr>
        <w:t>Treasurer;</w:t>
      </w:r>
      <w:proofErr w:type="gramEnd"/>
    </w:p>
    <w:p w14:paraId="2A0F2A2C" w14:textId="77777777" w:rsidR="00756601" w:rsidRPr="0048476E" w:rsidRDefault="00756601" w:rsidP="0048476E">
      <w:pPr>
        <w:pStyle w:val="ListParagraph"/>
        <w:rPr>
          <w:sz w:val="24"/>
          <w:szCs w:val="24"/>
        </w:rPr>
      </w:pPr>
    </w:p>
    <w:p w14:paraId="22A8353D" w14:textId="35C1CBC2" w:rsidR="00756601" w:rsidRPr="00324F3B" w:rsidRDefault="00756601" w:rsidP="00324F3B">
      <w:pPr>
        <w:pStyle w:val="ListParagraph"/>
        <w:numPr>
          <w:ilvl w:val="0"/>
          <w:numId w:val="35"/>
        </w:numPr>
        <w:tabs>
          <w:tab w:val="left" w:pos="1121"/>
        </w:tabs>
        <w:spacing w:line="242" w:lineRule="auto"/>
        <w:ind w:right="557"/>
        <w:jc w:val="both"/>
        <w:rPr>
          <w:sz w:val="24"/>
          <w:szCs w:val="24"/>
        </w:rPr>
      </w:pPr>
      <w:r w:rsidRPr="00EB4E3A">
        <w:rPr>
          <w:sz w:val="24"/>
          <w:szCs w:val="24"/>
        </w:rPr>
        <w:t xml:space="preserve">Submit an annual report to the Treasurer detailing the </w:t>
      </w:r>
      <w:r>
        <w:rPr>
          <w:sz w:val="24"/>
          <w:szCs w:val="24"/>
        </w:rPr>
        <w:t>Contractor’s</w:t>
      </w:r>
      <w:r w:rsidRPr="00EB4E3A">
        <w:rPr>
          <w:sz w:val="24"/>
          <w:szCs w:val="24"/>
        </w:rPr>
        <w:t xml:space="preserve"> activities for the programs conducted within each calendar </w:t>
      </w:r>
      <w:proofErr w:type="gramStart"/>
      <w:r w:rsidRPr="00EB4E3A">
        <w:rPr>
          <w:sz w:val="24"/>
          <w:szCs w:val="24"/>
        </w:rPr>
        <w:t>year</w:t>
      </w:r>
      <w:r>
        <w:rPr>
          <w:sz w:val="24"/>
          <w:szCs w:val="24"/>
        </w:rPr>
        <w:t>;</w:t>
      </w:r>
      <w:proofErr w:type="gramEnd"/>
    </w:p>
    <w:p w14:paraId="27064903" w14:textId="77777777" w:rsidR="00324F3B" w:rsidRPr="00324F3B" w:rsidRDefault="00324F3B" w:rsidP="00324F3B">
      <w:pPr>
        <w:pStyle w:val="ListParagraph"/>
        <w:rPr>
          <w:sz w:val="24"/>
          <w:szCs w:val="24"/>
        </w:rPr>
      </w:pPr>
    </w:p>
    <w:p w14:paraId="140442E5" w14:textId="4B943E04" w:rsidR="00B731D8" w:rsidRPr="00324F3B" w:rsidRDefault="00324F3B" w:rsidP="00324F3B">
      <w:pPr>
        <w:pStyle w:val="ListParagraph"/>
        <w:numPr>
          <w:ilvl w:val="0"/>
          <w:numId w:val="35"/>
        </w:numPr>
        <w:tabs>
          <w:tab w:val="left" w:pos="1121"/>
        </w:tabs>
        <w:spacing w:line="242" w:lineRule="auto"/>
        <w:ind w:right="557"/>
        <w:jc w:val="both"/>
        <w:rPr>
          <w:sz w:val="24"/>
          <w:szCs w:val="24"/>
        </w:rPr>
      </w:pPr>
      <w:r w:rsidRPr="00324F3B">
        <w:rPr>
          <w:bCs/>
          <w:sz w:val="24"/>
          <w:szCs w:val="24"/>
        </w:rPr>
        <w:t>Provide or recommend education sessions for the Treasurer, as requested</w:t>
      </w:r>
      <w:r w:rsidR="00E64AF2" w:rsidRPr="00324F3B">
        <w:rPr>
          <w:sz w:val="24"/>
          <w:szCs w:val="24"/>
        </w:rPr>
        <w:t>; and,</w:t>
      </w:r>
    </w:p>
    <w:p w14:paraId="0D80E38D" w14:textId="77777777" w:rsidR="00E64AF2" w:rsidRPr="00324F3B" w:rsidRDefault="00E64AF2" w:rsidP="0038211D">
      <w:pPr>
        <w:pStyle w:val="ListParagraph"/>
        <w:rPr>
          <w:sz w:val="24"/>
          <w:szCs w:val="24"/>
        </w:rPr>
      </w:pPr>
    </w:p>
    <w:p w14:paraId="317C6D7B" w14:textId="13C5FEB2" w:rsidR="00E64AF2" w:rsidRPr="00F731E4" w:rsidRDefault="00324F3B" w:rsidP="00324F3B">
      <w:pPr>
        <w:pStyle w:val="ListParagraph"/>
        <w:numPr>
          <w:ilvl w:val="0"/>
          <w:numId w:val="35"/>
        </w:numPr>
        <w:tabs>
          <w:tab w:val="left" w:pos="1121"/>
        </w:tabs>
        <w:spacing w:line="242" w:lineRule="auto"/>
        <w:ind w:right="557"/>
        <w:jc w:val="both"/>
        <w:rPr>
          <w:sz w:val="24"/>
          <w:szCs w:val="24"/>
        </w:rPr>
      </w:pPr>
      <w:r w:rsidRPr="00324F3B">
        <w:rPr>
          <w:bCs/>
          <w:sz w:val="24"/>
          <w:szCs w:val="24"/>
        </w:rPr>
        <w:t>Prepare presentations to the Treasurer on various financial informational topics, as needed</w:t>
      </w:r>
      <w:r w:rsidR="00E64AF2" w:rsidRPr="00324F3B">
        <w:rPr>
          <w:spacing w:val="-2"/>
          <w:sz w:val="24"/>
          <w:szCs w:val="24"/>
        </w:rPr>
        <w:t>.</w:t>
      </w:r>
    </w:p>
    <w:p w14:paraId="3780EAB2" w14:textId="77777777" w:rsidR="0037209F" w:rsidRDefault="0037209F" w:rsidP="00322D76"/>
    <w:p w14:paraId="3780EADC" w14:textId="77777777" w:rsidR="0037209F" w:rsidRDefault="0037209F">
      <w:pPr>
        <w:pStyle w:val="BodyText"/>
        <w:spacing w:before="11"/>
        <w:rPr>
          <w:sz w:val="21"/>
        </w:rPr>
      </w:pPr>
    </w:p>
    <w:p w14:paraId="3780EADD" w14:textId="77777777" w:rsidR="0037209F" w:rsidRDefault="00CA15CE">
      <w:pPr>
        <w:pStyle w:val="Heading1"/>
        <w:numPr>
          <w:ilvl w:val="0"/>
          <w:numId w:val="10"/>
        </w:numPr>
        <w:tabs>
          <w:tab w:val="left" w:pos="1120"/>
          <w:tab w:val="left" w:pos="1121"/>
        </w:tabs>
        <w:ind w:left="1120"/>
        <w:jc w:val="left"/>
      </w:pPr>
      <w:bookmarkStart w:id="3" w:name="_Toc104234555"/>
      <w:r>
        <w:t>RFP</w:t>
      </w:r>
      <w:r>
        <w:rPr>
          <w:spacing w:val="-9"/>
        </w:rPr>
        <w:t xml:space="preserve"> </w:t>
      </w:r>
      <w:r>
        <w:t>PROCESS</w:t>
      </w:r>
      <w:r>
        <w:rPr>
          <w:spacing w:val="-5"/>
        </w:rPr>
        <w:t xml:space="preserve"> </w:t>
      </w:r>
      <w:r>
        <w:t>AND</w:t>
      </w:r>
      <w:r>
        <w:rPr>
          <w:spacing w:val="-4"/>
        </w:rPr>
        <w:t xml:space="preserve"> </w:t>
      </w:r>
      <w:r>
        <w:rPr>
          <w:spacing w:val="-2"/>
        </w:rPr>
        <w:t>SCHEDULE</w:t>
      </w:r>
      <w:bookmarkEnd w:id="3"/>
    </w:p>
    <w:p w14:paraId="3780EADE" w14:textId="77777777" w:rsidR="0037209F" w:rsidRDefault="0037209F">
      <w:pPr>
        <w:pStyle w:val="BodyText"/>
        <w:spacing w:before="7"/>
        <w:rPr>
          <w:b/>
          <w:sz w:val="23"/>
        </w:rPr>
      </w:pPr>
    </w:p>
    <w:p w14:paraId="181E7984" w14:textId="4B9DF464" w:rsidR="00EF106B" w:rsidRDefault="00CA15CE" w:rsidP="00475BB7">
      <w:pPr>
        <w:pStyle w:val="BodyText"/>
        <w:tabs>
          <w:tab w:val="left" w:pos="1154"/>
          <w:tab w:val="left" w:pos="2104"/>
          <w:tab w:val="left" w:pos="3093"/>
          <w:tab w:val="left" w:pos="3612"/>
          <w:tab w:val="left" w:pos="4558"/>
          <w:tab w:val="left" w:pos="5134"/>
          <w:tab w:val="left" w:pos="6205"/>
          <w:tab w:val="left" w:pos="7424"/>
          <w:tab w:val="left" w:pos="8082"/>
        </w:tabs>
        <w:ind w:left="400"/>
        <w:rPr>
          <w:spacing w:val="-4"/>
        </w:rPr>
      </w:pPr>
      <w:r>
        <w:rPr>
          <w:spacing w:val="-4"/>
        </w:rPr>
        <w:t>This</w:t>
      </w:r>
      <w:r w:rsidR="00EF106B">
        <w:t xml:space="preserve"> </w:t>
      </w:r>
      <w:r>
        <w:rPr>
          <w:spacing w:val="-2"/>
        </w:rPr>
        <w:t>Section</w:t>
      </w:r>
      <w:r w:rsidR="00EF106B">
        <w:t xml:space="preserve"> </w:t>
      </w:r>
      <w:r>
        <w:rPr>
          <w:spacing w:val="-2"/>
        </w:rPr>
        <w:t>outlines</w:t>
      </w:r>
      <w:r w:rsidR="00EF106B">
        <w:t xml:space="preserve"> </w:t>
      </w:r>
      <w:r>
        <w:rPr>
          <w:spacing w:val="-5"/>
        </w:rPr>
        <w:t>the</w:t>
      </w:r>
      <w:r w:rsidR="00EF106B">
        <w:t xml:space="preserve"> </w:t>
      </w:r>
      <w:r>
        <w:rPr>
          <w:spacing w:val="-2"/>
        </w:rPr>
        <w:t>process</w:t>
      </w:r>
      <w:r w:rsidR="00EF106B">
        <w:t xml:space="preserve"> </w:t>
      </w:r>
      <w:r>
        <w:rPr>
          <w:spacing w:val="-5"/>
        </w:rPr>
        <w:t>and</w:t>
      </w:r>
      <w:r w:rsidR="00EF106B">
        <w:t xml:space="preserve"> </w:t>
      </w:r>
      <w:r>
        <w:rPr>
          <w:spacing w:val="-2"/>
        </w:rPr>
        <w:t>schedule</w:t>
      </w:r>
      <w:r w:rsidR="00EF106B">
        <w:t xml:space="preserve"> </w:t>
      </w:r>
      <w:r>
        <w:rPr>
          <w:spacing w:val="-2"/>
        </w:rPr>
        <w:t>associated</w:t>
      </w:r>
      <w:r w:rsidR="00EF106B">
        <w:t xml:space="preserve"> </w:t>
      </w:r>
      <w:r>
        <w:rPr>
          <w:spacing w:val="-4"/>
        </w:rPr>
        <w:t>with</w:t>
      </w:r>
      <w:r w:rsidR="00EF106B">
        <w:t xml:space="preserve"> </w:t>
      </w:r>
      <w:r>
        <w:t>this</w:t>
      </w:r>
      <w:r w:rsidR="00EF106B">
        <w:rPr>
          <w:spacing w:val="-6"/>
        </w:rPr>
        <w:t xml:space="preserve"> </w:t>
      </w:r>
      <w:r>
        <w:rPr>
          <w:spacing w:val="-4"/>
        </w:rPr>
        <w:t>RFP.</w:t>
      </w:r>
    </w:p>
    <w:p w14:paraId="6A10741B" w14:textId="77777777" w:rsidR="00475BB7" w:rsidRPr="00475BB7" w:rsidRDefault="00475BB7" w:rsidP="00475BB7">
      <w:pPr>
        <w:pStyle w:val="BodyText"/>
        <w:tabs>
          <w:tab w:val="left" w:pos="1154"/>
          <w:tab w:val="left" w:pos="2104"/>
          <w:tab w:val="left" w:pos="3093"/>
          <w:tab w:val="left" w:pos="3612"/>
          <w:tab w:val="left" w:pos="4558"/>
          <w:tab w:val="left" w:pos="5134"/>
          <w:tab w:val="left" w:pos="6205"/>
          <w:tab w:val="left" w:pos="7424"/>
          <w:tab w:val="left" w:pos="8082"/>
        </w:tabs>
        <w:ind w:left="400"/>
        <w:rPr>
          <w:spacing w:val="-4"/>
        </w:rPr>
      </w:pPr>
    </w:p>
    <w:p w14:paraId="57E98282" w14:textId="77777777" w:rsidR="00EF106B" w:rsidRDefault="00BB4F79" w:rsidP="0038211D">
      <w:pPr>
        <w:pStyle w:val="Heading2"/>
        <w:numPr>
          <w:ilvl w:val="0"/>
          <w:numId w:val="7"/>
        </w:numPr>
        <w:tabs>
          <w:tab w:val="left" w:pos="1120"/>
          <w:tab w:val="left" w:pos="1121"/>
        </w:tabs>
      </w:pPr>
      <w:r w:rsidRPr="0038211D">
        <w:t xml:space="preserve">RFP </w:t>
      </w:r>
      <w:r w:rsidR="00481898" w:rsidRPr="0038211D">
        <w:t>Schedule</w:t>
      </w:r>
      <w:r w:rsidR="00EF106B" w:rsidRPr="00EF106B">
        <w:t xml:space="preserve"> </w:t>
      </w:r>
    </w:p>
    <w:p w14:paraId="2FDF0B02" w14:textId="77777777" w:rsidR="00EF106B" w:rsidRDefault="00EF106B" w:rsidP="00EF106B">
      <w:pPr>
        <w:pStyle w:val="ListParagraph"/>
        <w:ind w:left="0"/>
        <w:jc w:val="both"/>
        <w:rPr>
          <w:sz w:val="24"/>
          <w:szCs w:val="24"/>
        </w:rPr>
      </w:pPr>
    </w:p>
    <w:p w14:paraId="543E9095" w14:textId="7A37204C" w:rsidR="00EF106B" w:rsidRPr="00F669BC" w:rsidRDefault="00EF106B" w:rsidP="0038211D">
      <w:pPr>
        <w:pStyle w:val="ListParagraph"/>
        <w:ind w:left="759"/>
        <w:jc w:val="both"/>
        <w:rPr>
          <w:sz w:val="24"/>
          <w:szCs w:val="24"/>
        </w:rPr>
      </w:pPr>
      <w:r w:rsidRPr="00F669BC">
        <w:rPr>
          <w:sz w:val="24"/>
          <w:szCs w:val="24"/>
        </w:rPr>
        <w:t>The following is the schedule for this RFP:</w:t>
      </w:r>
    </w:p>
    <w:p w14:paraId="7F3D74D3" w14:textId="77777777" w:rsidR="00EF106B" w:rsidRPr="00F669BC" w:rsidRDefault="00EF106B" w:rsidP="00EF106B">
      <w:pPr>
        <w:pStyle w:val="ListParagraph"/>
        <w:ind w:left="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503"/>
      </w:tblGrid>
      <w:tr w:rsidR="00EF106B" w:rsidRPr="00F669BC" w14:paraId="3DD438C8" w14:textId="77777777" w:rsidTr="0038211D">
        <w:trPr>
          <w:trHeight w:val="552"/>
          <w:jc w:val="center"/>
        </w:trPr>
        <w:tc>
          <w:tcPr>
            <w:tcW w:w="2605" w:type="dxa"/>
            <w:shd w:val="pct10" w:color="auto" w:fill="auto"/>
            <w:vAlign w:val="bottom"/>
          </w:tcPr>
          <w:p w14:paraId="73B7B48A" w14:textId="77777777" w:rsidR="00EF106B" w:rsidRPr="00F669BC" w:rsidRDefault="00EF106B" w:rsidP="0038211D">
            <w:pPr>
              <w:pStyle w:val="ListParagraph"/>
              <w:ind w:left="0" w:firstLine="0"/>
              <w:jc w:val="center"/>
              <w:rPr>
                <w:b/>
                <w:sz w:val="24"/>
                <w:szCs w:val="24"/>
              </w:rPr>
            </w:pPr>
            <w:r w:rsidRPr="00F669BC">
              <w:rPr>
                <w:b/>
                <w:sz w:val="24"/>
                <w:szCs w:val="24"/>
              </w:rPr>
              <w:t>Date</w:t>
            </w:r>
          </w:p>
        </w:tc>
        <w:tc>
          <w:tcPr>
            <w:tcW w:w="6503" w:type="dxa"/>
            <w:shd w:val="pct10" w:color="auto" w:fill="auto"/>
            <w:vAlign w:val="bottom"/>
          </w:tcPr>
          <w:p w14:paraId="699615EE" w14:textId="77777777" w:rsidR="00EF106B" w:rsidRPr="00F669BC" w:rsidRDefault="00EF106B" w:rsidP="0038211D">
            <w:pPr>
              <w:pStyle w:val="ListParagraph"/>
              <w:ind w:left="0" w:firstLine="0"/>
              <w:jc w:val="center"/>
              <w:rPr>
                <w:b/>
                <w:sz w:val="24"/>
                <w:szCs w:val="24"/>
              </w:rPr>
            </w:pPr>
            <w:r w:rsidRPr="00F669BC">
              <w:rPr>
                <w:b/>
                <w:sz w:val="24"/>
                <w:szCs w:val="24"/>
              </w:rPr>
              <w:t>Event</w:t>
            </w:r>
          </w:p>
        </w:tc>
      </w:tr>
      <w:tr w:rsidR="00EF106B" w:rsidRPr="00F669BC" w14:paraId="7C6E92D2" w14:textId="77777777" w:rsidTr="0038211D">
        <w:trPr>
          <w:trHeight w:val="552"/>
          <w:jc w:val="center"/>
        </w:trPr>
        <w:tc>
          <w:tcPr>
            <w:tcW w:w="2605" w:type="dxa"/>
            <w:shd w:val="clear" w:color="auto" w:fill="auto"/>
            <w:vAlign w:val="bottom"/>
          </w:tcPr>
          <w:p w14:paraId="11932B06" w14:textId="23BD6D9F" w:rsidR="00EF106B" w:rsidRPr="00F669BC" w:rsidRDefault="00324F3B" w:rsidP="0038211D">
            <w:pPr>
              <w:pStyle w:val="ListParagraph"/>
              <w:ind w:left="0" w:firstLine="0"/>
              <w:rPr>
                <w:sz w:val="24"/>
                <w:szCs w:val="24"/>
              </w:rPr>
            </w:pPr>
            <w:r>
              <w:rPr>
                <w:sz w:val="24"/>
                <w:szCs w:val="24"/>
              </w:rPr>
              <w:t xml:space="preserve">December </w:t>
            </w:r>
            <w:r w:rsidR="00900116">
              <w:rPr>
                <w:sz w:val="24"/>
                <w:szCs w:val="24"/>
              </w:rPr>
              <w:t>20</w:t>
            </w:r>
            <w:r w:rsidR="00EF106B" w:rsidRPr="00F669BC">
              <w:rPr>
                <w:sz w:val="24"/>
                <w:szCs w:val="24"/>
              </w:rPr>
              <w:t>, 202</w:t>
            </w:r>
            <w:r w:rsidR="00EF106B">
              <w:rPr>
                <w:sz w:val="24"/>
                <w:szCs w:val="24"/>
              </w:rPr>
              <w:t>4</w:t>
            </w:r>
          </w:p>
        </w:tc>
        <w:tc>
          <w:tcPr>
            <w:tcW w:w="6503" w:type="dxa"/>
            <w:shd w:val="clear" w:color="auto" w:fill="auto"/>
            <w:vAlign w:val="bottom"/>
          </w:tcPr>
          <w:p w14:paraId="55E63AE7" w14:textId="77777777" w:rsidR="00EF106B" w:rsidRPr="00F669BC" w:rsidRDefault="00EF106B" w:rsidP="0038211D">
            <w:pPr>
              <w:pStyle w:val="ListParagraph"/>
              <w:ind w:left="0" w:firstLine="0"/>
              <w:rPr>
                <w:sz w:val="24"/>
                <w:szCs w:val="24"/>
              </w:rPr>
            </w:pPr>
            <w:r w:rsidRPr="00F669BC">
              <w:rPr>
                <w:sz w:val="24"/>
                <w:szCs w:val="24"/>
              </w:rPr>
              <w:t>RFP published on the Treasurer’s website.</w:t>
            </w:r>
          </w:p>
        </w:tc>
      </w:tr>
      <w:tr w:rsidR="00EF106B" w:rsidRPr="00F669BC" w14:paraId="3EB1DA98" w14:textId="77777777" w:rsidTr="0038211D">
        <w:trPr>
          <w:trHeight w:val="552"/>
          <w:jc w:val="center"/>
        </w:trPr>
        <w:tc>
          <w:tcPr>
            <w:tcW w:w="2605" w:type="dxa"/>
            <w:shd w:val="clear" w:color="auto" w:fill="auto"/>
            <w:vAlign w:val="bottom"/>
          </w:tcPr>
          <w:p w14:paraId="615356EC" w14:textId="35233837" w:rsidR="00EF106B" w:rsidRPr="00F669BC" w:rsidRDefault="00324F3B" w:rsidP="0038211D">
            <w:pPr>
              <w:pStyle w:val="ListParagraph"/>
              <w:ind w:left="0" w:firstLine="0"/>
              <w:rPr>
                <w:sz w:val="24"/>
                <w:szCs w:val="24"/>
              </w:rPr>
            </w:pPr>
            <w:r>
              <w:rPr>
                <w:sz w:val="24"/>
                <w:szCs w:val="24"/>
              </w:rPr>
              <w:t xml:space="preserve">December </w:t>
            </w:r>
            <w:r w:rsidR="00900116">
              <w:rPr>
                <w:sz w:val="24"/>
                <w:szCs w:val="24"/>
              </w:rPr>
              <w:t>30</w:t>
            </w:r>
            <w:r w:rsidR="00EF106B">
              <w:rPr>
                <w:sz w:val="24"/>
                <w:szCs w:val="24"/>
              </w:rPr>
              <w:t>, 2024</w:t>
            </w:r>
          </w:p>
        </w:tc>
        <w:tc>
          <w:tcPr>
            <w:tcW w:w="6503" w:type="dxa"/>
            <w:shd w:val="clear" w:color="auto" w:fill="auto"/>
            <w:vAlign w:val="bottom"/>
          </w:tcPr>
          <w:p w14:paraId="553A7546" w14:textId="22934ACC" w:rsidR="00EF106B" w:rsidRPr="00F669BC" w:rsidRDefault="00EF106B" w:rsidP="0038211D">
            <w:pPr>
              <w:pStyle w:val="ListParagraph"/>
              <w:ind w:left="0" w:firstLine="0"/>
              <w:rPr>
                <w:sz w:val="24"/>
                <w:szCs w:val="24"/>
              </w:rPr>
            </w:pPr>
            <w:r w:rsidRPr="00F669BC">
              <w:rPr>
                <w:sz w:val="24"/>
                <w:szCs w:val="24"/>
              </w:rPr>
              <w:t xml:space="preserve">All Respondent questions due by </w:t>
            </w:r>
            <w:r w:rsidR="00324F3B">
              <w:rPr>
                <w:sz w:val="24"/>
                <w:szCs w:val="24"/>
              </w:rPr>
              <w:t>9</w:t>
            </w:r>
            <w:r w:rsidRPr="00F669BC">
              <w:rPr>
                <w:sz w:val="24"/>
                <w:szCs w:val="24"/>
              </w:rPr>
              <w:t>:</w:t>
            </w:r>
            <w:r w:rsidR="00324F3B">
              <w:rPr>
                <w:sz w:val="24"/>
                <w:szCs w:val="24"/>
              </w:rPr>
              <w:t>3</w:t>
            </w:r>
            <w:r w:rsidRPr="00F669BC">
              <w:rPr>
                <w:sz w:val="24"/>
                <w:szCs w:val="24"/>
              </w:rPr>
              <w:t xml:space="preserve">0 </w:t>
            </w:r>
            <w:r w:rsidR="00324F3B">
              <w:rPr>
                <w:sz w:val="24"/>
                <w:szCs w:val="24"/>
              </w:rPr>
              <w:t>a</w:t>
            </w:r>
            <w:r w:rsidRPr="00F669BC">
              <w:rPr>
                <w:sz w:val="24"/>
                <w:szCs w:val="24"/>
              </w:rPr>
              <w:t>.m. CT.</w:t>
            </w:r>
          </w:p>
        </w:tc>
      </w:tr>
      <w:tr w:rsidR="00EF106B" w:rsidRPr="00F669BC" w14:paraId="63B9133B" w14:textId="77777777" w:rsidTr="0038211D">
        <w:trPr>
          <w:trHeight w:val="552"/>
          <w:jc w:val="center"/>
        </w:trPr>
        <w:tc>
          <w:tcPr>
            <w:tcW w:w="2605" w:type="dxa"/>
            <w:shd w:val="clear" w:color="auto" w:fill="auto"/>
            <w:vAlign w:val="bottom"/>
          </w:tcPr>
          <w:p w14:paraId="481BBCBB" w14:textId="6D8641C4" w:rsidR="00EF106B" w:rsidRPr="00F669BC" w:rsidRDefault="00A364C5" w:rsidP="0038211D">
            <w:pPr>
              <w:pStyle w:val="ListParagraph"/>
              <w:ind w:left="0" w:firstLine="0"/>
              <w:rPr>
                <w:sz w:val="24"/>
                <w:szCs w:val="24"/>
              </w:rPr>
            </w:pPr>
            <w:r>
              <w:rPr>
                <w:sz w:val="24"/>
                <w:szCs w:val="24"/>
              </w:rPr>
              <w:t>January 10</w:t>
            </w:r>
            <w:r w:rsidR="00EF106B">
              <w:rPr>
                <w:sz w:val="24"/>
                <w:szCs w:val="24"/>
              </w:rPr>
              <w:t xml:space="preserve">, </w:t>
            </w:r>
            <w:r w:rsidR="00FD7D7D">
              <w:rPr>
                <w:sz w:val="24"/>
                <w:szCs w:val="24"/>
              </w:rPr>
              <w:t>2025</w:t>
            </w:r>
          </w:p>
        </w:tc>
        <w:tc>
          <w:tcPr>
            <w:tcW w:w="6503" w:type="dxa"/>
            <w:shd w:val="clear" w:color="auto" w:fill="auto"/>
            <w:vAlign w:val="bottom"/>
          </w:tcPr>
          <w:p w14:paraId="6B241EA8" w14:textId="77777777" w:rsidR="00EF106B" w:rsidRPr="00F669BC" w:rsidRDefault="00EF106B" w:rsidP="0038211D">
            <w:pPr>
              <w:pStyle w:val="ListParagraph"/>
              <w:ind w:left="0" w:firstLine="0"/>
              <w:rPr>
                <w:sz w:val="24"/>
                <w:szCs w:val="24"/>
              </w:rPr>
            </w:pPr>
            <w:r w:rsidRPr="00F669BC">
              <w:rPr>
                <w:sz w:val="24"/>
                <w:szCs w:val="24"/>
              </w:rPr>
              <w:t>Responses to all questions posted on the Treasurer’s website.</w:t>
            </w:r>
          </w:p>
        </w:tc>
      </w:tr>
      <w:tr w:rsidR="00EF106B" w:rsidRPr="00F669BC" w14:paraId="788BE5A9" w14:textId="77777777" w:rsidTr="0038211D">
        <w:trPr>
          <w:trHeight w:val="552"/>
          <w:jc w:val="center"/>
        </w:trPr>
        <w:tc>
          <w:tcPr>
            <w:tcW w:w="2605" w:type="dxa"/>
            <w:shd w:val="clear" w:color="auto" w:fill="auto"/>
            <w:vAlign w:val="bottom"/>
          </w:tcPr>
          <w:p w14:paraId="4E23B68B" w14:textId="5295DD9C" w:rsidR="00EF106B" w:rsidRPr="00F669BC" w:rsidRDefault="00324F3B" w:rsidP="0038211D">
            <w:pPr>
              <w:pStyle w:val="ListParagraph"/>
              <w:ind w:left="0" w:firstLine="0"/>
              <w:rPr>
                <w:sz w:val="24"/>
                <w:szCs w:val="24"/>
              </w:rPr>
            </w:pPr>
            <w:r>
              <w:rPr>
                <w:sz w:val="24"/>
                <w:szCs w:val="24"/>
              </w:rPr>
              <w:t xml:space="preserve">January </w:t>
            </w:r>
            <w:r w:rsidR="00A364C5">
              <w:rPr>
                <w:sz w:val="24"/>
                <w:szCs w:val="24"/>
              </w:rPr>
              <w:t>22</w:t>
            </w:r>
            <w:r>
              <w:rPr>
                <w:sz w:val="24"/>
                <w:szCs w:val="24"/>
              </w:rPr>
              <w:t>, 2025</w:t>
            </w:r>
          </w:p>
        </w:tc>
        <w:tc>
          <w:tcPr>
            <w:tcW w:w="6503" w:type="dxa"/>
            <w:shd w:val="clear" w:color="auto" w:fill="auto"/>
            <w:vAlign w:val="bottom"/>
          </w:tcPr>
          <w:p w14:paraId="4B1ED2DB" w14:textId="23306C73" w:rsidR="00EF106B" w:rsidRPr="00F669BC" w:rsidRDefault="00900116" w:rsidP="0038211D">
            <w:pPr>
              <w:pStyle w:val="ListParagraph"/>
              <w:ind w:left="0" w:firstLine="0"/>
              <w:rPr>
                <w:sz w:val="24"/>
                <w:szCs w:val="24"/>
              </w:rPr>
            </w:pPr>
            <w:r w:rsidRPr="00F66A56">
              <w:rPr>
                <w:sz w:val="24"/>
                <w:szCs w:val="24"/>
              </w:rPr>
              <w:t xml:space="preserve">Proposals due before </w:t>
            </w:r>
            <w:r>
              <w:rPr>
                <w:sz w:val="24"/>
                <w:szCs w:val="24"/>
              </w:rPr>
              <w:t>1</w:t>
            </w:r>
            <w:r w:rsidRPr="00F66A56">
              <w:rPr>
                <w:sz w:val="24"/>
                <w:szCs w:val="24"/>
              </w:rPr>
              <w:t>:00 p.m. CT.</w:t>
            </w:r>
            <w:r>
              <w:rPr>
                <w:sz w:val="24"/>
                <w:szCs w:val="24"/>
              </w:rPr>
              <w:t xml:space="preserve">  Proposals will be opened at 2:00 p.m. CT.</w:t>
            </w:r>
          </w:p>
        </w:tc>
      </w:tr>
      <w:tr w:rsidR="00EF106B" w:rsidRPr="00F669BC" w14:paraId="5F18EC03" w14:textId="77777777" w:rsidTr="0038211D">
        <w:trPr>
          <w:trHeight w:val="552"/>
          <w:jc w:val="center"/>
        </w:trPr>
        <w:tc>
          <w:tcPr>
            <w:tcW w:w="2605" w:type="dxa"/>
            <w:shd w:val="clear" w:color="auto" w:fill="auto"/>
            <w:vAlign w:val="bottom"/>
          </w:tcPr>
          <w:p w14:paraId="29F676E3" w14:textId="5A63889B" w:rsidR="00EF106B" w:rsidRPr="00F669BC" w:rsidRDefault="00EF106B" w:rsidP="0038211D">
            <w:pPr>
              <w:pStyle w:val="ListParagraph"/>
              <w:ind w:left="0" w:firstLine="0"/>
              <w:rPr>
                <w:sz w:val="24"/>
                <w:szCs w:val="24"/>
              </w:rPr>
            </w:pPr>
            <w:r w:rsidRPr="00F669BC">
              <w:rPr>
                <w:sz w:val="24"/>
                <w:szCs w:val="24"/>
              </w:rPr>
              <w:t xml:space="preserve">Week of </w:t>
            </w:r>
            <w:r w:rsidR="00A364C5">
              <w:rPr>
                <w:sz w:val="24"/>
                <w:szCs w:val="24"/>
              </w:rPr>
              <w:t>February 3</w:t>
            </w:r>
            <w:r w:rsidR="00324F3B">
              <w:rPr>
                <w:sz w:val="24"/>
                <w:szCs w:val="24"/>
              </w:rPr>
              <w:t>, 2025</w:t>
            </w:r>
          </w:p>
        </w:tc>
        <w:tc>
          <w:tcPr>
            <w:tcW w:w="6503" w:type="dxa"/>
            <w:shd w:val="clear" w:color="auto" w:fill="auto"/>
            <w:vAlign w:val="bottom"/>
          </w:tcPr>
          <w:p w14:paraId="6F3BAAEB" w14:textId="77777777" w:rsidR="00EF106B" w:rsidRPr="00F669BC" w:rsidRDefault="00EF106B" w:rsidP="0038211D">
            <w:pPr>
              <w:pStyle w:val="ListParagraph"/>
              <w:ind w:left="0" w:firstLine="0"/>
              <w:rPr>
                <w:sz w:val="24"/>
                <w:szCs w:val="24"/>
              </w:rPr>
            </w:pPr>
            <w:r w:rsidRPr="00F669BC">
              <w:rPr>
                <w:sz w:val="24"/>
                <w:szCs w:val="24"/>
              </w:rPr>
              <w:t>Interviews, if any, with final candidates.</w:t>
            </w:r>
          </w:p>
        </w:tc>
      </w:tr>
      <w:tr w:rsidR="00EF106B" w:rsidRPr="00F669BC" w14:paraId="5466128D" w14:textId="77777777" w:rsidTr="0038211D">
        <w:trPr>
          <w:trHeight w:val="552"/>
          <w:jc w:val="center"/>
        </w:trPr>
        <w:tc>
          <w:tcPr>
            <w:tcW w:w="2605" w:type="dxa"/>
            <w:shd w:val="clear" w:color="auto" w:fill="auto"/>
            <w:vAlign w:val="bottom"/>
          </w:tcPr>
          <w:p w14:paraId="5A2305A1" w14:textId="377C8178" w:rsidR="00EF106B" w:rsidRPr="00F669BC" w:rsidRDefault="00EF106B" w:rsidP="0038211D">
            <w:pPr>
              <w:pStyle w:val="ListParagraph"/>
              <w:ind w:left="0" w:firstLine="0"/>
              <w:rPr>
                <w:sz w:val="24"/>
                <w:szCs w:val="24"/>
              </w:rPr>
            </w:pPr>
            <w:r w:rsidRPr="00F669BC">
              <w:rPr>
                <w:sz w:val="24"/>
                <w:szCs w:val="24"/>
              </w:rPr>
              <w:t xml:space="preserve">Week of </w:t>
            </w:r>
            <w:r w:rsidR="00324F3B">
              <w:rPr>
                <w:sz w:val="24"/>
                <w:szCs w:val="24"/>
              </w:rPr>
              <w:t xml:space="preserve">February </w:t>
            </w:r>
            <w:r w:rsidR="00A364C5">
              <w:rPr>
                <w:sz w:val="24"/>
                <w:szCs w:val="24"/>
              </w:rPr>
              <w:t>10</w:t>
            </w:r>
            <w:r w:rsidR="00324F3B">
              <w:rPr>
                <w:sz w:val="24"/>
                <w:szCs w:val="24"/>
              </w:rPr>
              <w:t>, 2025</w:t>
            </w:r>
          </w:p>
        </w:tc>
        <w:tc>
          <w:tcPr>
            <w:tcW w:w="6503" w:type="dxa"/>
            <w:shd w:val="clear" w:color="auto" w:fill="auto"/>
            <w:vAlign w:val="bottom"/>
          </w:tcPr>
          <w:p w14:paraId="0C9BE9D4" w14:textId="5C5286D3" w:rsidR="00EF106B" w:rsidRPr="00F669BC" w:rsidRDefault="00EF106B" w:rsidP="0038211D">
            <w:pPr>
              <w:pStyle w:val="ListParagraph"/>
              <w:ind w:left="0" w:firstLine="0"/>
              <w:rPr>
                <w:sz w:val="24"/>
                <w:szCs w:val="24"/>
              </w:rPr>
            </w:pPr>
            <w:r w:rsidRPr="00F669BC">
              <w:rPr>
                <w:sz w:val="24"/>
                <w:szCs w:val="24"/>
              </w:rPr>
              <w:t>If applicable, best and final offer due.</w:t>
            </w:r>
          </w:p>
        </w:tc>
      </w:tr>
      <w:tr w:rsidR="00EF106B" w:rsidRPr="00F669BC" w14:paraId="188A8189" w14:textId="77777777" w:rsidTr="0038211D">
        <w:trPr>
          <w:trHeight w:val="552"/>
          <w:jc w:val="center"/>
        </w:trPr>
        <w:tc>
          <w:tcPr>
            <w:tcW w:w="2605" w:type="dxa"/>
            <w:shd w:val="clear" w:color="auto" w:fill="auto"/>
            <w:vAlign w:val="bottom"/>
          </w:tcPr>
          <w:p w14:paraId="6AE28F53" w14:textId="15ADC1FA" w:rsidR="00EF106B" w:rsidRPr="00F669BC" w:rsidRDefault="00EF106B" w:rsidP="0038211D">
            <w:pPr>
              <w:pStyle w:val="ListParagraph"/>
              <w:ind w:left="0" w:firstLine="0"/>
              <w:rPr>
                <w:sz w:val="24"/>
                <w:szCs w:val="24"/>
              </w:rPr>
            </w:pPr>
            <w:r w:rsidRPr="00F669BC">
              <w:rPr>
                <w:sz w:val="24"/>
                <w:szCs w:val="24"/>
              </w:rPr>
              <w:t xml:space="preserve">Week of </w:t>
            </w:r>
            <w:r w:rsidR="00324F3B">
              <w:rPr>
                <w:sz w:val="24"/>
                <w:szCs w:val="24"/>
              </w:rPr>
              <w:t>February 10, 2025</w:t>
            </w:r>
          </w:p>
        </w:tc>
        <w:tc>
          <w:tcPr>
            <w:tcW w:w="6503" w:type="dxa"/>
            <w:shd w:val="clear" w:color="auto" w:fill="auto"/>
            <w:vAlign w:val="bottom"/>
          </w:tcPr>
          <w:p w14:paraId="10A156C5" w14:textId="77777777" w:rsidR="00EF106B" w:rsidRPr="00F669BC" w:rsidRDefault="00EF106B" w:rsidP="0038211D">
            <w:pPr>
              <w:pStyle w:val="ListParagraph"/>
              <w:ind w:left="0" w:firstLine="0"/>
              <w:rPr>
                <w:sz w:val="24"/>
                <w:szCs w:val="24"/>
              </w:rPr>
            </w:pPr>
            <w:r w:rsidRPr="00F669BC">
              <w:rPr>
                <w:sz w:val="24"/>
                <w:szCs w:val="24"/>
              </w:rPr>
              <w:t>Notification of award and begin negotiation of Agreement.</w:t>
            </w:r>
          </w:p>
        </w:tc>
      </w:tr>
    </w:tbl>
    <w:p w14:paraId="14982091" w14:textId="77777777" w:rsidR="00EF106B" w:rsidRPr="00F669BC" w:rsidRDefault="00EF106B" w:rsidP="00EF106B">
      <w:pPr>
        <w:pStyle w:val="BodyTextIndent"/>
        <w:rPr>
          <w:szCs w:val="24"/>
        </w:rPr>
      </w:pPr>
    </w:p>
    <w:p w14:paraId="2B260C34" w14:textId="77777777" w:rsidR="00EF106B" w:rsidRDefault="00EF106B" w:rsidP="0038211D">
      <w:pPr>
        <w:pStyle w:val="ListParagraph"/>
        <w:ind w:left="763"/>
        <w:jc w:val="both"/>
        <w:rPr>
          <w:sz w:val="24"/>
          <w:szCs w:val="24"/>
        </w:rPr>
      </w:pPr>
      <w:r w:rsidRPr="00F669BC">
        <w:rPr>
          <w:sz w:val="24"/>
          <w:szCs w:val="24"/>
        </w:rPr>
        <w:t>These dates are subject to change at the Treasurer’s discretion.</w:t>
      </w:r>
    </w:p>
    <w:p w14:paraId="19168D0F" w14:textId="77777777" w:rsidR="00193B3F" w:rsidRPr="00F669BC" w:rsidRDefault="00193B3F" w:rsidP="0038211D">
      <w:pPr>
        <w:pStyle w:val="ListParagraph"/>
        <w:ind w:left="763"/>
        <w:jc w:val="both"/>
        <w:rPr>
          <w:sz w:val="24"/>
          <w:szCs w:val="24"/>
        </w:rPr>
      </w:pPr>
    </w:p>
    <w:p w14:paraId="3780EB17" w14:textId="24304A1C" w:rsidR="0037209F" w:rsidRDefault="00CA15CE">
      <w:pPr>
        <w:pStyle w:val="Heading2"/>
        <w:numPr>
          <w:ilvl w:val="0"/>
          <w:numId w:val="7"/>
        </w:numPr>
        <w:tabs>
          <w:tab w:val="left" w:pos="1120"/>
          <w:tab w:val="left" w:pos="1121"/>
        </w:tabs>
      </w:pPr>
      <w:r>
        <w:t>Contact</w:t>
      </w:r>
      <w:r>
        <w:rPr>
          <w:spacing w:val="-6"/>
        </w:rPr>
        <w:t xml:space="preserve"> </w:t>
      </w:r>
      <w:r w:rsidR="00EF106B">
        <w:rPr>
          <w:spacing w:val="-2"/>
        </w:rPr>
        <w:t>I</w:t>
      </w:r>
      <w:r>
        <w:rPr>
          <w:spacing w:val="-2"/>
        </w:rPr>
        <w:t>nformation</w:t>
      </w:r>
    </w:p>
    <w:p w14:paraId="3780EB18" w14:textId="77777777" w:rsidR="0037209F" w:rsidRDefault="0037209F">
      <w:pPr>
        <w:pStyle w:val="BodyText"/>
        <w:spacing w:before="9"/>
        <w:rPr>
          <w:b/>
          <w:sz w:val="23"/>
        </w:rPr>
      </w:pPr>
    </w:p>
    <w:p w14:paraId="3780EB19" w14:textId="77777777" w:rsidR="0037209F" w:rsidRDefault="00CA15CE" w:rsidP="0038211D">
      <w:pPr>
        <w:pStyle w:val="BodyText"/>
        <w:ind w:left="403" w:right="432"/>
        <w:jc w:val="both"/>
      </w:pPr>
      <w:r>
        <w:t>The</w:t>
      </w:r>
      <w:r w:rsidRPr="0038211D">
        <w:t xml:space="preserve"> </w:t>
      </w:r>
      <w:r>
        <w:t>Treasurer’s</w:t>
      </w:r>
      <w:r w:rsidRPr="0038211D">
        <w:t xml:space="preserve"> </w:t>
      </w:r>
      <w:r>
        <w:t>Chief</w:t>
      </w:r>
      <w:r w:rsidRPr="0038211D">
        <w:t xml:space="preserve"> </w:t>
      </w:r>
      <w:r>
        <w:t>Procurement Officer</w:t>
      </w:r>
      <w:r w:rsidRPr="0038211D">
        <w:t xml:space="preserve"> </w:t>
      </w:r>
      <w:r>
        <w:t>(“CPO”)</w:t>
      </w:r>
      <w:r w:rsidRPr="0038211D">
        <w:t xml:space="preserve"> </w:t>
      </w:r>
      <w:r>
        <w:t>is</w:t>
      </w:r>
      <w:r w:rsidRPr="0038211D">
        <w:t xml:space="preserve"> </w:t>
      </w:r>
      <w:r>
        <w:t>the</w:t>
      </w:r>
      <w:r w:rsidRPr="0038211D">
        <w:t xml:space="preserve"> </w:t>
      </w:r>
      <w:r>
        <w:t>sole</w:t>
      </w:r>
      <w:r w:rsidRPr="0038211D">
        <w:t xml:space="preserve"> </w:t>
      </w:r>
      <w:r>
        <w:t>point of</w:t>
      </w:r>
      <w:r w:rsidRPr="0038211D">
        <w:t xml:space="preserve"> </w:t>
      </w:r>
      <w:r>
        <w:t>contact concerning this RFP.</w:t>
      </w:r>
    </w:p>
    <w:p w14:paraId="3780EB1A" w14:textId="77777777" w:rsidR="0037209F" w:rsidRDefault="0037209F" w:rsidP="0038211D">
      <w:pPr>
        <w:pStyle w:val="BodyText"/>
        <w:ind w:left="403" w:right="432"/>
        <w:jc w:val="both"/>
      </w:pPr>
    </w:p>
    <w:p w14:paraId="3780EB1C" w14:textId="13BD42C9" w:rsidR="0037209F" w:rsidRDefault="00CA15CE" w:rsidP="0038211D">
      <w:pPr>
        <w:pStyle w:val="BodyText"/>
        <w:ind w:left="403" w:right="432"/>
        <w:jc w:val="both"/>
      </w:pPr>
      <w:r>
        <w:t>Respondents should submit questions about the intent or content of this RFP and request clarification</w:t>
      </w:r>
      <w:r w:rsidRPr="0038211D">
        <w:t xml:space="preserve"> </w:t>
      </w:r>
      <w:r>
        <w:t>of</w:t>
      </w:r>
      <w:r w:rsidRPr="0038211D">
        <w:t xml:space="preserve"> </w:t>
      </w:r>
      <w:proofErr w:type="gramStart"/>
      <w:r>
        <w:t>any</w:t>
      </w:r>
      <w:r w:rsidRPr="0038211D">
        <w:t xml:space="preserve"> </w:t>
      </w:r>
      <w:r>
        <w:t>and</w:t>
      </w:r>
      <w:r w:rsidRPr="0038211D">
        <w:t xml:space="preserve"> </w:t>
      </w:r>
      <w:r>
        <w:t>all</w:t>
      </w:r>
      <w:proofErr w:type="gramEnd"/>
      <w:r w:rsidRPr="0038211D">
        <w:t xml:space="preserve"> </w:t>
      </w:r>
      <w:r>
        <w:t>procedures</w:t>
      </w:r>
      <w:r w:rsidRPr="0038211D">
        <w:t xml:space="preserve"> </w:t>
      </w:r>
      <w:r>
        <w:t>used for</w:t>
      </w:r>
      <w:r w:rsidRPr="0038211D">
        <w:t xml:space="preserve"> </w:t>
      </w:r>
      <w:r>
        <w:t>this procurement prior</w:t>
      </w:r>
      <w:r w:rsidRPr="0038211D">
        <w:t xml:space="preserve"> </w:t>
      </w:r>
      <w:r>
        <w:t>to</w:t>
      </w:r>
      <w:r w:rsidRPr="0038211D">
        <w:t xml:space="preserve"> </w:t>
      </w:r>
      <w:r>
        <w:t>the</w:t>
      </w:r>
      <w:r w:rsidRPr="0038211D">
        <w:t xml:space="preserve"> </w:t>
      </w:r>
      <w:r>
        <w:t>submission</w:t>
      </w:r>
      <w:r w:rsidRPr="0038211D">
        <w:t xml:space="preserve"> </w:t>
      </w:r>
      <w:r>
        <w:t>of</w:t>
      </w:r>
      <w:r w:rsidRPr="0038211D">
        <w:t xml:space="preserve"> </w:t>
      </w:r>
      <w:r>
        <w:t>a Proposal. Respondents must submit their questions in</w:t>
      </w:r>
      <w:r w:rsidRPr="0038211D">
        <w:t xml:space="preserve"> </w:t>
      </w:r>
      <w:r>
        <w:t>writing by</w:t>
      </w:r>
      <w:r w:rsidRPr="0038211D">
        <w:t xml:space="preserve"> </w:t>
      </w:r>
      <w:r>
        <w:t>e-mail</w:t>
      </w:r>
      <w:r w:rsidRPr="0038211D">
        <w:t xml:space="preserve"> </w:t>
      </w:r>
      <w:r>
        <w:t>to the CPO by</w:t>
      </w:r>
      <w:r w:rsidRPr="0038211D">
        <w:t xml:space="preserve"> </w:t>
      </w:r>
      <w:r w:rsidR="00324F3B">
        <w:t>9:3</w:t>
      </w:r>
      <w:r>
        <w:t>0</w:t>
      </w:r>
      <w:r w:rsidR="00EF106B">
        <w:t xml:space="preserve"> </w:t>
      </w:r>
      <w:r w:rsidR="00324F3B">
        <w:t>a</w:t>
      </w:r>
      <w:r>
        <w:t>.m. CT</w:t>
      </w:r>
      <w:r w:rsidRPr="0038211D">
        <w:t xml:space="preserve"> </w:t>
      </w:r>
      <w:r>
        <w:t>on</w:t>
      </w:r>
      <w:r w:rsidRPr="0038211D">
        <w:t xml:space="preserve"> </w:t>
      </w:r>
      <w:r w:rsidR="00324F3B">
        <w:t xml:space="preserve">December </w:t>
      </w:r>
      <w:r w:rsidR="00900116">
        <w:t>30</w:t>
      </w:r>
      <w:r w:rsidR="00EF106B">
        <w:t>, 2024</w:t>
      </w:r>
      <w:r w:rsidRPr="0038211D">
        <w:t>.</w:t>
      </w:r>
    </w:p>
    <w:p w14:paraId="3780EB1D" w14:textId="77777777" w:rsidR="0037209F" w:rsidRDefault="0037209F">
      <w:pPr>
        <w:pStyle w:val="BodyText"/>
      </w:pPr>
    </w:p>
    <w:p w14:paraId="27EA95D6" w14:textId="5171BACD" w:rsidR="009172BD" w:rsidRPr="009172BD" w:rsidRDefault="00CD575E" w:rsidP="009172BD">
      <w:pPr>
        <w:pStyle w:val="BodyText"/>
        <w:spacing w:line="275" w:lineRule="exact"/>
        <w:ind w:left="1840"/>
      </w:pPr>
      <w:r w:rsidRPr="00322D76">
        <w:t>Christopher Flynn</w:t>
      </w:r>
    </w:p>
    <w:p w14:paraId="6D82FC18" w14:textId="77777777" w:rsidR="009172BD" w:rsidRPr="009172BD" w:rsidRDefault="009172BD" w:rsidP="009172BD">
      <w:pPr>
        <w:pStyle w:val="BodyText"/>
        <w:spacing w:line="275" w:lineRule="exact"/>
        <w:ind w:left="1840"/>
      </w:pPr>
      <w:r w:rsidRPr="009172BD">
        <w:t>Chief Procurement Officer</w:t>
      </w:r>
    </w:p>
    <w:p w14:paraId="550E1E40" w14:textId="77777777" w:rsidR="009172BD" w:rsidRPr="009172BD" w:rsidRDefault="009172BD" w:rsidP="009172BD">
      <w:pPr>
        <w:pStyle w:val="BodyText"/>
        <w:spacing w:line="275" w:lineRule="exact"/>
        <w:ind w:left="1840"/>
      </w:pPr>
      <w:r w:rsidRPr="009172BD">
        <w:t>Illinois State Treasurer's Office</w:t>
      </w:r>
    </w:p>
    <w:p w14:paraId="19AB6F12" w14:textId="77777777" w:rsidR="009172BD" w:rsidRPr="009172BD" w:rsidRDefault="009172BD" w:rsidP="009172BD">
      <w:pPr>
        <w:pStyle w:val="BodyText"/>
        <w:spacing w:line="275" w:lineRule="exact"/>
        <w:ind w:left="1840"/>
      </w:pPr>
      <w:r w:rsidRPr="009172BD">
        <w:t>1 East Old State Capitol Plaza</w:t>
      </w:r>
    </w:p>
    <w:p w14:paraId="60D0B5A4" w14:textId="77777777" w:rsidR="009172BD" w:rsidRPr="009172BD" w:rsidRDefault="009172BD" w:rsidP="009172BD">
      <w:pPr>
        <w:pStyle w:val="BodyText"/>
        <w:spacing w:line="275" w:lineRule="exact"/>
        <w:ind w:left="1840"/>
      </w:pPr>
      <w:r w:rsidRPr="009172BD">
        <w:t>Springfield, IL 62701</w:t>
      </w:r>
    </w:p>
    <w:p w14:paraId="3780EB22" w14:textId="607F0CA6" w:rsidR="0037209F" w:rsidRDefault="002562A3">
      <w:pPr>
        <w:pStyle w:val="BodyText"/>
        <w:ind w:left="1840"/>
        <w:rPr>
          <w:color w:val="0000FF"/>
          <w:spacing w:val="-2"/>
          <w:u w:val="single" w:color="0000FF"/>
        </w:rPr>
      </w:pPr>
      <w:hyperlink r:id="rId10">
        <w:r>
          <w:rPr>
            <w:color w:val="0000FF"/>
            <w:spacing w:val="-2"/>
            <w:u w:val="single" w:color="0000FF"/>
          </w:rPr>
          <w:t>cflynn@illinoistreasurer.gov</w:t>
        </w:r>
      </w:hyperlink>
    </w:p>
    <w:p w14:paraId="7580B647" w14:textId="77777777" w:rsidR="00823217" w:rsidRDefault="00823217">
      <w:pPr>
        <w:pStyle w:val="BodyText"/>
        <w:ind w:left="1840"/>
      </w:pPr>
    </w:p>
    <w:p w14:paraId="3780EB2C" w14:textId="77777777" w:rsidR="0037209F" w:rsidRPr="00E64AF2" w:rsidRDefault="00CA15CE">
      <w:pPr>
        <w:pStyle w:val="Heading2"/>
        <w:numPr>
          <w:ilvl w:val="0"/>
          <w:numId w:val="7"/>
        </w:numPr>
        <w:tabs>
          <w:tab w:val="left" w:pos="1120"/>
          <w:tab w:val="left" w:pos="1121"/>
        </w:tabs>
      </w:pPr>
      <w:r w:rsidRPr="00E64AF2">
        <w:t>Proposal</w:t>
      </w:r>
      <w:r w:rsidRPr="00E64AF2">
        <w:rPr>
          <w:spacing w:val="-10"/>
        </w:rPr>
        <w:t xml:space="preserve"> </w:t>
      </w:r>
      <w:r w:rsidRPr="00E64AF2">
        <w:rPr>
          <w:spacing w:val="-2"/>
        </w:rPr>
        <w:t>Submittal</w:t>
      </w:r>
    </w:p>
    <w:p w14:paraId="3780EB2D" w14:textId="77777777" w:rsidR="0037209F" w:rsidRPr="00E64AF2" w:rsidRDefault="0037209F">
      <w:pPr>
        <w:pStyle w:val="BodyText"/>
        <w:spacing w:before="9"/>
        <w:rPr>
          <w:b/>
          <w:sz w:val="23"/>
        </w:rPr>
      </w:pPr>
    </w:p>
    <w:p w14:paraId="287B1BFF" w14:textId="77777777" w:rsidR="00DF5E12" w:rsidRPr="00E64AF2" w:rsidRDefault="00DF5E12" w:rsidP="0048476E">
      <w:pPr>
        <w:pStyle w:val="ListParagraph"/>
        <w:widowControl/>
        <w:numPr>
          <w:ilvl w:val="0"/>
          <w:numId w:val="15"/>
        </w:numPr>
        <w:autoSpaceDE/>
        <w:autoSpaceDN/>
        <w:ind w:left="1166" w:right="1440" w:hanging="360"/>
        <w:rPr>
          <w:sz w:val="24"/>
          <w:szCs w:val="24"/>
          <w:u w:val="single"/>
        </w:rPr>
      </w:pPr>
      <w:r w:rsidRPr="00E64AF2">
        <w:rPr>
          <w:sz w:val="24"/>
          <w:szCs w:val="24"/>
          <w:u w:val="single"/>
        </w:rPr>
        <w:t xml:space="preserve">Packet submission in hard copy form </w:t>
      </w:r>
    </w:p>
    <w:p w14:paraId="15EDDB6F" w14:textId="72FFB167" w:rsidR="00DF5E12" w:rsidRPr="00E64AF2" w:rsidRDefault="00DF5E12" w:rsidP="0048476E">
      <w:pPr>
        <w:pStyle w:val="ListParagraph"/>
        <w:ind w:left="1166" w:right="547" w:hanging="14"/>
        <w:jc w:val="both"/>
        <w:rPr>
          <w:sz w:val="24"/>
          <w:szCs w:val="24"/>
        </w:rPr>
      </w:pPr>
      <w:r w:rsidRPr="00E64AF2">
        <w:rPr>
          <w:sz w:val="24"/>
          <w:szCs w:val="24"/>
        </w:rPr>
        <w:tab/>
        <w:t xml:space="preserve">Proposals submitted in hard copy form must be submitted in a sealed envelope or package with </w:t>
      </w:r>
      <w:r w:rsidRPr="0038211D">
        <w:rPr>
          <w:sz w:val="24"/>
          <w:szCs w:val="24"/>
        </w:rPr>
        <w:t>“</w:t>
      </w:r>
      <w:r w:rsidR="00324F3B">
        <w:rPr>
          <w:sz w:val="24"/>
          <w:szCs w:val="24"/>
        </w:rPr>
        <w:t>Administrative</w:t>
      </w:r>
      <w:r w:rsidR="00A64DC1" w:rsidRPr="0038211D">
        <w:rPr>
          <w:sz w:val="24"/>
          <w:szCs w:val="24"/>
        </w:rPr>
        <w:t xml:space="preserve"> Consulting Services Proposal 370-200-</w:t>
      </w:r>
      <w:r w:rsidR="00206193" w:rsidRPr="0038211D">
        <w:rPr>
          <w:sz w:val="24"/>
          <w:szCs w:val="24"/>
        </w:rPr>
        <w:t>2</w:t>
      </w:r>
      <w:r w:rsidR="00324F3B">
        <w:rPr>
          <w:sz w:val="24"/>
          <w:szCs w:val="24"/>
        </w:rPr>
        <w:t>5</w:t>
      </w:r>
      <w:r w:rsidR="00A64DC1" w:rsidRPr="0038211D">
        <w:rPr>
          <w:sz w:val="24"/>
          <w:szCs w:val="24"/>
        </w:rPr>
        <w:t>-</w:t>
      </w:r>
      <w:r w:rsidR="00206193" w:rsidRPr="0038211D">
        <w:rPr>
          <w:sz w:val="24"/>
          <w:szCs w:val="24"/>
        </w:rPr>
        <w:t>01</w:t>
      </w:r>
      <w:r w:rsidR="00324F3B">
        <w:rPr>
          <w:sz w:val="24"/>
          <w:szCs w:val="24"/>
        </w:rPr>
        <w:t>8</w:t>
      </w:r>
      <w:r w:rsidR="00206193" w:rsidRPr="0038211D">
        <w:rPr>
          <w:sz w:val="24"/>
          <w:szCs w:val="24"/>
        </w:rPr>
        <w:t xml:space="preserve"> </w:t>
      </w:r>
      <w:r w:rsidR="00A64DC1" w:rsidRPr="0038211D">
        <w:rPr>
          <w:sz w:val="24"/>
          <w:szCs w:val="24"/>
        </w:rPr>
        <w:t>for the Office of the Illinois State Treasurer</w:t>
      </w:r>
      <w:r w:rsidRPr="0038211D">
        <w:rPr>
          <w:sz w:val="24"/>
          <w:szCs w:val="24"/>
        </w:rPr>
        <w:t>”</w:t>
      </w:r>
      <w:r w:rsidRPr="00E64AF2">
        <w:rPr>
          <w:sz w:val="24"/>
          <w:szCs w:val="24"/>
        </w:rPr>
        <w:t xml:space="preserve"> shown in the front of the envelope or package, along with Respondent's name and address.     </w:t>
      </w:r>
    </w:p>
    <w:p w14:paraId="6107E3F9" w14:textId="77777777" w:rsidR="00DF5E12" w:rsidRPr="00E64AF2" w:rsidRDefault="00DF5E12" w:rsidP="0048476E">
      <w:pPr>
        <w:pStyle w:val="ListParagraph"/>
        <w:ind w:left="1166" w:right="547" w:hanging="14"/>
        <w:jc w:val="both"/>
        <w:rPr>
          <w:sz w:val="24"/>
          <w:szCs w:val="24"/>
        </w:rPr>
      </w:pPr>
    </w:p>
    <w:p w14:paraId="06C1BF92" w14:textId="2B3486AB" w:rsidR="00DF5E12" w:rsidRPr="00E64AF2" w:rsidRDefault="00DF5E12" w:rsidP="0048476E">
      <w:pPr>
        <w:pStyle w:val="ListParagraph"/>
        <w:ind w:left="1166" w:right="547" w:hanging="14"/>
        <w:jc w:val="both"/>
        <w:rPr>
          <w:sz w:val="24"/>
          <w:szCs w:val="24"/>
        </w:rPr>
      </w:pPr>
      <w:r w:rsidRPr="00E64AF2">
        <w:rPr>
          <w:sz w:val="24"/>
          <w:szCs w:val="24"/>
        </w:rPr>
        <w:tab/>
        <w:t>If confidentiality of any information is asserted, please include an electronic Redacted Copy in accordance with Section IV.</w:t>
      </w:r>
      <w:r w:rsidR="00E64AF2">
        <w:rPr>
          <w:sz w:val="24"/>
          <w:szCs w:val="24"/>
        </w:rPr>
        <w:t>E</w:t>
      </w:r>
      <w:r w:rsidRPr="00E64AF2">
        <w:rPr>
          <w:sz w:val="24"/>
          <w:szCs w:val="24"/>
        </w:rPr>
        <w:t xml:space="preserve">.10 of this RFP. </w:t>
      </w:r>
    </w:p>
    <w:p w14:paraId="51DEFE08" w14:textId="77777777" w:rsidR="00DF5E12" w:rsidRPr="00E64AF2" w:rsidRDefault="00DF5E12" w:rsidP="0048476E">
      <w:pPr>
        <w:pStyle w:val="ListParagraph"/>
        <w:ind w:left="1166" w:right="547" w:hanging="14"/>
        <w:rPr>
          <w:sz w:val="24"/>
          <w:szCs w:val="24"/>
        </w:rPr>
      </w:pPr>
      <w:r w:rsidRPr="00E64AF2">
        <w:rPr>
          <w:sz w:val="24"/>
          <w:szCs w:val="24"/>
        </w:rPr>
        <w:tab/>
      </w:r>
    </w:p>
    <w:p w14:paraId="72C4695F" w14:textId="77777777" w:rsidR="00DF5E12" w:rsidRPr="00E64AF2" w:rsidRDefault="00DF5E12" w:rsidP="0048476E">
      <w:pPr>
        <w:pStyle w:val="ListParagraph"/>
        <w:ind w:left="1166" w:right="547" w:hanging="14"/>
        <w:rPr>
          <w:sz w:val="24"/>
          <w:szCs w:val="24"/>
        </w:rPr>
      </w:pPr>
      <w:r w:rsidRPr="00E64AF2">
        <w:rPr>
          <w:sz w:val="24"/>
          <w:szCs w:val="24"/>
        </w:rPr>
        <w:tab/>
        <w:t>Packet must be mailed to:</w:t>
      </w:r>
    </w:p>
    <w:p w14:paraId="740B5400" w14:textId="77777777" w:rsidR="00DF5E12" w:rsidRPr="00E64AF2" w:rsidRDefault="00DF5E12" w:rsidP="00DF5E12">
      <w:pPr>
        <w:pStyle w:val="ListParagraph"/>
        <w:ind w:left="1080" w:right="360"/>
        <w:rPr>
          <w:sz w:val="24"/>
          <w:szCs w:val="24"/>
        </w:rPr>
      </w:pPr>
    </w:p>
    <w:p w14:paraId="71A272D1" w14:textId="77777777" w:rsidR="00DF5E12" w:rsidRPr="00E64AF2" w:rsidRDefault="00DF5E12" w:rsidP="00DF5E12">
      <w:pPr>
        <w:ind w:left="1080" w:right="360" w:hanging="360"/>
        <w:jc w:val="center"/>
        <w:rPr>
          <w:sz w:val="24"/>
          <w:szCs w:val="24"/>
        </w:rPr>
      </w:pPr>
      <w:r w:rsidRPr="00E64AF2">
        <w:rPr>
          <w:sz w:val="24"/>
          <w:szCs w:val="24"/>
        </w:rPr>
        <w:t>Mr. Christopher M. Flynn</w:t>
      </w:r>
    </w:p>
    <w:p w14:paraId="001BAEA5" w14:textId="77777777" w:rsidR="00DF5E12" w:rsidRPr="00E64AF2" w:rsidRDefault="00DF5E12" w:rsidP="00DF5E12">
      <w:pPr>
        <w:ind w:left="1080" w:right="360" w:hanging="360"/>
        <w:jc w:val="center"/>
        <w:rPr>
          <w:sz w:val="24"/>
          <w:szCs w:val="24"/>
        </w:rPr>
      </w:pPr>
      <w:r w:rsidRPr="00E64AF2">
        <w:rPr>
          <w:sz w:val="24"/>
          <w:szCs w:val="24"/>
        </w:rPr>
        <w:t>Chief Procurement Officer</w:t>
      </w:r>
    </w:p>
    <w:p w14:paraId="4107A704" w14:textId="77777777" w:rsidR="00DF5E12" w:rsidRPr="00E64AF2" w:rsidRDefault="00DF5E12" w:rsidP="00DF5E12">
      <w:pPr>
        <w:ind w:left="1080" w:right="360" w:hanging="360"/>
        <w:jc w:val="center"/>
        <w:rPr>
          <w:sz w:val="24"/>
          <w:szCs w:val="24"/>
        </w:rPr>
      </w:pPr>
      <w:r w:rsidRPr="00E64AF2">
        <w:rPr>
          <w:sz w:val="24"/>
          <w:szCs w:val="24"/>
        </w:rPr>
        <w:t>Office of the Illinois State Treasurer</w:t>
      </w:r>
    </w:p>
    <w:p w14:paraId="5D9F0B56" w14:textId="77777777" w:rsidR="00DF5E12" w:rsidRPr="00E64AF2" w:rsidRDefault="00DF5E12" w:rsidP="00DF5E12">
      <w:pPr>
        <w:ind w:left="1080" w:right="360" w:hanging="360"/>
        <w:jc w:val="center"/>
        <w:rPr>
          <w:sz w:val="24"/>
          <w:szCs w:val="24"/>
        </w:rPr>
      </w:pPr>
      <w:r w:rsidRPr="00E64AF2">
        <w:rPr>
          <w:sz w:val="24"/>
          <w:szCs w:val="24"/>
        </w:rPr>
        <w:t>One East Old State Capitol Plaza</w:t>
      </w:r>
    </w:p>
    <w:p w14:paraId="3982C406" w14:textId="77777777" w:rsidR="00DF5E12" w:rsidRPr="00E64AF2" w:rsidRDefault="00DF5E12" w:rsidP="00DF5E12">
      <w:pPr>
        <w:ind w:left="1080" w:right="360" w:hanging="360"/>
        <w:jc w:val="center"/>
        <w:rPr>
          <w:sz w:val="24"/>
          <w:szCs w:val="24"/>
        </w:rPr>
      </w:pPr>
      <w:r w:rsidRPr="00E64AF2">
        <w:rPr>
          <w:sz w:val="24"/>
          <w:szCs w:val="24"/>
        </w:rPr>
        <w:t>Springfield, IL 62701</w:t>
      </w:r>
    </w:p>
    <w:p w14:paraId="68A6F597" w14:textId="77777777" w:rsidR="00DF5E12" w:rsidRPr="00E64AF2" w:rsidRDefault="00DF5E12" w:rsidP="00DF5E12">
      <w:pPr>
        <w:ind w:left="1080" w:right="360" w:hanging="360"/>
        <w:jc w:val="center"/>
        <w:rPr>
          <w:sz w:val="24"/>
          <w:szCs w:val="24"/>
        </w:rPr>
      </w:pPr>
    </w:p>
    <w:p w14:paraId="682892C5" w14:textId="08A9C219" w:rsidR="00DF5E12" w:rsidRDefault="00DF5E12" w:rsidP="0048476E">
      <w:pPr>
        <w:ind w:left="1166" w:right="547" w:hanging="14"/>
        <w:rPr>
          <w:bCs/>
          <w:sz w:val="24"/>
          <w:szCs w:val="24"/>
        </w:rPr>
      </w:pPr>
      <w:r w:rsidRPr="00E64AF2">
        <w:rPr>
          <w:bCs/>
          <w:color w:val="FF0000"/>
          <w:sz w:val="24"/>
          <w:szCs w:val="24"/>
        </w:rPr>
        <w:tab/>
      </w:r>
      <w:r w:rsidR="00900116" w:rsidRPr="00F66A56">
        <w:rPr>
          <w:sz w:val="24"/>
          <w:szCs w:val="24"/>
        </w:rPr>
        <w:t xml:space="preserve">Proposals must be received before 1:00 p.m. CT on </w:t>
      </w:r>
      <w:r w:rsidR="00900116">
        <w:rPr>
          <w:sz w:val="24"/>
          <w:szCs w:val="24"/>
        </w:rPr>
        <w:t>January 22, 2025</w:t>
      </w:r>
      <w:r w:rsidR="00900116" w:rsidRPr="00F66A56">
        <w:rPr>
          <w:sz w:val="24"/>
          <w:szCs w:val="24"/>
        </w:rPr>
        <w:t xml:space="preserve">, and </w:t>
      </w:r>
      <w:r w:rsidR="00900116" w:rsidRPr="00F66A56">
        <w:rPr>
          <w:bCs/>
          <w:sz w:val="24"/>
          <w:szCs w:val="24"/>
        </w:rPr>
        <w:t xml:space="preserve">will be opened publicly, via livestream only, at </w:t>
      </w:r>
      <w:r w:rsidR="00900116">
        <w:rPr>
          <w:bCs/>
          <w:sz w:val="24"/>
          <w:szCs w:val="24"/>
        </w:rPr>
        <w:t>2</w:t>
      </w:r>
      <w:r w:rsidR="00900116" w:rsidRPr="00F66A56">
        <w:rPr>
          <w:bCs/>
          <w:sz w:val="24"/>
          <w:szCs w:val="24"/>
        </w:rPr>
        <w:t>:</w:t>
      </w:r>
      <w:r w:rsidR="00900116">
        <w:rPr>
          <w:bCs/>
          <w:sz w:val="24"/>
          <w:szCs w:val="24"/>
        </w:rPr>
        <w:t>0</w:t>
      </w:r>
      <w:r w:rsidR="00900116" w:rsidRPr="00F66A56">
        <w:rPr>
          <w:bCs/>
          <w:sz w:val="24"/>
          <w:szCs w:val="24"/>
        </w:rPr>
        <w:t xml:space="preserve">0 p.m. CT on </w:t>
      </w:r>
      <w:r w:rsidR="00900116">
        <w:rPr>
          <w:sz w:val="24"/>
          <w:szCs w:val="24"/>
        </w:rPr>
        <w:t>January 22, 2025</w:t>
      </w:r>
      <w:r>
        <w:rPr>
          <w:bCs/>
          <w:sz w:val="24"/>
          <w:szCs w:val="24"/>
        </w:rPr>
        <w:t>. The livestream will be available online at</w:t>
      </w:r>
      <w:r w:rsidR="00135CA7">
        <w:rPr>
          <w:bCs/>
          <w:color w:val="FF0000"/>
          <w:sz w:val="24"/>
          <w:szCs w:val="24"/>
        </w:rPr>
        <w:t xml:space="preserve"> </w:t>
      </w:r>
      <w:hyperlink r:id="rId11" w:history="1">
        <w:r w:rsidR="00135CA7" w:rsidRPr="00135CA7">
          <w:rPr>
            <w:rStyle w:val="Hyperlink"/>
            <w:bCs/>
            <w:sz w:val="24"/>
            <w:szCs w:val="24"/>
          </w:rPr>
          <w:t>https://www.facebook.com/ILTreasurerProcurement</w:t>
        </w:r>
      </w:hyperlink>
      <w:r>
        <w:rPr>
          <w:bCs/>
          <w:sz w:val="24"/>
          <w:szCs w:val="24"/>
        </w:rPr>
        <w:t>.</w:t>
      </w:r>
    </w:p>
    <w:p w14:paraId="77938580" w14:textId="77777777" w:rsidR="00DF5E12" w:rsidRDefault="00DF5E12" w:rsidP="00C14451">
      <w:pPr>
        <w:ind w:left="1440" w:right="1440" w:hanging="720"/>
        <w:rPr>
          <w:bCs/>
          <w:sz w:val="24"/>
          <w:szCs w:val="24"/>
        </w:rPr>
      </w:pPr>
    </w:p>
    <w:p w14:paraId="71757BF4" w14:textId="77777777" w:rsidR="00DF5E12" w:rsidRDefault="00DF5E12" w:rsidP="0048476E">
      <w:pPr>
        <w:pStyle w:val="ListParagraph"/>
        <w:widowControl/>
        <w:numPr>
          <w:ilvl w:val="0"/>
          <w:numId w:val="15"/>
        </w:numPr>
        <w:autoSpaceDE/>
        <w:autoSpaceDN/>
        <w:ind w:left="1166" w:right="1440" w:hanging="360"/>
        <w:rPr>
          <w:sz w:val="24"/>
          <w:szCs w:val="24"/>
          <w:u w:val="single"/>
        </w:rPr>
      </w:pPr>
      <w:r>
        <w:rPr>
          <w:sz w:val="24"/>
          <w:szCs w:val="24"/>
          <w:u w:val="single"/>
        </w:rPr>
        <w:t xml:space="preserve">Packet submission via electronic form </w:t>
      </w:r>
    </w:p>
    <w:p w14:paraId="4321349B" w14:textId="463A94CF" w:rsidR="00DF5E12" w:rsidRDefault="00DF5E12" w:rsidP="0048476E">
      <w:pPr>
        <w:ind w:left="1166" w:right="547" w:hanging="360"/>
        <w:rPr>
          <w:sz w:val="24"/>
          <w:szCs w:val="24"/>
        </w:rPr>
      </w:pPr>
      <w:r>
        <w:rPr>
          <w:sz w:val="24"/>
          <w:szCs w:val="24"/>
        </w:rPr>
        <w:tab/>
        <w:t xml:space="preserve">When submitting a Proposal electronically, please e-mail the following to </w:t>
      </w:r>
      <w:hyperlink r:id="rId12" w:history="1">
        <w:r w:rsidR="002D733A">
          <w:rPr>
            <w:rStyle w:val="Hyperlink"/>
            <w:sz w:val="24"/>
            <w:szCs w:val="24"/>
          </w:rPr>
          <w:t>Administrative</w:t>
        </w:r>
        <w:r w:rsidR="002D733A" w:rsidRPr="008714BA">
          <w:rPr>
            <w:rStyle w:val="Hyperlink"/>
            <w:sz w:val="24"/>
            <w:szCs w:val="24"/>
          </w:rPr>
          <w:t>ConsultingRFP@illinoistreasurer.gov</w:t>
        </w:r>
      </w:hyperlink>
      <w:r>
        <w:rPr>
          <w:sz w:val="24"/>
          <w:szCs w:val="24"/>
        </w:rPr>
        <w:t>:</w:t>
      </w:r>
    </w:p>
    <w:p w14:paraId="57FDDD5B" w14:textId="77777777" w:rsidR="00DF5E12" w:rsidRDefault="00DF5E12" w:rsidP="00C14451">
      <w:pPr>
        <w:ind w:left="1440" w:right="1440" w:hanging="360"/>
        <w:rPr>
          <w:sz w:val="24"/>
          <w:szCs w:val="24"/>
        </w:rPr>
      </w:pPr>
    </w:p>
    <w:p w14:paraId="6BEBE69D" w14:textId="77777777" w:rsidR="00DF5E12" w:rsidRDefault="00DF5E12" w:rsidP="00C14451">
      <w:pPr>
        <w:ind w:left="2520" w:right="1440" w:hanging="360"/>
        <w:jc w:val="both"/>
        <w:rPr>
          <w:sz w:val="24"/>
          <w:szCs w:val="24"/>
        </w:rPr>
      </w:pPr>
      <w:r>
        <w:rPr>
          <w:sz w:val="24"/>
          <w:szCs w:val="24"/>
        </w:rPr>
        <w:t xml:space="preserve">a. name of contact person </w:t>
      </w:r>
    </w:p>
    <w:p w14:paraId="53FAF9BD" w14:textId="77777777" w:rsidR="00DF5E12" w:rsidRDefault="00DF5E12" w:rsidP="00C14451">
      <w:pPr>
        <w:ind w:left="2520" w:right="1440" w:hanging="360"/>
        <w:jc w:val="both"/>
        <w:rPr>
          <w:sz w:val="24"/>
          <w:szCs w:val="24"/>
        </w:rPr>
      </w:pPr>
      <w:r>
        <w:rPr>
          <w:sz w:val="24"/>
          <w:szCs w:val="24"/>
        </w:rPr>
        <w:t xml:space="preserve">b. business name and business address </w:t>
      </w:r>
    </w:p>
    <w:p w14:paraId="5E4BA64B" w14:textId="77777777" w:rsidR="00DF5E12" w:rsidRDefault="00DF5E12" w:rsidP="00C14451">
      <w:pPr>
        <w:ind w:left="2520" w:right="1440" w:hanging="360"/>
        <w:jc w:val="both"/>
        <w:rPr>
          <w:sz w:val="24"/>
          <w:szCs w:val="24"/>
        </w:rPr>
      </w:pPr>
      <w:r>
        <w:rPr>
          <w:sz w:val="24"/>
          <w:szCs w:val="24"/>
        </w:rPr>
        <w:t xml:space="preserve">c. e-mail address and telephone number </w:t>
      </w:r>
    </w:p>
    <w:p w14:paraId="173774E6" w14:textId="4121CEE4" w:rsidR="00DF5E12" w:rsidRDefault="00DF5E12" w:rsidP="00C14451">
      <w:pPr>
        <w:ind w:left="2520" w:right="1440" w:hanging="360"/>
        <w:jc w:val="both"/>
        <w:rPr>
          <w:sz w:val="24"/>
          <w:szCs w:val="24"/>
        </w:rPr>
      </w:pPr>
      <w:r>
        <w:rPr>
          <w:sz w:val="24"/>
          <w:szCs w:val="24"/>
        </w:rPr>
        <w:t>d. a complete list of submitted files</w:t>
      </w:r>
    </w:p>
    <w:p w14:paraId="490ACAB5" w14:textId="77777777" w:rsidR="00DF5E12" w:rsidRDefault="00DF5E12" w:rsidP="00C14451">
      <w:pPr>
        <w:ind w:left="1440" w:right="1440" w:hanging="360"/>
        <w:jc w:val="both"/>
        <w:rPr>
          <w:sz w:val="24"/>
          <w:szCs w:val="24"/>
        </w:rPr>
      </w:pPr>
    </w:p>
    <w:p w14:paraId="458C5360" w14:textId="77777777" w:rsidR="00DF5E12" w:rsidRDefault="00DF5E12" w:rsidP="00C14451">
      <w:pPr>
        <w:pStyle w:val="ListParagraph"/>
        <w:widowControl/>
        <w:numPr>
          <w:ilvl w:val="0"/>
          <w:numId w:val="15"/>
        </w:numPr>
        <w:autoSpaceDE/>
        <w:autoSpaceDN/>
        <w:ind w:left="1440" w:right="1440" w:hanging="360"/>
        <w:rPr>
          <w:sz w:val="24"/>
          <w:szCs w:val="24"/>
          <w:u w:val="single"/>
        </w:rPr>
      </w:pPr>
      <w:r>
        <w:rPr>
          <w:sz w:val="24"/>
          <w:szCs w:val="24"/>
          <w:u w:val="single"/>
        </w:rPr>
        <w:t xml:space="preserve">Use of electronic version of this RFP </w:t>
      </w:r>
    </w:p>
    <w:p w14:paraId="33677014" w14:textId="77777777" w:rsidR="00DF5E12" w:rsidRDefault="00DF5E12" w:rsidP="00C14451">
      <w:pPr>
        <w:spacing w:after="240"/>
        <w:ind w:left="1440" w:right="1440"/>
        <w:jc w:val="both"/>
        <w:rPr>
          <w:sz w:val="24"/>
          <w:szCs w:val="24"/>
        </w:rPr>
      </w:pPr>
      <w:r>
        <w:rPr>
          <w:sz w:val="24"/>
          <w:szCs w:val="24"/>
        </w:rPr>
        <w:t>This RFP is electronically available. If Respondent electronically accepts the RFP, s/he acknowledges and accepts full responsibility to ensure that no changes are made to the RFP. Should a conflict arise between a version of the RFP in Respondent’s possession and the Treasurer’s version, the Treasurer’s version shall prevail.</w:t>
      </w:r>
    </w:p>
    <w:p w14:paraId="3780EB35" w14:textId="77777777" w:rsidR="0037209F" w:rsidRDefault="00CA15CE">
      <w:pPr>
        <w:pStyle w:val="Heading2"/>
        <w:numPr>
          <w:ilvl w:val="0"/>
          <w:numId w:val="7"/>
        </w:numPr>
        <w:tabs>
          <w:tab w:val="left" w:pos="1120"/>
          <w:tab w:val="left" w:pos="1121"/>
        </w:tabs>
      </w:pPr>
      <w:r>
        <w:t>RFP</w:t>
      </w:r>
      <w:r>
        <w:rPr>
          <w:spacing w:val="-9"/>
        </w:rPr>
        <w:t xml:space="preserve"> </w:t>
      </w:r>
      <w:r>
        <w:rPr>
          <w:spacing w:val="-2"/>
        </w:rPr>
        <w:t>Process</w:t>
      </w:r>
    </w:p>
    <w:p w14:paraId="3780EB36" w14:textId="77777777" w:rsidR="0037209F" w:rsidRDefault="0037209F">
      <w:pPr>
        <w:pStyle w:val="BodyText"/>
        <w:spacing w:before="7"/>
        <w:rPr>
          <w:b/>
          <w:sz w:val="23"/>
        </w:rPr>
      </w:pPr>
    </w:p>
    <w:p w14:paraId="3780EB37" w14:textId="77777777" w:rsidR="0037209F" w:rsidRDefault="00CA15CE" w:rsidP="00322D76">
      <w:pPr>
        <w:pStyle w:val="ListParagraph"/>
        <w:numPr>
          <w:ilvl w:val="1"/>
          <w:numId w:val="7"/>
        </w:numPr>
        <w:ind w:left="1170" w:hanging="361"/>
        <w:jc w:val="left"/>
        <w:rPr>
          <w:sz w:val="24"/>
        </w:rPr>
      </w:pPr>
      <w:r>
        <w:rPr>
          <w:sz w:val="24"/>
          <w:u w:val="single"/>
        </w:rPr>
        <w:t>Questions</w:t>
      </w:r>
      <w:r>
        <w:rPr>
          <w:spacing w:val="-6"/>
          <w:sz w:val="24"/>
          <w:u w:val="single"/>
        </w:rPr>
        <w:t xml:space="preserve"> </w:t>
      </w:r>
      <w:r>
        <w:rPr>
          <w:sz w:val="24"/>
          <w:u w:val="single"/>
        </w:rPr>
        <w:t>about</w:t>
      </w:r>
      <w:r>
        <w:rPr>
          <w:spacing w:val="-8"/>
          <w:sz w:val="24"/>
          <w:u w:val="single"/>
        </w:rPr>
        <w:t xml:space="preserve"> </w:t>
      </w:r>
      <w:r>
        <w:rPr>
          <w:sz w:val="24"/>
          <w:u w:val="single"/>
        </w:rPr>
        <w:t>this</w:t>
      </w:r>
      <w:r>
        <w:rPr>
          <w:spacing w:val="-3"/>
          <w:sz w:val="24"/>
          <w:u w:val="single"/>
        </w:rPr>
        <w:t xml:space="preserve"> </w:t>
      </w:r>
      <w:r>
        <w:rPr>
          <w:spacing w:val="-5"/>
          <w:sz w:val="24"/>
          <w:u w:val="single"/>
        </w:rPr>
        <w:t>RFP</w:t>
      </w:r>
    </w:p>
    <w:p w14:paraId="3780EB39" w14:textId="609B65EC" w:rsidR="0037209F" w:rsidRDefault="00CA15CE" w:rsidP="0048476E">
      <w:pPr>
        <w:pStyle w:val="BodyText"/>
        <w:ind w:left="1180" w:right="547" w:hanging="14"/>
        <w:jc w:val="both"/>
      </w:pPr>
      <w:r>
        <w:t>Respondents should submit questions about the intent or content of this RFP</w:t>
      </w:r>
      <w:r>
        <w:rPr>
          <w:spacing w:val="40"/>
        </w:rPr>
        <w:t xml:space="preserve"> </w:t>
      </w:r>
      <w:r>
        <w:t>and</w:t>
      </w:r>
      <w:r>
        <w:rPr>
          <w:spacing w:val="40"/>
        </w:rPr>
        <w:t xml:space="preserve"> </w:t>
      </w:r>
      <w:r>
        <w:t xml:space="preserve">request clarification of </w:t>
      </w:r>
      <w:proofErr w:type="gramStart"/>
      <w:r>
        <w:t>any and all</w:t>
      </w:r>
      <w:proofErr w:type="gramEnd"/>
      <w:r>
        <w:t xml:space="preserve"> procedures used for this procurement prior to the submission</w:t>
      </w:r>
      <w:r>
        <w:rPr>
          <w:spacing w:val="-1"/>
        </w:rPr>
        <w:t xml:space="preserve"> </w:t>
      </w:r>
      <w:r>
        <w:t>of</w:t>
      </w:r>
      <w:r>
        <w:rPr>
          <w:spacing w:val="-4"/>
        </w:rPr>
        <w:t xml:space="preserve"> </w:t>
      </w:r>
      <w:r>
        <w:t xml:space="preserve">a </w:t>
      </w:r>
      <w:r w:rsidR="00E64AF2">
        <w:t>Proposal</w:t>
      </w:r>
      <w:r>
        <w:t>. Respondents must prepare their questions in writing and send them by e-mail to the CPO.</w:t>
      </w:r>
    </w:p>
    <w:p w14:paraId="3780EB3A" w14:textId="77777777" w:rsidR="0037209F" w:rsidRDefault="0037209F" w:rsidP="00322D76">
      <w:pPr>
        <w:pStyle w:val="BodyText"/>
        <w:spacing w:before="9"/>
        <w:ind w:left="1170"/>
        <w:rPr>
          <w:sz w:val="23"/>
        </w:rPr>
      </w:pPr>
    </w:p>
    <w:p w14:paraId="3780EB3B" w14:textId="77777777" w:rsidR="0037209F" w:rsidRDefault="00CA15CE" w:rsidP="0048476E">
      <w:pPr>
        <w:pStyle w:val="ListParagraph"/>
        <w:numPr>
          <w:ilvl w:val="1"/>
          <w:numId w:val="7"/>
        </w:numPr>
        <w:tabs>
          <w:tab w:val="left" w:pos="1222"/>
        </w:tabs>
        <w:spacing w:before="1"/>
        <w:ind w:left="1166"/>
        <w:jc w:val="left"/>
        <w:rPr>
          <w:sz w:val="24"/>
        </w:rPr>
      </w:pPr>
      <w:r>
        <w:rPr>
          <w:sz w:val="24"/>
          <w:u w:val="single"/>
        </w:rPr>
        <w:t>Internet/E-mail</w:t>
      </w:r>
      <w:r>
        <w:rPr>
          <w:spacing w:val="-9"/>
          <w:sz w:val="24"/>
          <w:u w:val="single"/>
        </w:rPr>
        <w:t xml:space="preserve"> </w:t>
      </w:r>
      <w:r>
        <w:rPr>
          <w:spacing w:val="-2"/>
          <w:sz w:val="24"/>
          <w:u w:val="single"/>
        </w:rPr>
        <w:t>Communications</w:t>
      </w:r>
    </w:p>
    <w:p w14:paraId="3780EB3D" w14:textId="44A1ED98" w:rsidR="0037209F" w:rsidRDefault="00CA15CE" w:rsidP="00322D76">
      <w:pPr>
        <w:pStyle w:val="BodyText"/>
        <w:ind w:left="1170" w:right="551"/>
        <w:jc w:val="both"/>
      </w:pPr>
      <w:r>
        <w:t>The Treasurer may also communicate with Respondents via e-mail.</w:t>
      </w:r>
      <w:r>
        <w:rPr>
          <w:spacing w:val="40"/>
        </w:rPr>
        <w:t xml:space="preserve"> </w:t>
      </w:r>
      <w:r>
        <w:t xml:space="preserve">Each Respondent should provide an e-mail address with its </w:t>
      </w:r>
      <w:r w:rsidR="00E64AF2">
        <w:t xml:space="preserve">Proposal </w:t>
      </w:r>
      <w:r>
        <w:t>for ease of communication throughout this RFP process.</w:t>
      </w:r>
    </w:p>
    <w:p w14:paraId="3780EB3E" w14:textId="77777777" w:rsidR="0037209F" w:rsidRDefault="0037209F" w:rsidP="00322D76">
      <w:pPr>
        <w:pStyle w:val="BodyText"/>
        <w:spacing w:before="1"/>
        <w:ind w:left="1170"/>
      </w:pPr>
    </w:p>
    <w:p w14:paraId="3780EB3F" w14:textId="77777777" w:rsidR="0037209F" w:rsidRDefault="00CA15CE" w:rsidP="00322D76">
      <w:pPr>
        <w:pStyle w:val="ListParagraph"/>
        <w:numPr>
          <w:ilvl w:val="1"/>
          <w:numId w:val="7"/>
        </w:numPr>
        <w:tabs>
          <w:tab w:val="left" w:pos="1121"/>
        </w:tabs>
        <w:ind w:left="1170" w:hanging="361"/>
        <w:jc w:val="left"/>
        <w:rPr>
          <w:sz w:val="24"/>
        </w:rPr>
      </w:pPr>
      <w:r>
        <w:rPr>
          <w:sz w:val="24"/>
          <w:u w:val="single"/>
        </w:rPr>
        <w:t>Verbal</w:t>
      </w:r>
      <w:r>
        <w:rPr>
          <w:spacing w:val="-13"/>
          <w:sz w:val="24"/>
          <w:u w:val="single"/>
        </w:rPr>
        <w:t xml:space="preserve"> </w:t>
      </w:r>
      <w:r>
        <w:rPr>
          <w:spacing w:val="-2"/>
          <w:sz w:val="24"/>
          <w:u w:val="single"/>
        </w:rPr>
        <w:t>Communications</w:t>
      </w:r>
    </w:p>
    <w:p w14:paraId="3780EB41" w14:textId="5DB5362A" w:rsidR="0037209F" w:rsidRDefault="00CA15CE" w:rsidP="00322D76">
      <w:pPr>
        <w:pStyle w:val="BodyText"/>
        <w:ind w:left="1170" w:right="553"/>
        <w:jc w:val="both"/>
      </w:pPr>
      <w:r>
        <w:t>Any</w:t>
      </w:r>
      <w:r>
        <w:rPr>
          <w:spacing w:val="-2"/>
        </w:rPr>
        <w:t xml:space="preserve"> </w:t>
      </w:r>
      <w:r>
        <w:t>verbal</w:t>
      </w:r>
      <w:r>
        <w:rPr>
          <w:spacing w:val="-1"/>
        </w:rPr>
        <w:t xml:space="preserve"> </w:t>
      </w:r>
      <w:r>
        <w:t>communication from</w:t>
      </w:r>
      <w:r>
        <w:rPr>
          <w:spacing w:val="-4"/>
        </w:rPr>
        <w:t xml:space="preserve"> </w:t>
      </w:r>
      <w:r>
        <w:t>the Treasurer’s employees or its contractors concerning this RFP is not binding on the Treasurer, and shall in no way alter a specification, term or condition of this RFP.</w:t>
      </w:r>
    </w:p>
    <w:p w14:paraId="3780EB42" w14:textId="77777777" w:rsidR="0037209F" w:rsidRDefault="0037209F" w:rsidP="00322D76">
      <w:pPr>
        <w:pStyle w:val="BodyText"/>
        <w:ind w:left="1170"/>
      </w:pPr>
    </w:p>
    <w:p w14:paraId="3780EB43" w14:textId="77777777" w:rsidR="0037209F" w:rsidRDefault="00CA15CE" w:rsidP="00322D76">
      <w:pPr>
        <w:pStyle w:val="ListParagraph"/>
        <w:numPr>
          <w:ilvl w:val="1"/>
          <w:numId w:val="7"/>
        </w:numPr>
        <w:tabs>
          <w:tab w:val="left" w:pos="1121"/>
        </w:tabs>
        <w:ind w:left="1170" w:hanging="361"/>
        <w:jc w:val="left"/>
        <w:rPr>
          <w:sz w:val="24"/>
        </w:rPr>
      </w:pPr>
      <w:r>
        <w:rPr>
          <w:spacing w:val="-2"/>
          <w:sz w:val="24"/>
          <w:u w:val="single"/>
        </w:rPr>
        <w:t>Amendment</w:t>
      </w:r>
    </w:p>
    <w:p w14:paraId="3780EB45" w14:textId="77777777" w:rsidR="0037209F" w:rsidRDefault="00CA15CE" w:rsidP="0038211D">
      <w:pPr>
        <w:pStyle w:val="BodyText"/>
        <w:ind w:left="1166"/>
        <w:jc w:val="both"/>
      </w:pPr>
      <w:r>
        <w:t>If</w:t>
      </w:r>
      <w:r>
        <w:rPr>
          <w:spacing w:val="12"/>
        </w:rPr>
        <w:t xml:space="preserve"> </w:t>
      </w:r>
      <w:r>
        <w:t>it</w:t>
      </w:r>
      <w:r>
        <w:rPr>
          <w:spacing w:val="25"/>
        </w:rPr>
        <w:t xml:space="preserve"> </w:t>
      </w:r>
      <w:r>
        <w:t>is</w:t>
      </w:r>
      <w:r>
        <w:rPr>
          <w:spacing w:val="19"/>
        </w:rPr>
        <w:t xml:space="preserve"> </w:t>
      </w:r>
      <w:r>
        <w:t>necessary</w:t>
      </w:r>
      <w:r>
        <w:rPr>
          <w:spacing w:val="4"/>
        </w:rPr>
        <w:t xml:space="preserve"> </w:t>
      </w:r>
      <w:r>
        <w:t>to</w:t>
      </w:r>
      <w:r>
        <w:rPr>
          <w:spacing w:val="26"/>
        </w:rPr>
        <w:t xml:space="preserve"> </w:t>
      </w:r>
      <w:r>
        <w:t>amend</w:t>
      </w:r>
      <w:r>
        <w:rPr>
          <w:spacing w:val="16"/>
        </w:rPr>
        <w:t xml:space="preserve"> </w:t>
      </w:r>
      <w:r>
        <w:t>this</w:t>
      </w:r>
      <w:r>
        <w:rPr>
          <w:spacing w:val="14"/>
        </w:rPr>
        <w:t xml:space="preserve"> </w:t>
      </w:r>
      <w:r>
        <w:t>RFP,</w:t>
      </w:r>
      <w:r>
        <w:rPr>
          <w:spacing w:val="19"/>
        </w:rPr>
        <w:t xml:space="preserve"> </w:t>
      </w:r>
      <w:r>
        <w:t>the</w:t>
      </w:r>
      <w:r>
        <w:rPr>
          <w:spacing w:val="16"/>
        </w:rPr>
        <w:t xml:space="preserve"> </w:t>
      </w:r>
      <w:r>
        <w:t>Treasurer</w:t>
      </w:r>
      <w:r>
        <w:rPr>
          <w:spacing w:val="18"/>
        </w:rPr>
        <w:t xml:space="preserve"> </w:t>
      </w:r>
      <w:r>
        <w:t>will</w:t>
      </w:r>
      <w:r>
        <w:rPr>
          <w:spacing w:val="13"/>
        </w:rPr>
        <w:t xml:space="preserve"> </w:t>
      </w:r>
      <w:r>
        <w:t>post</w:t>
      </w:r>
      <w:r>
        <w:rPr>
          <w:spacing w:val="22"/>
        </w:rPr>
        <w:t xml:space="preserve"> </w:t>
      </w:r>
      <w:r>
        <w:t>amendments</w:t>
      </w:r>
      <w:r>
        <w:rPr>
          <w:spacing w:val="16"/>
        </w:rPr>
        <w:t xml:space="preserve"> </w:t>
      </w:r>
      <w:r>
        <w:t>on</w:t>
      </w:r>
      <w:r>
        <w:rPr>
          <w:spacing w:val="12"/>
        </w:rPr>
        <w:t xml:space="preserve"> </w:t>
      </w:r>
      <w:r>
        <w:rPr>
          <w:spacing w:val="-5"/>
        </w:rPr>
        <w:t>the</w:t>
      </w:r>
    </w:p>
    <w:p w14:paraId="3780EB47" w14:textId="77777777" w:rsidR="0037209F" w:rsidRDefault="00CA15CE" w:rsidP="0038211D">
      <w:pPr>
        <w:pStyle w:val="BodyText"/>
        <w:ind w:left="1166"/>
      </w:pPr>
      <w:r>
        <w:t>Treasurer’s</w:t>
      </w:r>
      <w:r>
        <w:rPr>
          <w:spacing w:val="-10"/>
        </w:rPr>
        <w:t xml:space="preserve"> </w:t>
      </w:r>
      <w:r>
        <w:rPr>
          <w:spacing w:val="-2"/>
        </w:rPr>
        <w:t>website.</w:t>
      </w:r>
    </w:p>
    <w:p w14:paraId="3780EB48" w14:textId="77777777" w:rsidR="0037209F" w:rsidRDefault="0037209F" w:rsidP="00322D76">
      <w:pPr>
        <w:pStyle w:val="BodyText"/>
        <w:ind w:left="1170"/>
      </w:pPr>
    </w:p>
    <w:p w14:paraId="3780EB49" w14:textId="77777777" w:rsidR="0037209F" w:rsidRDefault="00CA15CE" w:rsidP="00322D76">
      <w:pPr>
        <w:pStyle w:val="ListParagraph"/>
        <w:numPr>
          <w:ilvl w:val="1"/>
          <w:numId w:val="7"/>
        </w:numPr>
        <w:tabs>
          <w:tab w:val="left" w:pos="1121"/>
        </w:tabs>
        <w:ind w:left="1170"/>
        <w:jc w:val="left"/>
        <w:rPr>
          <w:sz w:val="24"/>
        </w:rPr>
      </w:pPr>
      <w:r>
        <w:rPr>
          <w:sz w:val="24"/>
          <w:u w:val="single"/>
        </w:rPr>
        <w:t>Respondent’s</w:t>
      </w:r>
      <w:r>
        <w:rPr>
          <w:spacing w:val="-11"/>
          <w:sz w:val="24"/>
          <w:u w:val="single"/>
        </w:rPr>
        <w:t xml:space="preserve"> </w:t>
      </w:r>
      <w:r>
        <w:rPr>
          <w:spacing w:val="-4"/>
          <w:sz w:val="24"/>
          <w:u w:val="single"/>
        </w:rPr>
        <w:t>Costs</w:t>
      </w:r>
    </w:p>
    <w:p w14:paraId="3780EB4B" w14:textId="77777777" w:rsidR="0037209F" w:rsidRDefault="00CA15CE" w:rsidP="00322D76">
      <w:pPr>
        <w:pStyle w:val="BodyText"/>
        <w:spacing w:line="237" w:lineRule="auto"/>
        <w:ind w:left="1170" w:right="528"/>
      </w:pPr>
      <w:r>
        <w:t>The</w:t>
      </w:r>
      <w:r>
        <w:rPr>
          <w:spacing w:val="-3"/>
        </w:rPr>
        <w:t xml:space="preserve"> </w:t>
      </w:r>
      <w:r>
        <w:t>cost</w:t>
      </w:r>
      <w:r>
        <w:rPr>
          <w:spacing w:val="-6"/>
        </w:rPr>
        <w:t xml:space="preserve"> </w:t>
      </w:r>
      <w:r>
        <w:t>of</w:t>
      </w:r>
      <w:r>
        <w:rPr>
          <w:spacing w:val="-9"/>
        </w:rPr>
        <w:t xml:space="preserve"> </w:t>
      </w:r>
      <w:r>
        <w:t>developing</w:t>
      </w:r>
      <w:r>
        <w:rPr>
          <w:spacing w:val="-2"/>
        </w:rPr>
        <w:t xml:space="preserve"> </w:t>
      </w:r>
      <w:r>
        <w:t>a</w:t>
      </w:r>
      <w:r>
        <w:rPr>
          <w:spacing w:val="-3"/>
        </w:rPr>
        <w:t xml:space="preserve"> </w:t>
      </w:r>
      <w:r>
        <w:t>response</w:t>
      </w:r>
      <w:r>
        <w:rPr>
          <w:spacing w:val="-3"/>
        </w:rPr>
        <w:t xml:space="preserve"> </w:t>
      </w:r>
      <w:r>
        <w:t>to</w:t>
      </w:r>
      <w:r>
        <w:rPr>
          <w:spacing w:val="-2"/>
        </w:rPr>
        <w:t xml:space="preserve"> </w:t>
      </w:r>
      <w:r>
        <w:t>this</w:t>
      </w:r>
      <w:r>
        <w:rPr>
          <w:spacing w:val="-5"/>
        </w:rPr>
        <w:t xml:space="preserve"> </w:t>
      </w:r>
      <w:r>
        <w:t>RFP is</w:t>
      </w:r>
      <w:r>
        <w:rPr>
          <w:spacing w:val="-5"/>
        </w:rPr>
        <w:t xml:space="preserve"> </w:t>
      </w:r>
      <w:r>
        <w:t>each</w:t>
      </w:r>
      <w:r>
        <w:rPr>
          <w:spacing w:val="-7"/>
        </w:rPr>
        <w:t xml:space="preserve"> </w:t>
      </w:r>
      <w:r>
        <w:t>Respondent’s</w:t>
      </w:r>
      <w:r>
        <w:rPr>
          <w:spacing w:val="40"/>
        </w:rPr>
        <w:t xml:space="preserve"> </w:t>
      </w:r>
      <w:r>
        <w:t>responsibility</w:t>
      </w:r>
      <w:r>
        <w:rPr>
          <w:spacing w:val="-11"/>
        </w:rPr>
        <w:t xml:space="preserve"> </w:t>
      </w:r>
      <w:r>
        <w:t>and may not be charged to the Treasurer.</w:t>
      </w:r>
    </w:p>
    <w:p w14:paraId="3780EB4C" w14:textId="77777777" w:rsidR="0037209F" w:rsidRDefault="0037209F" w:rsidP="00322D76">
      <w:pPr>
        <w:pStyle w:val="BodyText"/>
        <w:spacing w:before="1"/>
        <w:ind w:left="1170"/>
      </w:pPr>
    </w:p>
    <w:p w14:paraId="3780EB4D" w14:textId="77777777" w:rsidR="0037209F" w:rsidRDefault="00CA15CE" w:rsidP="00322D76">
      <w:pPr>
        <w:pStyle w:val="ListParagraph"/>
        <w:numPr>
          <w:ilvl w:val="1"/>
          <w:numId w:val="7"/>
        </w:numPr>
        <w:tabs>
          <w:tab w:val="left" w:pos="1121"/>
        </w:tabs>
        <w:ind w:left="1170"/>
        <w:jc w:val="left"/>
        <w:rPr>
          <w:sz w:val="24"/>
        </w:rPr>
      </w:pPr>
      <w:r>
        <w:rPr>
          <w:sz w:val="24"/>
          <w:u w:val="single"/>
        </w:rPr>
        <w:t>Withdrawal</w:t>
      </w:r>
      <w:r>
        <w:rPr>
          <w:spacing w:val="-6"/>
          <w:sz w:val="24"/>
          <w:u w:val="single"/>
        </w:rPr>
        <w:t xml:space="preserve"> </w:t>
      </w:r>
      <w:r>
        <w:rPr>
          <w:sz w:val="24"/>
          <w:u w:val="single"/>
        </w:rPr>
        <w:t>of</w:t>
      </w:r>
      <w:r>
        <w:rPr>
          <w:spacing w:val="-3"/>
          <w:sz w:val="24"/>
          <w:u w:val="single"/>
        </w:rPr>
        <w:t xml:space="preserve"> </w:t>
      </w:r>
      <w:r>
        <w:rPr>
          <w:spacing w:val="-2"/>
          <w:sz w:val="24"/>
          <w:u w:val="single"/>
        </w:rPr>
        <w:t>Proposal</w:t>
      </w:r>
    </w:p>
    <w:p w14:paraId="3780EB4F" w14:textId="1287207A" w:rsidR="0037209F" w:rsidRDefault="00CA15CE" w:rsidP="00322D76">
      <w:pPr>
        <w:pStyle w:val="BodyText"/>
        <w:ind w:left="1170" w:right="553"/>
        <w:jc w:val="both"/>
      </w:pPr>
      <w:r>
        <w:t>Respondent may withdraw its Proposal at any time prior to the deadline for receipt of Proposals. Respondent must submit a written withdrawal request, addressed to the CPO and signed by Respondent’s duly authorized representative.</w:t>
      </w:r>
    </w:p>
    <w:p w14:paraId="3780EB50" w14:textId="77777777" w:rsidR="0037209F" w:rsidRDefault="0037209F" w:rsidP="00322D76">
      <w:pPr>
        <w:pStyle w:val="BodyText"/>
        <w:ind w:left="1170"/>
      </w:pPr>
    </w:p>
    <w:p w14:paraId="3780EB51" w14:textId="77777777" w:rsidR="0037209F" w:rsidRDefault="00CA15CE" w:rsidP="00322D76">
      <w:pPr>
        <w:pStyle w:val="ListParagraph"/>
        <w:numPr>
          <w:ilvl w:val="1"/>
          <w:numId w:val="7"/>
        </w:numPr>
        <w:tabs>
          <w:tab w:val="left" w:pos="1121"/>
        </w:tabs>
        <w:spacing w:before="1"/>
        <w:ind w:left="1170" w:hanging="361"/>
        <w:jc w:val="left"/>
        <w:rPr>
          <w:sz w:val="24"/>
        </w:rPr>
      </w:pPr>
      <w:r>
        <w:rPr>
          <w:sz w:val="24"/>
          <w:u w:val="single"/>
        </w:rPr>
        <w:t>Modification</w:t>
      </w:r>
      <w:r>
        <w:rPr>
          <w:spacing w:val="-6"/>
          <w:sz w:val="24"/>
          <w:u w:val="single"/>
        </w:rPr>
        <w:t xml:space="preserve"> </w:t>
      </w:r>
      <w:r>
        <w:rPr>
          <w:sz w:val="24"/>
          <w:u w:val="single"/>
        </w:rPr>
        <w:t>of</w:t>
      </w:r>
      <w:r>
        <w:rPr>
          <w:spacing w:val="-7"/>
          <w:sz w:val="24"/>
          <w:u w:val="single"/>
        </w:rPr>
        <w:t xml:space="preserve"> </w:t>
      </w:r>
      <w:r>
        <w:rPr>
          <w:spacing w:val="-2"/>
          <w:sz w:val="24"/>
          <w:u w:val="single"/>
        </w:rPr>
        <w:t>Proposal</w:t>
      </w:r>
    </w:p>
    <w:p w14:paraId="3780EB53" w14:textId="64F5A2FD" w:rsidR="0037209F" w:rsidRDefault="00CA15CE" w:rsidP="00322D76">
      <w:pPr>
        <w:pStyle w:val="BodyText"/>
        <w:ind w:left="1170" w:right="546"/>
        <w:jc w:val="both"/>
      </w:pPr>
      <w:r>
        <w:t xml:space="preserve">Respondent may submit an amended Proposal before the deadline for receipt of Proposal. Such amended Proposal must be a complete replacement for the previously submitted Proposal and must be clearly identified as such in the transmittal letter to the </w:t>
      </w:r>
      <w:r>
        <w:rPr>
          <w:spacing w:val="-4"/>
        </w:rPr>
        <w:t>CPO.</w:t>
      </w:r>
    </w:p>
    <w:p w14:paraId="3780EB54" w14:textId="77777777" w:rsidR="0037209F" w:rsidRDefault="0037209F" w:rsidP="00322D76">
      <w:pPr>
        <w:pStyle w:val="BodyText"/>
        <w:spacing w:before="3"/>
        <w:ind w:left="1170"/>
      </w:pPr>
    </w:p>
    <w:p w14:paraId="3780EB55" w14:textId="77777777" w:rsidR="0037209F" w:rsidRDefault="00CA15CE" w:rsidP="00322D76">
      <w:pPr>
        <w:pStyle w:val="ListParagraph"/>
        <w:numPr>
          <w:ilvl w:val="1"/>
          <w:numId w:val="7"/>
        </w:numPr>
        <w:tabs>
          <w:tab w:val="left" w:pos="1121"/>
        </w:tabs>
        <w:ind w:left="1170" w:hanging="361"/>
        <w:jc w:val="left"/>
        <w:rPr>
          <w:sz w:val="24"/>
        </w:rPr>
      </w:pPr>
      <w:r>
        <w:rPr>
          <w:sz w:val="24"/>
          <w:u w:val="single"/>
        </w:rPr>
        <w:t>Proposal</w:t>
      </w:r>
      <w:r>
        <w:rPr>
          <w:spacing w:val="-8"/>
          <w:sz w:val="24"/>
          <w:u w:val="single"/>
        </w:rPr>
        <w:t xml:space="preserve"> </w:t>
      </w:r>
      <w:r>
        <w:rPr>
          <w:sz w:val="24"/>
          <w:u w:val="single"/>
        </w:rPr>
        <w:t>is</w:t>
      </w:r>
      <w:r>
        <w:rPr>
          <w:spacing w:val="-5"/>
          <w:sz w:val="24"/>
          <w:u w:val="single"/>
        </w:rPr>
        <w:t xml:space="preserve"> </w:t>
      </w:r>
      <w:r>
        <w:rPr>
          <w:sz w:val="24"/>
          <w:u w:val="single"/>
        </w:rPr>
        <w:t>an</w:t>
      </w:r>
      <w:r>
        <w:rPr>
          <w:spacing w:val="-6"/>
          <w:sz w:val="24"/>
          <w:u w:val="single"/>
        </w:rPr>
        <w:t xml:space="preserve"> </w:t>
      </w:r>
      <w:r>
        <w:rPr>
          <w:spacing w:val="-4"/>
          <w:sz w:val="24"/>
          <w:u w:val="single"/>
        </w:rPr>
        <w:t>Offer</w:t>
      </w:r>
    </w:p>
    <w:p w14:paraId="3780EB57" w14:textId="77777777" w:rsidR="0037209F" w:rsidRDefault="00CA15CE" w:rsidP="00322D76">
      <w:pPr>
        <w:pStyle w:val="BodyText"/>
        <w:ind w:left="1170" w:right="556" w:hanging="1"/>
        <w:jc w:val="both"/>
      </w:pPr>
      <w:r>
        <w:t>A Proposal submitted response to this RFP</w:t>
      </w:r>
      <w:r>
        <w:rPr>
          <w:spacing w:val="33"/>
        </w:rPr>
        <w:t xml:space="preserve"> </w:t>
      </w:r>
      <w:r>
        <w:t>is</w:t>
      </w:r>
      <w:r>
        <w:rPr>
          <w:spacing w:val="26"/>
        </w:rPr>
        <w:t xml:space="preserve"> </w:t>
      </w:r>
      <w:r>
        <w:t>a</w:t>
      </w:r>
      <w:r>
        <w:rPr>
          <w:spacing w:val="27"/>
        </w:rPr>
        <w:t xml:space="preserve"> </w:t>
      </w:r>
      <w:r>
        <w:t>binding offer</w:t>
      </w:r>
      <w:r>
        <w:rPr>
          <w:spacing w:val="33"/>
        </w:rPr>
        <w:t xml:space="preserve"> </w:t>
      </w:r>
      <w:r>
        <w:t>valid</w:t>
      </w:r>
      <w:r>
        <w:rPr>
          <w:spacing w:val="28"/>
        </w:rPr>
        <w:t xml:space="preserve"> </w:t>
      </w:r>
      <w:r>
        <w:t>for 180 days after the due date for Proposals or the due date for the receipt of a best and final offer, whichever falls later.</w:t>
      </w:r>
    </w:p>
    <w:p w14:paraId="3780EB58" w14:textId="77777777" w:rsidR="0037209F" w:rsidRDefault="0037209F" w:rsidP="00322D76">
      <w:pPr>
        <w:pStyle w:val="BodyText"/>
        <w:ind w:left="1170"/>
      </w:pPr>
    </w:p>
    <w:p w14:paraId="3780EB59" w14:textId="77777777" w:rsidR="0037209F" w:rsidRDefault="00CA15CE" w:rsidP="00322D76">
      <w:pPr>
        <w:pStyle w:val="ListParagraph"/>
        <w:numPr>
          <w:ilvl w:val="1"/>
          <w:numId w:val="7"/>
        </w:numPr>
        <w:tabs>
          <w:tab w:val="left" w:pos="1122"/>
        </w:tabs>
        <w:spacing w:before="1"/>
        <w:ind w:left="1170" w:hanging="361"/>
        <w:jc w:val="left"/>
        <w:rPr>
          <w:sz w:val="24"/>
        </w:rPr>
      </w:pPr>
      <w:r>
        <w:rPr>
          <w:sz w:val="24"/>
          <w:u w:val="single"/>
        </w:rPr>
        <w:t>Response</w:t>
      </w:r>
      <w:r>
        <w:rPr>
          <w:spacing w:val="-3"/>
          <w:sz w:val="24"/>
          <w:u w:val="single"/>
        </w:rPr>
        <w:t xml:space="preserve"> </w:t>
      </w:r>
      <w:r>
        <w:rPr>
          <w:sz w:val="24"/>
          <w:u w:val="single"/>
        </w:rPr>
        <w:t>to</w:t>
      </w:r>
      <w:r>
        <w:rPr>
          <w:spacing w:val="3"/>
          <w:sz w:val="24"/>
          <w:u w:val="single"/>
        </w:rPr>
        <w:t xml:space="preserve"> </w:t>
      </w:r>
      <w:r>
        <w:rPr>
          <w:sz w:val="24"/>
          <w:u w:val="single"/>
        </w:rPr>
        <w:t>RFP</w:t>
      </w:r>
      <w:r>
        <w:rPr>
          <w:spacing w:val="-2"/>
          <w:sz w:val="24"/>
          <w:u w:val="single"/>
        </w:rPr>
        <w:t xml:space="preserve"> </w:t>
      </w:r>
      <w:r>
        <w:rPr>
          <w:sz w:val="24"/>
          <w:u w:val="single"/>
        </w:rPr>
        <w:t>is</w:t>
      </w:r>
      <w:r>
        <w:rPr>
          <w:spacing w:val="-4"/>
          <w:sz w:val="24"/>
          <w:u w:val="single"/>
        </w:rPr>
        <w:t xml:space="preserve"> </w:t>
      </w:r>
      <w:r>
        <w:rPr>
          <w:sz w:val="24"/>
          <w:u w:val="single"/>
        </w:rPr>
        <w:t>State</w:t>
      </w:r>
      <w:r>
        <w:rPr>
          <w:spacing w:val="-3"/>
          <w:sz w:val="24"/>
          <w:u w:val="single"/>
        </w:rPr>
        <w:t xml:space="preserve"> </w:t>
      </w:r>
      <w:r>
        <w:rPr>
          <w:spacing w:val="-2"/>
          <w:sz w:val="24"/>
          <w:u w:val="single"/>
        </w:rPr>
        <w:t>Property</w:t>
      </w:r>
    </w:p>
    <w:p w14:paraId="3780EB5B" w14:textId="77777777" w:rsidR="0037209F" w:rsidRDefault="00CA15CE" w:rsidP="00322D76">
      <w:pPr>
        <w:pStyle w:val="BodyText"/>
        <w:spacing w:line="237" w:lineRule="auto"/>
        <w:ind w:left="1170" w:right="572"/>
        <w:jc w:val="both"/>
      </w:pPr>
      <w:r>
        <w:t>On</w:t>
      </w:r>
      <w:r>
        <w:rPr>
          <w:spacing w:val="-7"/>
        </w:rPr>
        <w:t xml:space="preserve"> </w:t>
      </w:r>
      <w:r>
        <w:t>the</w:t>
      </w:r>
      <w:r>
        <w:rPr>
          <w:spacing w:val="-2"/>
        </w:rPr>
        <w:t xml:space="preserve"> </w:t>
      </w:r>
      <w:r>
        <w:t>response</w:t>
      </w:r>
      <w:r>
        <w:rPr>
          <w:spacing w:val="-2"/>
        </w:rPr>
        <w:t xml:space="preserve"> </w:t>
      </w:r>
      <w:r>
        <w:t>due</w:t>
      </w:r>
      <w:r>
        <w:rPr>
          <w:spacing w:val="-2"/>
        </w:rPr>
        <w:t xml:space="preserve"> </w:t>
      </w:r>
      <w:r>
        <w:t>date</w:t>
      </w:r>
      <w:r>
        <w:rPr>
          <w:spacing w:val="-2"/>
        </w:rPr>
        <w:t xml:space="preserve"> </w:t>
      </w:r>
      <w:r>
        <w:t>all</w:t>
      </w:r>
      <w:r>
        <w:rPr>
          <w:spacing w:val="-10"/>
        </w:rPr>
        <w:t xml:space="preserve"> </w:t>
      </w:r>
      <w:r>
        <w:t>responses</w:t>
      </w:r>
      <w:r>
        <w:rPr>
          <w:spacing w:val="-3"/>
        </w:rPr>
        <w:t xml:space="preserve"> </w:t>
      </w:r>
      <w:r>
        <w:t>and</w:t>
      </w:r>
      <w:r>
        <w:rPr>
          <w:spacing w:val="-1"/>
        </w:rPr>
        <w:t xml:space="preserve"> </w:t>
      </w:r>
      <w:r>
        <w:t>related</w:t>
      </w:r>
      <w:r>
        <w:rPr>
          <w:spacing w:val="-1"/>
        </w:rPr>
        <w:t xml:space="preserve"> </w:t>
      </w:r>
      <w:r>
        <w:t>material</w:t>
      </w:r>
      <w:r>
        <w:rPr>
          <w:spacing w:val="-6"/>
        </w:rPr>
        <w:t xml:space="preserve"> </w:t>
      </w:r>
      <w:r>
        <w:t>submitted in</w:t>
      </w:r>
      <w:r>
        <w:rPr>
          <w:spacing w:val="26"/>
        </w:rPr>
        <w:t xml:space="preserve"> </w:t>
      </w:r>
      <w:r>
        <w:t>response</w:t>
      </w:r>
      <w:r>
        <w:rPr>
          <w:spacing w:val="-2"/>
        </w:rPr>
        <w:t xml:space="preserve"> </w:t>
      </w:r>
      <w:r>
        <w:t>to</w:t>
      </w:r>
      <w:r>
        <w:rPr>
          <w:spacing w:val="-6"/>
        </w:rPr>
        <w:t xml:space="preserve"> </w:t>
      </w:r>
      <w:r>
        <w:t>this RFP become the property of the State of Illinois.</w:t>
      </w:r>
    </w:p>
    <w:p w14:paraId="3780EB5C" w14:textId="77777777" w:rsidR="0037209F" w:rsidRDefault="0037209F" w:rsidP="00322D76">
      <w:pPr>
        <w:pStyle w:val="BodyText"/>
        <w:spacing w:before="1"/>
        <w:ind w:left="1170"/>
      </w:pPr>
    </w:p>
    <w:p w14:paraId="1D71C982" w14:textId="77777777" w:rsidR="000C589F" w:rsidRPr="00B157F6" w:rsidRDefault="000C589F" w:rsidP="0038211D">
      <w:pPr>
        <w:pStyle w:val="BodyTextIndent"/>
        <w:spacing w:after="0"/>
        <w:ind w:left="1080" w:hanging="360"/>
        <w:jc w:val="both"/>
        <w:rPr>
          <w:szCs w:val="24"/>
        </w:rPr>
      </w:pPr>
      <w:bookmarkStart w:id="4" w:name="_Hlk532561154"/>
      <w:r>
        <w:rPr>
          <w:szCs w:val="24"/>
        </w:rPr>
        <w:t>10.</w:t>
      </w:r>
      <w:r w:rsidRPr="00B157F6">
        <w:rPr>
          <w:szCs w:val="24"/>
        </w:rPr>
        <w:tab/>
      </w:r>
      <w:r w:rsidRPr="00C14451">
        <w:rPr>
          <w:sz w:val="24"/>
          <w:u w:val="single"/>
        </w:rPr>
        <w:t>Proposal is Part of a Public Procurement File</w:t>
      </w:r>
    </w:p>
    <w:p w14:paraId="314C308E" w14:textId="371F53AA" w:rsidR="000C589F" w:rsidRDefault="000C589F" w:rsidP="00C14451">
      <w:pPr>
        <w:pStyle w:val="BodyText"/>
        <w:spacing w:line="237" w:lineRule="auto"/>
        <w:ind w:left="1170" w:right="572"/>
        <w:jc w:val="both"/>
      </w:pPr>
      <w:r w:rsidRPr="000F0279">
        <w:t xml:space="preserve">All </w:t>
      </w:r>
      <w:r>
        <w:t>Proposals</w:t>
      </w:r>
      <w:r w:rsidRPr="000F0279">
        <w:t xml:space="preserve"> </w:t>
      </w:r>
      <w:r>
        <w:t xml:space="preserve">received by the Treasurer </w:t>
      </w:r>
      <w:r w:rsidRPr="000F0279">
        <w:t xml:space="preserve">will be open to the public, </w:t>
      </w:r>
      <w:r>
        <w:t>though Respondent may request</w:t>
      </w:r>
      <w:r w:rsidRPr="000F0279">
        <w:t xml:space="preserve"> that the </w:t>
      </w:r>
      <w:r w:rsidRPr="00A55FE2">
        <w:t xml:space="preserve">Treasurer </w:t>
      </w:r>
      <w:r w:rsidRPr="000F0279">
        <w:t>treat certain information as confidential</w:t>
      </w:r>
      <w:r>
        <w:t xml:space="preserve"> in accordance with 44 Ill. Admin. Code §1400.2505. </w:t>
      </w:r>
      <w:r w:rsidRPr="000F0279">
        <w:t xml:space="preserve">If </w:t>
      </w:r>
      <w:r w:rsidRPr="00A55FE2">
        <w:t xml:space="preserve">Respondent </w:t>
      </w:r>
      <w:r w:rsidRPr="000F0279">
        <w:t>requests confidential treatment</w:t>
      </w:r>
      <w:r>
        <w:t xml:space="preserve"> of any </w:t>
      </w:r>
      <w:r w:rsidRPr="000F0279">
        <w:t xml:space="preserve">information </w:t>
      </w:r>
      <w:r>
        <w:t xml:space="preserve">it considers to be exempt from public disclosure </w:t>
      </w:r>
      <w:r w:rsidRPr="000F0279">
        <w:t xml:space="preserve">under </w:t>
      </w:r>
      <w:r>
        <w:t>FOIA</w:t>
      </w:r>
      <w:r w:rsidRPr="000F0279">
        <w:t xml:space="preserve"> </w:t>
      </w:r>
      <w:r>
        <w:t>or</w:t>
      </w:r>
      <w:r w:rsidRPr="000F0279">
        <w:t xml:space="preserve"> other </w:t>
      </w:r>
      <w:r w:rsidRPr="000F0279">
        <w:lastRenderedPageBreak/>
        <w:t xml:space="preserve">applicable laws and rules, </w:t>
      </w:r>
      <w:r w:rsidRPr="00A55FE2">
        <w:t xml:space="preserve">Respondent </w:t>
      </w:r>
      <w:r>
        <w:t>should</w:t>
      </w:r>
      <w:r w:rsidRPr="000F0279">
        <w:t xml:space="preserve"> submit </w:t>
      </w:r>
      <w:r>
        <w:t>a Redacted Copy, which copy shall be clearly identified as the “Redacted Copy</w:t>
      </w:r>
      <w:r w:rsidRPr="000F0279">
        <w:t>.</w:t>
      </w:r>
      <w:r>
        <w:t>”</w:t>
      </w:r>
      <w:r w:rsidRPr="000F0279">
        <w:t xml:space="preserve"> In a separate attachment</w:t>
      </w:r>
      <w:r>
        <w:t xml:space="preserve"> to the Redacted Copy</w:t>
      </w:r>
      <w:r w:rsidRPr="000F0279">
        <w:t xml:space="preserve">, </w:t>
      </w:r>
      <w:r w:rsidRPr="00A55FE2">
        <w:t xml:space="preserve">Respondent </w:t>
      </w:r>
      <w:r w:rsidRPr="000F0279">
        <w:t>shall supply a listing of the provisions</w:t>
      </w:r>
      <w:r>
        <w:t xml:space="preserve"> of the Proposal,</w:t>
      </w:r>
      <w:r w:rsidRPr="000F0279">
        <w:t xml:space="preserve"> identified by section number</w:t>
      </w:r>
      <w:r>
        <w:t>,</w:t>
      </w:r>
      <w:r w:rsidRPr="000F0279">
        <w:t xml:space="preserve"> for which it seeks confidential treatment</w:t>
      </w:r>
      <w:r>
        <w:t>,</w:t>
      </w:r>
      <w:r w:rsidRPr="000F0279">
        <w:t xml:space="preserve"> </w:t>
      </w:r>
      <w:r w:rsidRPr="00474902">
        <w:t xml:space="preserve">identify the basis of </w:t>
      </w:r>
      <w:r>
        <w:t>each</w:t>
      </w:r>
      <w:r w:rsidRPr="00474902">
        <w:t xml:space="preserve"> claimed exemption and show how that basis applies to the request for exemption</w:t>
      </w:r>
      <w:r>
        <w:t xml:space="preserve"> in accordance with 44 Ill. Admin. Code §1400.2505(l)</w:t>
      </w:r>
      <w:r w:rsidRPr="000F0279">
        <w:t>.</w:t>
      </w:r>
      <w:r>
        <w:t xml:space="preserve">  The Redacted Copy</w:t>
      </w:r>
      <w:r w:rsidRPr="000F0279">
        <w:t xml:space="preserve"> must retain as much of the </w:t>
      </w:r>
      <w:r>
        <w:t>Proposal</w:t>
      </w:r>
      <w:r w:rsidRPr="000F0279">
        <w:t xml:space="preserve"> </w:t>
      </w:r>
      <w:r>
        <w:t>as possible</w:t>
      </w:r>
      <w:r w:rsidRPr="000F0279">
        <w:t xml:space="preserve">.  </w:t>
      </w:r>
    </w:p>
    <w:p w14:paraId="52EF977E" w14:textId="77777777" w:rsidR="000C589F" w:rsidRDefault="000C589F" w:rsidP="00C14451">
      <w:pPr>
        <w:pStyle w:val="BodyText"/>
        <w:spacing w:line="237" w:lineRule="auto"/>
        <w:ind w:left="1170" w:right="572"/>
        <w:jc w:val="both"/>
      </w:pPr>
    </w:p>
    <w:p w14:paraId="4C93A9CB" w14:textId="77777777" w:rsidR="000C589F" w:rsidRDefault="000C589F" w:rsidP="0038211D">
      <w:pPr>
        <w:pStyle w:val="BodyText"/>
        <w:spacing w:line="238" w:lineRule="auto"/>
        <w:ind w:left="1166" w:right="576"/>
        <w:jc w:val="both"/>
      </w:pPr>
      <w:r w:rsidRPr="000F0279">
        <w:t xml:space="preserve">A request for confidential treatment will not supersede the </w:t>
      </w:r>
      <w:r w:rsidRPr="00A55FE2">
        <w:t>Treasurer</w:t>
      </w:r>
      <w:r w:rsidRPr="000F0279">
        <w:t>’s legal obligations under FOIA.</w:t>
      </w:r>
      <w:r>
        <w:t xml:space="preserve"> </w:t>
      </w:r>
      <w:r w:rsidRPr="000F0279">
        <w:t xml:space="preserve">The </w:t>
      </w:r>
      <w:r w:rsidRPr="00A55FE2">
        <w:t xml:space="preserve">Treasurer </w:t>
      </w:r>
      <w:r w:rsidRPr="000F0279">
        <w:t xml:space="preserve">will not honor requests to keep entire </w:t>
      </w:r>
      <w:r>
        <w:t xml:space="preserve">Proposals </w:t>
      </w:r>
      <w:proofErr w:type="gramStart"/>
      <w:r w:rsidRPr="000F0279">
        <w:t xml:space="preserve">confidential, </w:t>
      </w:r>
      <w:r>
        <w:t>and</w:t>
      </w:r>
      <w:proofErr w:type="gramEnd"/>
      <w:r w:rsidRPr="00A55FE2">
        <w:t xml:space="preserve"> </w:t>
      </w:r>
      <w:r w:rsidRPr="000F0279">
        <w:t xml:space="preserve">will </w:t>
      </w:r>
      <w:r>
        <w:t xml:space="preserve">in any event </w:t>
      </w:r>
      <w:r w:rsidRPr="000F0279">
        <w:t xml:space="preserve">disclose the successful </w:t>
      </w:r>
      <w:r w:rsidRPr="00A55FE2">
        <w:t>Respondent</w:t>
      </w:r>
      <w:r w:rsidRPr="000F0279">
        <w:t xml:space="preserve">’s name, the substance of the </w:t>
      </w:r>
      <w:r>
        <w:t>Response</w:t>
      </w:r>
      <w:r w:rsidRPr="000F0279">
        <w:t xml:space="preserve">, and the price.  </w:t>
      </w:r>
      <w:r>
        <w:t>In responding to a request under FOIA, the Treasurer reserves the right to rely on Respondent’s decision whether to submit a Redacted Copy with its Proposal, and the Treasurer is under no obligation to notify vendor prior to providing a complete and unredacted Proposal, with any attachments, if Respondent does not elect to provide a Redacted Copy with its Proposal as described in this Section.</w:t>
      </w:r>
    </w:p>
    <w:p w14:paraId="57E5B599" w14:textId="77777777" w:rsidR="000C589F" w:rsidRDefault="000C589F" w:rsidP="0038211D">
      <w:pPr>
        <w:pStyle w:val="BodyTextIndent"/>
        <w:spacing w:after="0"/>
        <w:ind w:left="1080" w:hanging="360"/>
        <w:jc w:val="both"/>
        <w:rPr>
          <w:szCs w:val="24"/>
        </w:rPr>
      </w:pPr>
    </w:p>
    <w:bookmarkEnd w:id="4"/>
    <w:p w14:paraId="778B451C" w14:textId="77777777" w:rsidR="004E6C4A" w:rsidRPr="0038211D" w:rsidRDefault="004E6C4A" w:rsidP="0038211D">
      <w:pPr>
        <w:pStyle w:val="ListParagraph"/>
        <w:numPr>
          <w:ilvl w:val="1"/>
          <w:numId w:val="7"/>
        </w:numPr>
        <w:tabs>
          <w:tab w:val="left" w:pos="1122"/>
        </w:tabs>
        <w:ind w:left="1166" w:right="576"/>
        <w:jc w:val="left"/>
        <w:rPr>
          <w:sz w:val="24"/>
          <w:szCs w:val="24"/>
          <w:u w:val="single"/>
        </w:rPr>
      </w:pPr>
      <w:r w:rsidRPr="0038211D">
        <w:rPr>
          <w:sz w:val="24"/>
          <w:szCs w:val="24"/>
          <w:u w:val="single"/>
        </w:rPr>
        <w:t>Encouragement Regarding Hiring</w:t>
      </w:r>
    </w:p>
    <w:p w14:paraId="34E745B3" w14:textId="77777777" w:rsidR="004E6C4A" w:rsidRPr="0038211D" w:rsidRDefault="004E6C4A" w:rsidP="0048476E">
      <w:pPr>
        <w:pStyle w:val="BodyTextIndent"/>
        <w:spacing w:after="0"/>
        <w:ind w:left="1123" w:right="576"/>
        <w:jc w:val="both"/>
        <w:rPr>
          <w:sz w:val="24"/>
          <w:szCs w:val="24"/>
        </w:rPr>
      </w:pPr>
      <w:r w:rsidRPr="0038211D">
        <w:rPr>
          <w:sz w:val="24"/>
          <w:szCs w:val="24"/>
        </w:rPr>
        <w:t xml:space="preserve">Prospective Contractors are encouraged to hire qualified veterans as well as qualified Illinois minorities, women, persons with disabilities and residents discharged from any Illinois adult correctional center. </w:t>
      </w:r>
    </w:p>
    <w:p w14:paraId="2769A7B0" w14:textId="77777777" w:rsidR="004E6C4A" w:rsidRPr="0038211D" w:rsidRDefault="004E6C4A" w:rsidP="0048476E">
      <w:pPr>
        <w:pStyle w:val="BodyTextIndent"/>
        <w:spacing w:after="0"/>
        <w:ind w:left="720" w:right="576"/>
        <w:jc w:val="both"/>
        <w:rPr>
          <w:sz w:val="24"/>
          <w:szCs w:val="24"/>
          <w:u w:val="single"/>
        </w:rPr>
      </w:pPr>
    </w:p>
    <w:p w14:paraId="3780EB5D" w14:textId="4BD3CC78" w:rsidR="0037209F" w:rsidRPr="004E6C4A" w:rsidRDefault="00CA15CE" w:rsidP="0038211D">
      <w:pPr>
        <w:pStyle w:val="ListParagraph"/>
        <w:numPr>
          <w:ilvl w:val="1"/>
          <w:numId w:val="7"/>
        </w:numPr>
        <w:tabs>
          <w:tab w:val="left" w:pos="1122"/>
        </w:tabs>
        <w:ind w:left="1166" w:right="576"/>
        <w:jc w:val="left"/>
        <w:rPr>
          <w:sz w:val="24"/>
          <w:szCs w:val="24"/>
        </w:rPr>
      </w:pPr>
      <w:r w:rsidRPr="004E6C4A">
        <w:rPr>
          <w:sz w:val="24"/>
          <w:szCs w:val="24"/>
          <w:u w:val="single"/>
        </w:rPr>
        <w:t>CPO</w:t>
      </w:r>
      <w:r w:rsidRPr="004E6C4A">
        <w:rPr>
          <w:spacing w:val="-1"/>
          <w:sz w:val="24"/>
          <w:szCs w:val="24"/>
          <w:u w:val="single"/>
        </w:rPr>
        <w:t xml:space="preserve"> </w:t>
      </w:r>
      <w:r w:rsidRPr="004E6C4A">
        <w:rPr>
          <w:sz w:val="24"/>
          <w:szCs w:val="24"/>
          <w:u w:val="single"/>
        </w:rPr>
        <w:t>May</w:t>
      </w:r>
      <w:r w:rsidRPr="004E6C4A">
        <w:rPr>
          <w:spacing w:val="-9"/>
          <w:sz w:val="24"/>
          <w:szCs w:val="24"/>
          <w:u w:val="single"/>
        </w:rPr>
        <w:t xml:space="preserve"> </w:t>
      </w:r>
      <w:r w:rsidRPr="004E6C4A">
        <w:rPr>
          <w:sz w:val="24"/>
          <w:szCs w:val="24"/>
          <w:u w:val="single"/>
        </w:rPr>
        <w:t>Cancel</w:t>
      </w:r>
      <w:r w:rsidRPr="004E6C4A">
        <w:rPr>
          <w:spacing w:val="-8"/>
          <w:sz w:val="24"/>
          <w:szCs w:val="24"/>
          <w:u w:val="single"/>
        </w:rPr>
        <w:t xml:space="preserve"> </w:t>
      </w:r>
      <w:r w:rsidRPr="004E6C4A">
        <w:rPr>
          <w:sz w:val="24"/>
          <w:szCs w:val="24"/>
          <w:u w:val="single"/>
        </w:rPr>
        <w:t>the</w:t>
      </w:r>
      <w:r w:rsidRPr="004E6C4A">
        <w:rPr>
          <w:spacing w:val="-2"/>
          <w:sz w:val="24"/>
          <w:szCs w:val="24"/>
          <w:u w:val="single"/>
        </w:rPr>
        <w:t xml:space="preserve"> </w:t>
      </w:r>
      <w:r w:rsidRPr="004E6C4A">
        <w:rPr>
          <w:spacing w:val="-5"/>
          <w:sz w:val="24"/>
          <w:szCs w:val="24"/>
          <w:u w:val="single"/>
        </w:rPr>
        <w:t>RFP</w:t>
      </w:r>
    </w:p>
    <w:p w14:paraId="7B035EB2" w14:textId="77777777" w:rsidR="004E6C4A" w:rsidRPr="0038211D" w:rsidRDefault="004E6C4A" w:rsidP="0038211D">
      <w:pPr>
        <w:pStyle w:val="ListParagraph"/>
        <w:ind w:left="1123" w:right="576" w:firstLine="0"/>
        <w:jc w:val="both"/>
        <w:rPr>
          <w:sz w:val="24"/>
          <w:szCs w:val="24"/>
        </w:rPr>
      </w:pPr>
      <w:r w:rsidRPr="0038211D">
        <w:rPr>
          <w:sz w:val="24"/>
          <w:szCs w:val="24"/>
        </w:rPr>
        <w:t>If the CPO determines that it is in the Treasurer’s best interest, he reserves the right to do any of the following: a) cancel this RFP; b) modify this RFP in writing as needed; or c) reject any or all Proposals received in response to this RFP.</w:t>
      </w:r>
    </w:p>
    <w:p w14:paraId="143C0B81" w14:textId="77777777" w:rsidR="000C589F" w:rsidRPr="004E6C4A" w:rsidRDefault="000C589F" w:rsidP="0038211D">
      <w:pPr>
        <w:tabs>
          <w:tab w:val="left" w:pos="1664"/>
        </w:tabs>
        <w:ind w:right="576"/>
        <w:rPr>
          <w:sz w:val="24"/>
          <w:szCs w:val="24"/>
        </w:rPr>
      </w:pPr>
    </w:p>
    <w:p w14:paraId="55E6A12A" w14:textId="4412D7FF" w:rsidR="000C589F" w:rsidRPr="0038211D" w:rsidRDefault="000C589F" w:rsidP="0038211D">
      <w:pPr>
        <w:pStyle w:val="ListParagraph"/>
        <w:numPr>
          <w:ilvl w:val="1"/>
          <w:numId w:val="7"/>
        </w:numPr>
        <w:tabs>
          <w:tab w:val="left" w:pos="1122"/>
        </w:tabs>
        <w:ind w:left="1166" w:right="576"/>
        <w:jc w:val="left"/>
        <w:rPr>
          <w:sz w:val="24"/>
          <w:szCs w:val="24"/>
        </w:rPr>
      </w:pPr>
      <w:bookmarkStart w:id="5" w:name="_Hlk532561305"/>
      <w:r w:rsidRPr="004E6C4A">
        <w:rPr>
          <w:sz w:val="24"/>
          <w:szCs w:val="24"/>
          <w:u w:val="single"/>
        </w:rPr>
        <w:t>Additional Information</w:t>
      </w:r>
    </w:p>
    <w:p w14:paraId="0BC1A745" w14:textId="55676A42" w:rsidR="000C589F" w:rsidRPr="00DC7450" w:rsidRDefault="000C589F" w:rsidP="0038211D">
      <w:pPr>
        <w:pStyle w:val="ListParagraph"/>
        <w:ind w:right="576" w:firstLine="0"/>
        <w:jc w:val="both"/>
      </w:pPr>
      <w:r w:rsidRPr="004E6C4A">
        <w:rPr>
          <w:sz w:val="24"/>
          <w:szCs w:val="24"/>
        </w:rPr>
        <w:t>The Treasurer reserves the right to request additional information and to meet with</w:t>
      </w:r>
      <w:r w:rsidRPr="00C14451">
        <w:rPr>
          <w:sz w:val="24"/>
          <w:szCs w:val="24"/>
        </w:rPr>
        <w:t xml:space="preserve"> representatives of Respondent to discuss their Proposals</w:t>
      </w:r>
      <w:r>
        <w:t>.</w:t>
      </w:r>
    </w:p>
    <w:bookmarkEnd w:id="5"/>
    <w:p w14:paraId="3780EB66" w14:textId="77777777" w:rsidR="0037209F" w:rsidRDefault="0037209F">
      <w:pPr>
        <w:pStyle w:val="BodyText"/>
        <w:rPr>
          <w:sz w:val="26"/>
        </w:rPr>
      </w:pPr>
    </w:p>
    <w:p w14:paraId="3780EB68" w14:textId="77777777" w:rsidR="0037209F" w:rsidRDefault="00CA15CE">
      <w:pPr>
        <w:pStyle w:val="Heading1"/>
        <w:numPr>
          <w:ilvl w:val="0"/>
          <w:numId w:val="10"/>
        </w:numPr>
        <w:tabs>
          <w:tab w:val="left" w:pos="1222"/>
          <w:tab w:val="left" w:pos="1223"/>
        </w:tabs>
        <w:spacing w:before="1"/>
        <w:ind w:left="1222" w:hanging="722"/>
        <w:jc w:val="left"/>
      </w:pPr>
      <w:bookmarkStart w:id="6" w:name="_Toc104234556"/>
      <w:r>
        <w:rPr>
          <w:spacing w:val="-2"/>
        </w:rPr>
        <w:t>PROPOSAL</w:t>
      </w:r>
      <w:bookmarkEnd w:id="6"/>
    </w:p>
    <w:p w14:paraId="3780EB69" w14:textId="77777777" w:rsidR="0037209F" w:rsidRDefault="0037209F">
      <w:pPr>
        <w:pStyle w:val="BodyText"/>
        <w:spacing w:before="6"/>
        <w:rPr>
          <w:b/>
          <w:sz w:val="23"/>
        </w:rPr>
      </w:pPr>
    </w:p>
    <w:p w14:paraId="3780EB6A" w14:textId="77777777" w:rsidR="0037209F" w:rsidRDefault="00CA15CE" w:rsidP="0038211D">
      <w:pPr>
        <w:pStyle w:val="BodyText"/>
        <w:ind w:left="504"/>
      </w:pPr>
      <w:r>
        <w:t>This</w:t>
      </w:r>
      <w:r>
        <w:rPr>
          <w:spacing w:val="-8"/>
        </w:rPr>
        <w:t xml:space="preserve"> </w:t>
      </w:r>
      <w:r>
        <w:t>Section</w:t>
      </w:r>
      <w:r>
        <w:rPr>
          <w:spacing w:val="-6"/>
        </w:rPr>
        <w:t xml:space="preserve"> </w:t>
      </w:r>
      <w:r>
        <w:t>provides</w:t>
      </w:r>
      <w:r>
        <w:rPr>
          <w:spacing w:val="-5"/>
        </w:rPr>
        <w:t xml:space="preserve"> </w:t>
      </w:r>
      <w:r>
        <w:t>the</w:t>
      </w:r>
      <w:r>
        <w:rPr>
          <w:spacing w:val="-4"/>
        </w:rPr>
        <w:t xml:space="preserve"> </w:t>
      </w:r>
      <w:r>
        <w:t>required</w:t>
      </w:r>
      <w:r>
        <w:rPr>
          <w:spacing w:val="-2"/>
        </w:rPr>
        <w:t xml:space="preserve"> </w:t>
      </w:r>
      <w:r>
        <w:t>elements for</w:t>
      </w:r>
      <w:r>
        <w:rPr>
          <w:spacing w:val="-1"/>
        </w:rPr>
        <w:t xml:space="preserve"> </w:t>
      </w:r>
      <w:r>
        <w:t>Respondent’s</w:t>
      </w:r>
      <w:r>
        <w:rPr>
          <w:spacing w:val="-5"/>
        </w:rPr>
        <w:t xml:space="preserve"> </w:t>
      </w:r>
      <w:r>
        <w:rPr>
          <w:spacing w:val="-2"/>
        </w:rPr>
        <w:t>Proposal.</w:t>
      </w:r>
    </w:p>
    <w:p w14:paraId="6A2382EA" w14:textId="77777777" w:rsidR="00135CA7" w:rsidRDefault="00135CA7">
      <w:pPr>
        <w:pStyle w:val="BodyText"/>
        <w:spacing w:before="5"/>
      </w:pPr>
    </w:p>
    <w:p w14:paraId="3780EB6D" w14:textId="77777777" w:rsidR="0037209F" w:rsidRDefault="00CA15CE" w:rsidP="0048476E">
      <w:pPr>
        <w:pStyle w:val="Heading2"/>
        <w:numPr>
          <w:ilvl w:val="0"/>
          <w:numId w:val="6"/>
        </w:numPr>
        <w:tabs>
          <w:tab w:val="left" w:pos="1221"/>
          <w:tab w:val="left" w:pos="1222"/>
        </w:tabs>
        <w:ind w:left="1224" w:hanging="720"/>
        <w:jc w:val="left"/>
      </w:pPr>
      <w:r>
        <w:t>Proposal</w:t>
      </w:r>
      <w:r>
        <w:rPr>
          <w:spacing w:val="-10"/>
        </w:rPr>
        <w:t xml:space="preserve"> </w:t>
      </w:r>
      <w:r>
        <w:rPr>
          <w:spacing w:val="-2"/>
        </w:rPr>
        <w:t>Format</w:t>
      </w:r>
    </w:p>
    <w:p w14:paraId="3780EB6E" w14:textId="77777777" w:rsidR="0037209F" w:rsidRDefault="0037209F">
      <w:pPr>
        <w:pStyle w:val="BodyText"/>
        <w:spacing w:before="8"/>
        <w:rPr>
          <w:b/>
          <w:sz w:val="23"/>
        </w:rPr>
      </w:pPr>
    </w:p>
    <w:p w14:paraId="3780EB6F" w14:textId="1D3C3A91" w:rsidR="0037209F" w:rsidRDefault="00CA15CE" w:rsidP="0038211D">
      <w:pPr>
        <w:pStyle w:val="BodyText"/>
        <w:ind w:left="504" w:right="604"/>
        <w:jc w:val="both"/>
      </w:pPr>
      <w:r>
        <w:t>All</w:t>
      </w:r>
      <w:r>
        <w:rPr>
          <w:spacing w:val="-1"/>
        </w:rPr>
        <w:t xml:space="preserve"> </w:t>
      </w:r>
      <w:r>
        <w:t>Proposals must be submitted within the prescribed format to</w:t>
      </w:r>
      <w:r>
        <w:rPr>
          <w:spacing w:val="39"/>
        </w:rPr>
        <w:t xml:space="preserve"> </w:t>
      </w:r>
      <w:r>
        <w:t>facilitate objective review. Any Proposal that materially deviates from this format will be rejected without further consideration of its content.</w:t>
      </w:r>
      <w:r>
        <w:rPr>
          <w:spacing w:val="40"/>
        </w:rPr>
        <w:t xml:space="preserve"> </w:t>
      </w:r>
      <w:r>
        <w:t>Proposals that contain</w:t>
      </w:r>
      <w:r>
        <w:rPr>
          <w:spacing w:val="40"/>
        </w:rPr>
        <w:t xml:space="preserve"> </w:t>
      </w:r>
      <w:r>
        <w:t>false or misleading statements or that provide</w:t>
      </w:r>
      <w:r>
        <w:rPr>
          <w:spacing w:val="-4"/>
        </w:rPr>
        <w:t xml:space="preserve"> </w:t>
      </w:r>
      <w:r>
        <w:t>references</w:t>
      </w:r>
      <w:r>
        <w:rPr>
          <w:spacing w:val="-5"/>
        </w:rPr>
        <w:t xml:space="preserve"> </w:t>
      </w:r>
      <w:r>
        <w:t>that do</w:t>
      </w:r>
      <w:r>
        <w:rPr>
          <w:spacing w:val="-4"/>
        </w:rPr>
        <w:t xml:space="preserve"> </w:t>
      </w:r>
      <w:r>
        <w:t>not</w:t>
      </w:r>
      <w:r>
        <w:rPr>
          <w:spacing w:val="-4"/>
        </w:rPr>
        <w:t xml:space="preserve"> </w:t>
      </w:r>
      <w:r>
        <w:t>support an</w:t>
      </w:r>
      <w:r>
        <w:rPr>
          <w:spacing w:val="-7"/>
        </w:rPr>
        <w:t xml:space="preserve"> </w:t>
      </w:r>
      <w:r>
        <w:t>attribute</w:t>
      </w:r>
      <w:r>
        <w:rPr>
          <w:spacing w:val="-4"/>
        </w:rPr>
        <w:t xml:space="preserve"> </w:t>
      </w:r>
      <w:r>
        <w:t>or</w:t>
      </w:r>
      <w:r>
        <w:rPr>
          <w:spacing w:val="-6"/>
        </w:rPr>
        <w:t xml:space="preserve"> </w:t>
      </w:r>
      <w:r>
        <w:t>condition</w:t>
      </w:r>
      <w:r>
        <w:rPr>
          <w:spacing w:val="-8"/>
        </w:rPr>
        <w:t xml:space="preserve"> </w:t>
      </w:r>
      <w:r>
        <w:t>claimed</w:t>
      </w:r>
      <w:r>
        <w:rPr>
          <w:spacing w:val="-4"/>
        </w:rPr>
        <w:t xml:space="preserve"> </w:t>
      </w:r>
      <w:r>
        <w:t>by</w:t>
      </w:r>
      <w:r>
        <w:rPr>
          <w:spacing w:val="-8"/>
        </w:rPr>
        <w:t xml:space="preserve"> </w:t>
      </w:r>
      <w:r>
        <w:t>Respondent may also be rejected.</w:t>
      </w:r>
    </w:p>
    <w:p w14:paraId="3780EB70" w14:textId="77777777" w:rsidR="0037209F" w:rsidRDefault="0037209F" w:rsidP="0038211D">
      <w:pPr>
        <w:pStyle w:val="BodyText"/>
        <w:spacing w:before="3"/>
        <w:ind w:left="504"/>
        <w:jc w:val="both"/>
        <w:rPr>
          <w:sz w:val="25"/>
        </w:rPr>
      </w:pPr>
    </w:p>
    <w:p w14:paraId="3780EB71" w14:textId="2A9F7B35" w:rsidR="0037209F" w:rsidRDefault="00CA15CE" w:rsidP="0038211D">
      <w:pPr>
        <w:pStyle w:val="BodyText"/>
        <w:ind w:left="504" w:right="554"/>
        <w:jc w:val="both"/>
      </w:pPr>
      <w:r>
        <w:t>Narratives should provide a concise description of capabilities to satisfy</w:t>
      </w:r>
      <w:r>
        <w:rPr>
          <w:spacing w:val="40"/>
        </w:rPr>
        <w:t xml:space="preserve"> </w:t>
      </w:r>
      <w:r>
        <w:t>the requirements of</w:t>
      </w:r>
      <w:r>
        <w:rPr>
          <w:spacing w:val="40"/>
        </w:rPr>
        <w:t xml:space="preserve"> </w:t>
      </w:r>
      <w:r>
        <w:t>this RFP. Emphasis should be on clarity, brevity and completeness of response.</w:t>
      </w:r>
      <w:r>
        <w:rPr>
          <w:spacing w:val="40"/>
        </w:rPr>
        <w:t xml:space="preserve"> </w:t>
      </w:r>
      <w:r>
        <w:t>Respondent’s Proposal shall contain the following:</w:t>
      </w:r>
    </w:p>
    <w:p w14:paraId="3780EB72" w14:textId="77777777" w:rsidR="0037209F" w:rsidRDefault="0037209F">
      <w:pPr>
        <w:pStyle w:val="BodyText"/>
        <w:spacing w:before="10"/>
      </w:pPr>
    </w:p>
    <w:p w14:paraId="3780EB73" w14:textId="43467260" w:rsidR="0037209F" w:rsidRDefault="00CA15CE">
      <w:pPr>
        <w:pStyle w:val="ListParagraph"/>
        <w:numPr>
          <w:ilvl w:val="1"/>
          <w:numId w:val="6"/>
        </w:numPr>
        <w:tabs>
          <w:tab w:val="left" w:pos="1121"/>
        </w:tabs>
        <w:ind w:right="550"/>
        <w:jc w:val="both"/>
        <w:rPr>
          <w:sz w:val="24"/>
        </w:rPr>
      </w:pPr>
      <w:r>
        <w:rPr>
          <w:sz w:val="24"/>
          <w:u w:val="single"/>
        </w:rPr>
        <w:t>Cover</w:t>
      </w:r>
      <w:r>
        <w:rPr>
          <w:spacing w:val="40"/>
          <w:sz w:val="24"/>
          <w:u w:val="single"/>
        </w:rPr>
        <w:t xml:space="preserve"> </w:t>
      </w:r>
      <w:r>
        <w:rPr>
          <w:sz w:val="24"/>
          <w:u w:val="single"/>
        </w:rPr>
        <w:t>Letter</w:t>
      </w:r>
      <w:r w:rsidRPr="0038211D">
        <w:rPr>
          <w:spacing w:val="93"/>
          <w:sz w:val="24"/>
        </w:rPr>
        <w:t xml:space="preserve"> </w:t>
      </w:r>
      <w:r>
        <w:rPr>
          <w:sz w:val="24"/>
        </w:rPr>
        <w:t>-</w:t>
      </w:r>
      <w:r>
        <w:rPr>
          <w:spacing w:val="40"/>
          <w:sz w:val="24"/>
        </w:rPr>
        <w:t xml:space="preserve"> </w:t>
      </w:r>
      <w:r>
        <w:rPr>
          <w:sz w:val="24"/>
        </w:rPr>
        <w:t>The</w:t>
      </w:r>
      <w:r>
        <w:rPr>
          <w:spacing w:val="40"/>
          <w:sz w:val="24"/>
        </w:rPr>
        <w:t xml:space="preserve"> </w:t>
      </w:r>
      <w:r>
        <w:rPr>
          <w:sz w:val="24"/>
        </w:rPr>
        <w:t>Proposal</w:t>
      </w:r>
      <w:r>
        <w:rPr>
          <w:spacing w:val="40"/>
          <w:sz w:val="24"/>
        </w:rPr>
        <w:t xml:space="preserve"> </w:t>
      </w:r>
      <w:r>
        <w:rPr>
          <w:sz w:val="24"/>
        </w:rPr>
        <w:t>must</w:t>
      </w:r>
      <w:r>
        <w:rPr>
          <w:spacing w:val="40"/>
          <w:sz w:val="24"/>
        </w:rPr>
        <w:t xml:space="preserve"> </w:t>
      </w:r>
      <w:r>
        <w:rPr>
          <w:sz w:val="24"/>
        </w:rPr>
        <w:t>be</w:t>
      </w:r>
      <w:r>
        <w:rPr>
          <w:spacing w:val="40"/>
          <w:sz w:val="24"/>
        </w:rPr>
        <w:t xml:space="preserve"> </w:t>
      </w:r>
      <w:r>
        <w:rPr>
          <w:sz w:val="24"/>
        </w:rPr>
        <w:t>accompanied</w:t>
      </w:r>
      <w:r>
        <w:rPr>
          <w:spacing w:val="40"/>
          <w:sz w:val="24"/>
        </w:rPr>
        <w:t xml:space="preserve"> </w:t>
      </w:r>
      <w:r>
        <w:rPr>
          <w:sz w:val="24"/>
        </w:rPr>
        <w:t>by</w:t>
      </w:r>
      <w:r>
        <w:rPr>
          <w:spacing w:val="40"/>
          <w:sz w:val="24"/>
        </w:rPr>
        <w:t xml:space="preserve"> </w:t>
      </w:r>
      <w:r>
        <w:rPr>
          <w:sz w:val="24"/>
        </w:rPr>
        <w:t>a</w:t>
      </w:r>
      <w:r>
        <w:rPr>
          <w:spacing w:val="40"/>
          <w:sz w:val="24"/>
        </w:rPr>
        <w:t xml:space="preserve"> </w:t>
      </w:r>
      <w:r>
        <w:rPr>
          <w:sz w:val="24"/>
        </w:rPr>
        <w:t>transmittal</w:t>
      </w:r>
      <w:r>
        <w:rPr>
          <w:spacing w:val="40"/>
          <w:sz w:val="24"/>
        </w:rPr>
        <w:t xml:space="preserve"> </w:t>
      </w:r>
      <w:r>
        <w:rPr>
          <w:sz w:val="24"/>
        </w:rPr>
        <w:t>letter</w:t>
      </w:r>
      <w:r>
        <w:rPr>
          <w:spacing w:val="40"/>
          <w:sz w:val="24"/>
        </w:rPr>
        <w:t xml:space="preserve"> </w:t>
      </w:r>
      <w:r>
        <w:rPr>
          <w:sz w:val="24"/>
        </w:rPr>
        <w:t>that designates the name, physical</w:t>
      </w:r>
      <w:r>
        <w:rPr>
          <w:spacing w:val="-1"/>
          <w:sz w:val="24"/>
        </w:rPr>
        <w:t xml:space="preserve"> </w:t>
      </w:r>
      <w:r>
        <w:rPr>
          <w:sz w:val="24"/>
        </w:rPr>
        <w:t>address, e-mail address, and the telephone</w:t>
      </w:r>
      <w:r>
        <w:rPr>
          <w:spacing w:val="40"/>
          <w:sz w:val="24"/>
        </w:rPr>
        <w:t xml:space="preserve"> </w:t>
      </w:r>
      <w:r>
        <w:rPr>
          <w:sz w:val="24"/>
        </w:rPr>
        <w:t xml:space="preserve">number of the </w:t>
      </w:r>
      <w:r>
        <w:rPr>
          <w:sz w:val="24"/>
        </w:rPr>
        <w:lastRenderedPageBreak/>
        <w:t>person or persons available for contact concerning the response and who</w:t>
      </w:r>
      <w:r>
        <w:rPr>
          <w:spacing w:val="40"/>
          <w:sz w:val="24"/>
        </w:rPr>
        <w:t xml:space="preserve"> </w:t>
      </w:r>
      <w:r>
        <w:rPr>
          <w:sz w:val="24"/>
        </w:rPr>
        <w:t>is authorized</w:t>
      </w:r>
      <w:r>
        <w:rPr>
          <w:spacing w:val="40"/>
          <w:sz w:val="24"/>
        </w:rPr>
        <w:t xml:space="preserve"> </w:t>
      </w:r>
      <w:r>
        <w:rPr>
          <w:sz w:val="24"/>
        </w:rPr>
        <w:t>to make representations on behalf of Respondent’s organization.</w:t>
      </w:r>
    </w:p>
    <w:p w14:paraId="3780EB74" w14:textId="77777777" w:rsidR="0037209F" w:rsidRDefault="0037209F">
      <w:pPr>
        <w:pStyle w:val="BodyText"/>
        <w:spacing w:before="8"/>
      </w:pPr>
    </w:p>
    <w:p w14:paraId="3780EB75" w14:textId="77777777" w:rsidR="0037209F" w:rsidRDefault="00CA15CE">
      <w:pPr>
        <w:pStyle w:val="ListParagraph"/>
        <w:numPr>
          <w:ilvl w:val="1"/>
          <w:numId w:val="6"/>
        </w:numPr>
        <w:tabs>
          <w:tab w:val="left" w:pos="1121"/>
        </w:tabs>
        <w:spacing w:line="242" w:lineRule="auto"/>
        <w:ind w:right="563"/>
        <w:jc w:val="both"/>
        <w:rPr>
          <w:sz w:val="24"/>
        </w:rPr>
      </w:pPr>
      <w:r>
        <w:rPr>
          <w:sz w:val="24"/>
          <w:u w:val="single"/>
        </w:rPr>
        <w:t>Table of Contents</w:t>
      </w:r>
      <w:r w:rsidRPr="0038211D">
        <w:rPr>
          <w:sz w:val="24"/>
        </w:rPr>
        <w:t xml:space="preserve"> </w:t>
      </w:r>
      <w:r>
        <w:rPr>
          <w:sz w:val="24"/>
        </w:rPr>
        <w:t>- Include a listing of the main chapters and paragraph headings contained in the Proposal, including page numbers.</w:t>
      </w:r>
    </w:p>
    <w:p w14:paraId="3780EB76" w14:textId="77777777" w:rsidR="0037209F" w:rsidRDefault="0037209F">
      <w:pPr>
        <w:pStyle w:val="BodyText"/>
        <w:spacing w:before="7"/>
      </w:pPr>
    </w:p>
    <w:p w14:paraId="3780EB77" w14:textId="6E70BF97" w:rsidR="0037209F" w:rsidRDefault="00FB3CF3">
      <w:pPr>
        <w:pStyle w:val="ListParagraph"/>
        <w:numPr>
          <w:ilvl w:val="1"/>
          <w:numId w:val="6"/>
        </w:numPr>
        <w:tabs>
          <w:tab w:val="left" w:pos="1121"/>
        </w:tabs>
        <w:ind w:right="552"/>
        <w:jc w:val="both"/>
        <w:rPr>
          <w:sz w:val="24"/>
        </w:rPr>
      </w:pPr>
      <w:r>
        <w:rPr>
          <w:sz w:val="24"/>
          <w:u w:val="single"/>
        </w:rPr>
        <w:t>Introduction</w:t>
      </w:r>
      <w:r w:rsidRPr="0038211D">
        <w:rPr>
          <w:spacing w:val="37"/>
          <w:sz w:val="24"/>
        </w:rPr>
        <w:t xml:space="preserve"> </w:t>
      </w:r>
      <w:r w:rsidR="00CA15CE">
        <w:rPr>
          <w:sz w:val="24"/>
        </w:rPr>
        <w:t>-</w:t>
      </w:r>
      <w:r w:rsidR="00CA15CE">
        <w:rPr>
          <w:spacing w:val="40"/>
          <w:sz w:val="24"/>
        </w:rPr>
        <w:t xml:space="preserve"> </w:t>
      </w:r>
      <w:r w:rsidR="00CA15CE">
        <w:rPr>
          <w:sz w:val="24"/>
        </w:rPr>
        <w:t>Include</w:t>
      </w:r>
      <w:r w:rsidR="00CA15CE">
        <w:rPr>
          <w:spacing w:val="40"/>
          <w:sz w:val="24"/>
        </w:rPr>
        <w:t xml:space="preserve"> </w:t>
      </w:r>
      <w:r w:rsidR="00CA15CE">
        <w:rPr>
          <w:sz w:val="24"/>
        </w:rPr>
        <w:t>any</w:t>
      </w:r>
      <w:r w:rsidR="00CA15CE">
        <w:rPr>
          <w:spacing w:val="40"/>
          <w:sz w:val="24"/>
        </w:rPr>
        <w:t xml:space="preserve"> </w:t>
      </w:r>
      <w:r w:rsidR="00CA15CE">
        <w:rPr>
          <w:sz w:val="24"/>
        </w:rPr>
        <w:t>introductory remarks,</w:t>
      </w:r>
      <w:r w:rsidR="00CA15CE">
        <w:rPr>
          <w:spacing w:val="40"/>
          <w:sz w:val="24"/>
        </w:rPr>
        <w:t xml:space="preserve"> </w:t>
      </w:r>
      <w:r w:rsidR="00CA15CE">
        <w:rPr>
          <w:sz w:val="24"/>
        </w:rPr>
        <w:t>not</w:t>
      </w:r>
      <w:r w:rsidR="00CA15CE">
        <w:rPr>
          <w:spacing w:val="40"/>
          <w:sz w:val="24"/>
        </w:rPr>
        <w:t xml:space="preserve"> </w:t>
      </w:r>
      <w:r w:rsidR="00CA15CE">
        <w:rPr>
          <w:sz w:val="24"/>
        </w:rPr>
        <w:t>to</w:t>
      </w:r>
      <w:r w:rsidR="00CA15CE">
        <w:rPr>
          <w:spacing w:val="40"/>
          <w:sz w:val="24"/>
        </w:rPr>
        <w:t xml:space="preserve"> </w:t>
      </w:r>
      <w:r w:rsidR="00CA15CE">
        <w:rPr>
          <w:sz w:val="24"/>
        </w:rPr>
        <w:t>exceed</w:t>
      </w:r>
      <w:r w:rsidR="00CA15CE">
        <w:rPr>
          <w:spacing w:val="40"/>
          <w:sz w:val="24"/>
        </w:rPr>
        <w:t xml:space="preserve"> </w:t>
      </w:r>
      <w:r w:rsidR="00096A49">
        <w:rPr>
          <w:sz w:val="24"/>
        </w:rPr>
        <w:t>two (2</w:t>
      </w:r>
      <w:r w:rsidR="00CA15CE">
        <w:rPr>
          <w:sz w:val="24"/>
        </w:rPr>
        <w:t>)</w:t>
      </w:r>
      <w:r w:rsidR="00CA15CE">
        <w:rPr>
          <w:spacing w:val="40"/>
          <w:sz w:val="24"/>
        </w:rPr>
        <w:t xml:space="preserve"> </w:t>
      </w:r>
      <w:r w:rsidR="00CA15CE">
        <w:rPr>
          <w:sz w:val="24"/>
        </w:rPr>
        <w:t>pages, deemed appropriate.</w:t>
      </w:r>
      <w:r w:rsidR="00CA15CE">
        <w:rPr>
          <w:spacing w:val="40"/>
          <w:sz w:val="24"/>
        </w:rPr>
        <w:t xml:space="preserve"> </w:t>
      </w:r>
      <w:r w:rsidR="00CA15CE">
        <w:rPr>
          <w:sz w:val="24"/>
        </w:rPr>
        <w:t>Briefly discuss such topics as Respondent’s background, management, facilities, staffing, related experience and financial stability.</w:t>
      </w:r>
    </w:p>
    <w:p w14:paraId="3780EB78" w14:textId="77777777" w:rsidR="0037209F" w:rsidRDefault="0037209F">
      <w:pPr>
        <w:pStyle w:val="BodyText"/>
        <w:spacing w:before="10"/>
      </w:pPr>
    </w:p>
    <w:p w14:paraId="3780EB79" w14:textId="77777777" w:rsidR="0037209F" w:rsidRDefault="00CA15CE">
      <w:pPr>
        <w:pStyle w:val="ListParagraph"/>
        <w:numPr>
          <w:ilvl w:val="1"/>
          <w:numId w:val="6"/>
        </w:numPr>
        <w:tabs>
          <w:tab w:val="left" w:pos="1121"/>
        </w:tabs>
        <w:ind w:right="558"/>
        <w:jc w:val="both"/>
        <w:rPr>
          <w:sz w:val="24"/>
        </w:rPr>
      </w:pPr>
      <w:r>
        <w:rPr>
          <w:sz w:val="24"/>
          <w:u w:val="single"/>
        </w:rPr>
        <w:t>Scope of Work</w:t>
      </w:r>
      <w:r w:rsidRPr="0038211D">
        <w:rPr>
          <w:sz w:val="24"/>
        </w:rPr>
        <w:t xml:space="preserve"> </w:t>
      </w:r>
      <w:r>
        <w:rPr>
          <w:sz w:val="24"/>
        </w:rPr>
        <w:t>– Provide a narrative, not to exceed five (5) pages, describing Respondent’s proposed</w:t>
      </w:r>
      <w:r>
        <w:rPr>
          <w:spacing w:val="39"/>
          <w:sz w:val="24"/>
        </w:rPr>
        <w:t xml:space="preserve"> </w:t>
      </w:r>
      <w:r>
        <w:rPr>
          <w:sz w:val="24"/>
        </w:rPr>
        <w:t>general</w:t>
      </w:r>
      <w:r>
        <w:rPr>
          <w:spacing w:val="40"/>
          <w:sz w:val="24"/>
        </w:rPr>
        <w:t xml:space="preserve"> </w:t>
      </w:r>
      <w:r>
        <w:rPr>
          <w:sz w:val="24"/>
        </w:rPr>
        <w:t>conceptual</w:t>
      </w:r>
      <w:r>
        <w:rPr>
          <w:spacing w:val="40"/>
          <w:sz w:val="24"/>
        </w:rPr>
        <w:t xml:space="preserve"> </w:t>
      </w:r>
      <w:r>
        <w:rPr>
          <w:sz w:val="24"/>
        </w:rPr>
        <w:t>approach</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delivery</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Services and</w:t>
      </w:r>
      <w:r>
        <w:rPr>
          <w:spacing w:val="40"/>
          <w:sz w:val="24"/>
        </w:rPr>
        <w:t xml:space="preserve"> </w:t>
      </w:r>
      <w:r>
        <w:rPr>
          <w:sz w:val="24"/>
        </w:rPr>
        <w:t>any</w:t>
      </w:r>
      <w:r>
        <w:rPr>
          <w:spacing w:val="40"/>
          <w:sz w:val="24"/>
        </w:rPr>
        <w:t xml:space="preserve"> </w:t>
      </w:r>
      <w:r>
        <w:rPr>
          <w:sz w:val="24"/>
        </w:rPr>
        <w:t>other information Respondent believes is relevant.</w:t>
      </w:r>
    </w:p>
    <w:p w14:paraId="3780EB7A" w14:textId="77777777" w:rsidR="0037209F" w:rsidRDefault="0037209F">
      <w:pPr>
        <w:pStyle w:val="BodyText"/>
        <w:spacing w:before="10"/>
      </w:pPr>
    </w:p>
    <w:p w14:paraId="3780EB7B" w14:textId="77777777" w:rsidR="0037209F" w:rsidRDefault="00CA15CE">
      <w:pPr>
        <w:pStyle w:val="ListParagraph"/>
        <w:numPr>
          <w:ilvl w:val="1"/>
          <w:numId w:val="6"/>
        </w:numPr>
        <w:tabs>
          <w:tab w:val="left" w:pos="1121"/>
        </w:tabs>
        <w:ind w:right="553"/>
        <w:jc w:val="both"/>
        <w:rPr>
          <w:sz w:val="24"/>
        </w:rPr>
      </w:pPr>
      <w:r>
        <w:rPr>
          <w:sz w:val="24"/>
          <w:u w:val="single"/>
        </w:rPr>
        <w:t>Answers to Questions</w:t>
      </w:r>
      <w:r w:rsidRPr="0038211D">
        <w:rPr>
          <w:sz w:val="24"/>
        </w:rPr>
        <w:t xml:space="preserve"> </w:t>
      </w:r>
      <w:r>
        <w:rPr>
          <w:sz w:val="24"/>
        </w:rPr>
        <w:t xml:space="preserve">- Respondent must respond to </w:t>
      </w:r>
      <w:proofErr w:type="gramStart"/>
      <w:r>
        <w:rPr>
          <w:sz w:val="24"/>
        </w:rPr>
        <w:t>all</w:t>
      </w:r>
      <w:r>
        <w:rPr>
          <w:spacing w:val="-2"/>
          <w:sz w:val="24"/>
        </w:rPr>
        <w:t xml:space="preserve"> </w:t>
      </w:r>
      <w:r>
        <w:rPr>
          <w:sz w:val="24"/>
        </w:rPr>
        <w:t>of</w:t>
      </w:r>
      <w:proofErr w:type="gramEnd"/>
      <w:r>
        <w:rPr>
          <w:spacing w:val="-5"/>
          <w:sz w:val="24"/>
        </w:rPr>
        <w:t xml:space="preserve"> </w:t>
      </w:r>
      <w:r>
        <w:rPr>
          <w:sz w:val="24"/>
        </w:rPr>
        <w:t>the</w:t>
      </w:r>
      <w:r>
        <w:rPr>
          <w:spacing w:val="39"/>
          <w:sz w:val="24"/>
        </w:rPr>
        <w:t xml:space="preserve"> </w:t>
      </w:r>
      <w:r>
        <w:rPr>
          <w:sz w:val="24"/>
        </w:rPr>
        <w:t>questions.</w:t>
      </w:r>
      <w:r>
        <w:rPr>
          <w:spacing w:val="40"/>
          <w:sz w:val="24"/>
        </w:rPr>
        <w:t xml:space="preserve"> </w:t>
      </w:r>
      <w:r>
        <w:rPr>
          <w:sz w:val="24"/>
        </w:rPr>
        <w:t>Respondent’s answers must include the headings (e.g. “Background and Experience”) and be numbered in the order provided in Section V.B of</w:t>
      </w:r>
      <w:r>
        <w:rPr>
          <w:spacing w:val="40"/>
          <w:sz w:val="24"/>
        </w:rPr>
        <w:t xml:space="preserve"> </w:t>
      </w:r>
      <w:r>
        <w:rPr>
          <w:sz w:val="24"/>
        </w:rPr>
        <w:t>this Proposal.</w:t>
      </w:r>
    </w:p>
    <w:p w14:paraId="3780EB7C" w14:textId="77777777" w:rsidR="0037209F" w:rsidRDefault="0037209F">
      <w:pPr>
        <w:pStyle w:val="BodyText"/>
        <w:spacing w:before="10"/>
      </w:pPr>
    </w:p>
    <w:p w14:paraId="3780EB7D" w14:textId="77777777" w:rsidR="0037209F" w:rsidRDefault="00CA15CE">
      <w:pPr>
        <w:pStyle w:val="ListParagraph"/>
        <w:numPr>
          <w:ilvl w:val="1"/>
          <w:numId w:val="6"/>
        </w:numPr>
        <w:tabs>
          <w:tab w:val="left" w:pos="1120"/>
        </w:tabs>
        <w:ind w:right="555"/>
        <w:jc w:val="both"/>
        <w:rPr>
          <w:sz w:val="24"/>
        </w:rPr>
      </w:pPr>
      <w:r>
        <w:rPr>
          <w:sz w:val="24"/>
          <w:u w:val="single"/>
        </w:rPr>
        <w:t>Service Team</w:t>
      </w:r>
      <w:r w:rsidRPr="0038211D">
        <w:rPr>
          <w:sz w:val="24"/>
        </w:rPr>
        <w:t xml:space="preserve"> </w:t>
      </w:r>
      <w:r>
        <w:rPr>
          <w:sz w:val="24"/>
        </w:rPr>
        <w:t>- Provide an organization chart, resumes, and brief biographies for the proposed service team, including analytical investment and research staff and support staff. Please identify the primary contact person and describe the role of each key</w:t>
      </w:r>
      <w:r>
        <w:rPr>
          <w:spacing w:val="40"/>
          <w:sz w:val="24"/>
        </w:rPr>
        <w:t xml:space="preserve"> </w:t>
      </w:r>
      <w:r>
        <w:rPr>
          <w:spacing w:val="-2"/>
          <w:sz w:val="24"/>
        </w:rPr>
        <w:t>person.</w:t>
      </w:r>
    </w:p>
    <w:p w14:paraId="3780EB7E" w14:textId="77777777" w:rsidR="0037209F" w:rsidRDefault="0037209F">
      <w:pPr>
        <w:pStyle w:val="BodyText"/>
        <w:spacing w:before="3"/>
        <w:rPr>
          <w:sz w:val="25"/>
        </w:rPr>
      </w:pPr>
    </w:p>
    <w:p w14:paraId="3780EB7F" w14:textId="61E186FA" w:rsidR="0037209F" w:rsidRDefault="00CA15CE">
      <w:pPr>
        <w:pStyle w:val="ListParagraph"/>
        <w:numPr>
          <w:ilvl w:val="1"/>
          <w:numId w:val="6"/>
        </w:numPr>
        <w:tabs>
          <w:tab w:val="left" w:pos="1120"/>
        </w:tabs>
        <w:spacing w:line="237" w:lineRule="auto"/>
        <w:ind w:left="1119" w:right="550"/>
        <w:jc w:val="both"/>
        <w:rPr>
          <w:sz w:val="24"/>
        </w:rPr>
      </w:pPr>
      <w:r>
        <w:rPr>
          <w:sz w:val="24"/>
          <w:u w:val="single"/>
        </w:rPr>
        <w:t>Unique</w:t>
      </w:r>
      <w:r>
        <w:rPr>
          <w:spacing w:val="40"/>
          <w:sz w:val="24"/>
          <w:u w:val="single"/>
        </w:rPr>
        <w:t xml:space="preserve"> </w:t>
      </w:r>
      <w:r>
        <w:rPr>
          <w:sz w:val="24"/>
          <w:u w:val="single"/>
        </w:rPr>
        <w:t>Capabilities</w:t>
      </w:r>
      <w:r w:rsidRPr="0038211D">
        <w:rPr>
          <w:spacing w:val="80"/>
          <w:sz w:val="24"/>
        </w:rPr>
        <w:t xml:space="preserve"> </w:t>
      </w:r>
      <w:r>
        <w:rPr>
          <w:sz w:val="24"/>
        </w:rPr>
        <w:t>-</w:t>
      </w:r>
      <w:r>
        <w:rPr>
          <w:spacing w:val="40"/>
          <w:sz w:val="24"/>
        </w:rPr>
        <w:t xml:space="preserve"> </w:t>
      </w:r>
      <w:r>
        <w:rPr>
          <w:sz w:val="24"/>
        </w:rPr>
        <w:t>Provide</w:t>
      </w:r>
      <w:r>
        <w:rPr>
          <w:spacing w:val="40"/>
          <w:sz w:val="24"/>
        </w:rPr>
        <w:t xml:space="preserve"> </w:t>
      </w:r>
      <w:r>
        <w:rPr>
          <w:sz w:val="24"/>
        </w:rPr>
        <w:t>a</w:t>
      </w:r>
      <w:r>
        <w:rPr>
          <w:spacing w:val="40"/>
          <w:sz w:val="24"/>
        </w:rPr>
        <w:t xml:space="preserve"> </w:t>
      </w:r>
      <w:r>
        <w:rPr>
          <w:sz w:val="24"/>
        </w:rPr>
        <w:t>summary,</w:t>
      </w:r>
      <w:r>
        <w:rPr>
          <w:spacing w:val="40"/>
          <w:sz w:val="24"/>
        </w:rPr>
        <w:t xml:space="preserve"> </w:t>
      </w:r>
      <w:r>
        <w:rPr>
          <w:sz w:val="24"/>
        </w:rPr>
        <w:t>not</w:t>
      </w:r>
      <w:r>
        <w:rPr>
          <w:spacing w:val="40"/>
          <w:sz w:val="24"/>
        </w:rPr>
        <w:t xml:space="preserve"> </w:t>
      </w:r>
      <w:r>
        <w:rPr>
          <w:sz w:val="24"/>
        </w:rPr>
        <w:t>to</w:t>
      </w:r>
      <w:r>
        <w:rPr>
          <w:spacing w:val="40"/>
          <w:sz w:val="24"/>
        </w:rPr>
        <w:t xml:space="preserve"> </w:t>
      </w:r>
      <w:r>
        <w:rPr>
          <w:sz w:val="24"/>
        </w:rPr>
        <w:t>exceed</w:t>
      </w:r>
      <w:r>
        <w:rPr>
          <w:spacing w:val="40"/>
          <w:sz w:val="24"/>
        </w:rPr>
        <w:t xml:space="preserve"> </w:t>
      </w:r>
      <w:proofErr w:type="gramStart"/>
      <w:r>
        <w:rPr>
          <w:sz w:val="24"/>
        </w:rPr>
        <w:t>five</w:t>
      </w:r>
      <w:r>
        <w:rPr>
          <w:spacing w:val="40"/>
          <w:sz w:val="24"/>
        </w:rPr>
        <w:t xml:space="preserve"> </w:t>
      </w:r>
      <w:r w:rsidR="000818AD">
        <w:rPr>
          <w:sz w:val="24"/>
        </w:rPr>
        <w:t>(</w:t>
      </w:r>
      <w:r w:rsidR="000818AD">
        <w:rPr>
          <w:spacing w:val="-15"/>
          <w:sz w:val="24"/>
        </w:rPr>
        <w:t>5</w:t>
      </w:r>
      <w:r>
        <w:rPr>
          <w:sz w:val="24"/>
        </w:rPr>
        <w:t>)</w:t>
      </w:r>
      <w:r>
        <w:rPr>
          <w:spacing w:val="40"/>
          <w:sz w:val="24"/>
        </w:rPr>
        <w:t xml:space="preserve"> </w:t>
      </w:r>
      <w:r>
        <w:rPr>
          <w:sz w:val="24"/>
        </w:rPr>
        <w:t>pages</w:t>
      </w:r>
      <w:r w:rsidR="000149E2">
        <w:rPr>
          <w:sz w:val="24"/>
        </w:rPr>
        <w:t>,</w:t>
      </w:r>
      <w:proofErr w:type="gramEnd"/>
      <w:r>
        <w:rPr>
          <w:spacing w:val="40"/>
          <w:sz w:val="24"/>
        </w:rPr>
        <w:t xml:space="preserve"> </w:t>
      </w:r>
      <w:r>
        <w:rPr>
          <w:sz w:val="24"/>
        </w:rPr>
        <w:t>of</w:t>
      </w:r>
      <w:r>
        <w:rPr>
          <w:spacing w:val="40"/>
          <w:sz w:val="24"/>
        </w:rPr>
        <w:t xml:space="preserve"> </w:t>
      </w:r>
      <w:r>
        <w:rPr>
          <w:sz w:val="24"/>
        </w:rPr>
        <w:t>any unique expertise, products or services that distinguish Respondent.</w:t>
      </w:r>
    </w:p>
    <w:p w14:paraId="3780EB80" w14:textId="77777777" w:rsidR="0037209F" w:rsidRDefault="0037209F">
      <w:pPr>
        <w:pStyle w:val="BodyText"/>
        <w:rPr>
          <w:sz w:val="25"/>
        </w:rPr>
      </w:pPr>
    </w:p>
    <w:p w14:paraId="3780EB81" w14:textId="7EB17CF9" w:rsidR="0037209F" w:rsidRDefault="00CA15CE">
      <w:pPr>
        <w:pStyle w:val="ListParagraph"/>
        <w:numPr>
          <w:ilvl w:val="1"/>
          <w:numId w:val="6"/>
        </w:numPr>
        <w:tabs>
          <w:tab w:val="left" w:pos="1120"/>
        </w:tabs>
        <w:ind w:left="1119" w:right="561"/>
        <w:jc w:val="both"/>
        <w:rPr>
          <w:sz w:val="24"/>
        </w:rPr>
      </w:pPr>
      <w:r>
        <w:rPr>
          <w:sz w:val="24"/>
          <w:u w:val="single"/>
        </w:rPr>
        <w:t>State Certifications and Disclosures</w:t>
      </w:r>
      <w:r w:rsidRPr="0038211D">
        <w:rPr>
          <w:sz w:val="24"/>
        </w:rPr>
        <w:t xml:space="preserve"> </w:t>
      </w:r>
      <w:r>
        <w:rPr>
          <w:sz w:val="24"/>
        </w:rPr>
        <w:t>- Respondent and any</w:t>
      </w:r>
      <w:r>
        <w:rPr>
          <w:spacing w:val="-3"/>
          <w:sz w:val="24"/>
        </w:rPr>
        <w:t xml:space="preserve"> </w:t>
      </w:r>
      <w:r>
        <w:rPr>
          <w:sz w:val="24"/>
        </w:rPr>
        <w:t>subcontractor(s) must submit the following</w:t>
      </w:r>
      <w:r>
        <w:rPr>
          <w:spacing w:val="-3"/>
          <w:sz w:val="24"/>
        </w:rPr>
        <w:t xml:space="preserve"> </w:t>
      </w:r>
      <w:r>
        <w:rPr>
          <w:sz w:val="24"/>
        </w:rPr>
        <w:t>three</w:t>
      </w:r>
      <w:r>
        <w:rPr>
          <w:spacing w:val="-4"/>
          <w:sz w:val="24"/>
        </w:rPr>
        <w:t xml:space="preserve"> </w:t>
      </w:r>
      <w:r>
        <w:rPr>
          <w:sz w:val="24"/>
        </w:rPr>
        <w:t>(3) fully</w:t>
      </w:r>
      <w:r>
        <w:rPr>
          <w:spacing w:val="-8"/>
          <w:sz w:val="24"/>
        </w:rPr>
        <w:t xml:space="preserve"> </w:t>
      </w:r>
      <w:r>
        <w:rPr>
          <w:sz w:val="24"/>
        </w:rPr>
        <w:t>executed</w:t>
      </w:r>
      <w:r>
        <w:rPr>
          <w:spacing w:val="-3"/>
          <w:sz w:val="24"/>
        </w:rPr>
        <w:t xml:space="preserve"> </w:t>
      </w:r>
      <w:r>
        <w:rPr>
          <w:sz w:val="24"/>
        </w:rPr>
        <w:t>documents:</w:t>
      </w:r>
      <w:r>
        <w:rPr>
          <w:spacing w:val="-3"/>
          <w:sz w:val="24"/>
        </w:rPr>
        <w:t xml:space="preserve"> </w:t>
      </w:r>
      <w:r>
        <w:rPr>
          <w:sz w:val="24"/>
        </w:rPr>
        <w:t>Illinois</w:t>
      </w:r>
      <w:r>
        <w:rPr>
          <w:spacing w:val="-1"/>
          <w:sz w:val="24"/>
        </w:rPr>
        <w:t xml:space="preserve"> </w:t>
      </w:r>
      <w:r>
        <w:rPr>
          <w:sz w:val="24"/>
        </w:rPr>
        <w:t>State</w:t>
      </w:r>
      <w:r>
        <w:rPr>
          <w:spacing w:val="40"/>
          <w:sz w:val="24"/>
        </w:rPr>
        <w:t xml:space="preserve"> </w:t>
      </w:r>
      <w:r>
        <w:rPr>
          <w:sz w:val="24"/>
        </w:rPr>
        <w:t>Treasurer</w:t>
      </w:r>
      <w:r>
        <w:rPr>
          <w:spacing w:val="-3"/>
          <w:sz w:val="24"/>
        </w:rPr>
        <w:t xml:space="preserve"> </w:t>
      </w:r>
      <w:r>
        <w:rPr>
          <w:sz w:val="24"/>
        </w:rPr>
        <w:t>Certifications, Disclosures Financial Interest and Potential Conflicts of Interest (Disclosure Form A), and Disclosures Other Contract and Procurement Related Information (Disclosure Form B).</w:t>
      </w:r>
    </w:p>
    <w:p w14:paraId="3780EB83" w14:textId="77777777" w:rsidR="0037209F" w:rsidRDefault="0037209F">
      <w:pPr>
        <w:pStyle w:val="BodyText"/>
        <w:spacing w:before="1"/>
        <w:rPr>
          <w:sz w:val="10"/>
        </w:rPr>
      </w:pPr>
    </w:p>
    <w:p w14:paraId="355EC3E4" w14:textId="4717B37B" w:rsidR="00DF5E12" w:rsidRDefault="00DF5E12" w:rsidP="00C14451">
      <w:pPr>
        <w:pStyle w:val="ListParagraph"/>
        <w:widowControl/>
        <w:numPr>
          <w:ilvl w:val="1"/>
          <w:numId w:val="6"/>
        </w:numPr>
        <w:autoSpaceDE/>
        <w:autoSpaceDN/>
        <w:ind w:left="1123" w:right="562"/>
        <w:contextualSpacing/>
        <w:jc w:val="both"/>
        <w:rPr>
          <w:sz w:val="24"/>
          <w:szCs w:val="24"/>
        </w:rPr>
      </w:pPr>
      <w:r w:rsidRPr="00B86563">
        <w:rPr>
          <w:sz w:val="24"/>
          <w:szCs w:val="24"/>
          <w:u w:val="single"/>
        </w:rPr>
        <w:t>Cost Proposa</w:t>
      </w:r>
      <w:r w:rsidRPr="00EF31A5">
        <w:rPr>
          <w:sz w:val="24"/>
          <w:szCs w:val="24"/>
          <w:u w:val="single"/>
        </w:rPr>
        <w:t>l</w:t>
      </w:r>
      <w:r w:rsidRPr="0038211D">
        <w:rPr>
          <w:sz w:val="24"/>
          <w:szCs w:val="24"/>
        </w:rPr>
        <w:t xml:space="preserve"> </w:t>
      </w:r>
      <w:r w:rsidRPr="00B86563">
        <w:rPr>
          <w:sz w:val="24"/>
          <w:szCs w:val="24"/>
        </w:rPr>
        <w:t>– Respondent’s price (“Cost Proposal”) shall be provided in a separately sealed envelope</w:t>
      </w:r>
      <w:r>
        <w:rPr>
          <w:sz w:val="24"/>
          <w:szCs w:val="24"/>
        </w:rPr>
        <w:t xml:space="preserve"> or, if Respondent submits the Proposal electronically, through a separate attachment</w:t>
      </w:r>
      <w:r w:rsidRPr="00B86563">
        <w:rPr>
          <w:sz w:val="24"/>
          <w:szCs w:val="24"/>
        </w:rPr>
        <w:t xml:space="preserve">.  </w:t>
      </w:r>
    </w:p>
    <w:p w14:paraId="0F8DDDB2" w14:textId="77777777" w:rsidR="00DF5E12" w:rsidRDefault="00DF5E12" w:rsidP="00C14451">
      <w:pPr>
        <w:pStyle w:val="ListParagraph"/>
        <w:ind w:left="1123" w:right="562"/>
        <w:jc w:val="both"/>
        <w:rPr>
          <w:sz w:val="24"/>
          <w:szCs w:val="24"/>
        </w:rPr>
      </w:pPr>
    </w:p>
    <w:p w14:paraId="507EB44E" w14:textId="2265187A" w:rsidR="00DF5E12" w:rsidRPr="00706C94" w:rsidRDefault="00DF5E12" w:rsidP="00C14451">
      <w:pPr>
        <w:pStyle w:val="ListParagraph"/>
        <w:widowControl/>
        <w:numPr>
          <w:ilvl w:val="1"/>
          <w:numId w:val="6"/>
        </w:numPr>
        <w:autoSpaceDE/>
        <w:autoSpaceDN/>
        <w:ind w:left="1123" w:right="562"/>
        <w:contextualSpacing/>
        <w:jc w:val="both"/>
        <w:rPr>
          <w:sz w:val="24"/>
          <w:szCs w:val="24"/>
        </w:rPr>
      </w:pPr>
      <w:r>
        <w:rPr>
          <w:sz w:val="24"/>
          <w:szCs w:val="24"/>
          <w:u w:val="single"/>
        </w:rPr>
        <w:t>Redacted Copy</w:t>
      </w:r>
      <w:r w:rsidRPr="0038211D">
        <w:rPr>
          <w:sz w:val="24"/>
          <w:szCs w:val="24"/>
        </w:rPr>
        <w:t xml:space="preserve"> </w:t>
      </w:r>
      <w:r w:rsidRPr="00706C94">
        <w:rPr>
          <w:sz w:val="24"/>
          <w:szCs w:val="24"/>
        </w:rPr>
        <w:t>–</w:t>
      </w:r>
      <w:r>
        <w:rPr>
          <w:sz w:val="24"/>
          <w:szCs w:val="24"/>
        </w:rPr>
        <w:t xml:space="preserve"> </w:t>
      </w:r>
      <w:r w:rsidRPr="000F0279">
        <w:rPr>
          <w:sz w:val="24"/>
          <w:szCs w:val="24"/>
        </w:rPr>
        <w:t xml:space="preserve">If </w:t>
      </w:r>
      <w:r>
        <w:rPr>
          <w:sz w:val="24"/>
          <w:szCs w:val="24"/>
        </w:rPr>
        <w:t xml:space="preserve">the Proposal contains any </w:t>
      </w:r>
      <w:r w:rsidRPr="000F0279">
        <w:rPr>
          <w:sz w:val="24"/>
          <w:szCs w:val="24"/>
        </w:rPr>
        <w:t xml:space="preserve">information </w:t>
      </w:r>
      <w:r>
        <w:rPr>
          <w:sz w:val="24"/>
          <w:szCs w:val="24"/>
        </w:rPr>
        <w:t xml:space="preserve">that Respondent considers to be exempt from public disclosure </w:t>
      </w:r>
      <w:r w:rsidRPr="000F0279">
        <w:rPr>
          <w:sz w:val="24"/>
          <w:szCs w:val="24"/>
        </w:rPr>
        <w:t>under the Illinois Freedom of Information Act (</w:t>
      </w:r>
      <w:r>
        <w:rPr>
          <w:sz w:val="24"/>
          <w:szCs w:val="24"/>
        </w:rPr>
        <w:t>“</w:t>
      </w:r>
      <w:r w:rsidRPr="000F0279">
        <w:rPr>
          <w:sz w:val="24"/>
          <w:szCs w:val="24"/>
        </w:rPr>
        <w:t>FOIA</w:t>
      </w:r>
      <w:r>
        <w:rPr>
          <w:sz w:val="24"/>
          <w:szCs w:val="24"/>
        </w:rPr>
        <w:t>”</w:t>
      </w:r>
      <w:r w:rsidRPr="000F0279">
        <w:rPr>
          <w:sz w:val="24"/>
          <w:szCs w:val="24"/>
        </w:rPr>
        <w:t xml:space="preserve">) (5 ILCS 140) </w:t>
      </w:r>
      <w:r>
        <w:rPr>
          <w:sz w:val="24"/>
          <w:szCs w:val="24"/>
        </w:rPr>
        <w:t>or</w:t>
      </w:r>
      <w:r w:rsidRPr="000F0279">
        <w:rPr>
          <w:sz w:val="24"/>
          <w:szCs w:val="24"/>
        </w:rPr>
        <w:t xml:space="preserve"> other applicable laws and rules,</w:t>
      </w:r>
      <w:r>
        <w:rPr>
          <w:sz w:val="24"/>
          <w:szCs w:val="24"/>
        </w:rPr>
        <w:t xml:space="preserve"> Respondent should submit in a separately sealed envelope or, if Respondent submits the Proposal electronically, through a separate attachment, an additional copy of the Proposal with proposed confidential information redacted, as detailed in Section I</w:t>
      </w:r>
      <w:r w:rsidRPr="00EF50B2">
        <w:rPr>
          <w:sz w:val="24"/>
        </w:rPr>
        <w:t>V.</w:t>
      </w:r>
      <w:r w:rsidR="00CF2957">
        <w:rPr>
          <w:sz w:val="24"/>
        </w:rPr>
        <w:t>D</w:t>
      </w:r>
      <w:r w:rsidRPr="00EF50B2">
        <w:rPr>
          <w:sz w:val="24"/>
        </w:rPr>
        <w:t>.10</w:t>
      </w:r>
      <w:r>
        <w:rPr>
          <w:sz w:val="24"/>
          <w:szCs w:val="24"/>
        </w:rPr>
        <w:t xml:space="preserve"> of this RFP (“Redacted Copy”).</w:t>
      </w:r>
      <w:r w:rsidRPr="00706C94">
        <w:rPr>
          <w:sz w:val="24"/>
          <w:szCs w:val="24"/>
        </w:rPr>
        <w:t xml:space="preserve"> </w:t>
      </w:r>
    </w:p>
    <w:p w14:paraId="27D7E87B" w14:textId="77777777" w:rsidR="00DF5E12" w:rsidRPr="00B86563" w:rsidRDefault="00DF5E12" w:rsidP="00DF5E12">
      <w:pPr>
        <w:pStyle w:val="ListParagraph"/>
        <w:contextualSpacing/>
        <w:rPr>
          <w:szCs w:val="24"/>
        </w:rPr>
      </w:pPr>
    </w:p>
    <w:p w14:paraId="3780EB84" w14:textId="091607D3" w:rsidR="0037209F" w:rsidRDefault="00CA15CE" w:rsidP="00C14451">
      <w:pPr>
        <w:pStyle w:val="BodyText"/>
        <w:spacing w:before="90"/>
        <w:ind w:left="400" w:right="510"/>
        <w:jc w:val="both"/>
      </w:pPr>
      <w:r>
        <w:t xml:space="preserve">Proposals </w:t>
      </w:r>
      <w:r w:rsidR="00DF5E12">
        <w:t xml:space="preserve">submitted in hard copy form </w:t>
      </w:r>
      <w:r>
        <w:t>must be submitted in a sealed envelope or package bearing</w:t>
      </w:r>
      <w:r>
        <w:rPr>
          <w:spacing w:val="-3"/>
        </w:rPr>
        <w:t xml:space="preserve"> </w:t>
      </w:r>
      <w:r>
        <w:t>the</w:t>
      </w:r>
      <w:r>
        <w:rPr>
          <w:spacing w:val="37"/>
        </w:rPr>
        <w:t xml:space="preserve"> </w:t>
      </w:r>
      <w:r>
        <w:t>title</w:t>
      </w:r>
      <w:r>
        <w:rPr>
          <w:spacing w:val="40"/>
        </w:rPr>
        <w:t xml:space="preserve"> </w:t>
      </w:r>
      <w:r>
        <w:t>“</w:t>
      </w:r>
      <w:r w:rsidR="00324F3B">
        <w:t>Administrative</w:t>
      </w:r>
      <w:r>
        <w:t xml:space="preserve"> </w:t>
      </w:r>
      <w:r w:rsidR="00DF5E12">
        <w:t>Consulting</w:t>
      </w:r>
      <w:r w:rsidR="00DF5E12">
        <w:rPr>
          <w:spacing w:val="18"/>
        </w:rPr>
        <w:t xml:space="preserve"> </w:t>
      </w:r>
      <w:r>
        <w:t xml:space="preserve">Services Proposal </w:t>
      </w:r>
      <w:r w:rsidR="00C16BEE" w:rsidRPr="00C14451">
        <w:t>370-</w:t>
      </w:r>
      <w:r w:rsidR="00DF5E12">
        <w:t>200-</w:t>
      </w:r>
      <w:r w:rsidR="00206193">
        <w:t>2</w:t>
      </w:r>
      <w:r w:rsidR="00324F3B">
        <w:t>5</w:t>
      </w:r>
      <w:r w:rsidR="00DF5E12">
        <w:t>-</w:t>
      </w:r>
      <w:r w:rsidR="00206193">
        <w:t>01</w:t>
      </w:r>
      <w:r w:rsidR="00324F3B">
        <w:t>8</w:t>
      </w:r>
      <w:r w:rsidR="00206193">
        <w:t xml:space="preserve"> </w:t>
      </w:r>
      <w:r>
        <w:t>for the Office</w:t>
      </w:r>
      <w:r>
        <w:rPr>
          <w:spacing w:val="40"/>
        </w:rPr>
        <w:t xml:space="preserve"> </w:t>
      </w:r>
      <w:r>
        <w:t>of</w:t>
      </w:r>
      <w:r>
        <w:rPr>
          <w:spacing w:val="40"/>
        </w:rPr>
        <w:t xml:space="preserve"> </w:t>
      </w:r>
      <w:r>
        <w:t>the</w:t>
      </w:r>
      <w:r>
        <w:rPr>
          <w:spacing w:val="40"/>
        </w:rPr>
        <w:t xml:space="preserve"> </w:t>
      </w:r>
      <w:r>
        <w:t>Illinois</w:t>
      </w:r>
      <w:r>
        <w:rPr>
          <w:spacing w:val="80"/>
        </w:rPr>
        <w:t xml:space="preserve"> </w:t>
      </w:r>
      <w:r>
        <w:t>State</w:t>
      </w:r>
      <w:r>
        <w:rPr>
          <w:spacing w:val="40"/>
        </w:rPr>
        <w:t xml:space="preserve"> </w:t>
      </w:r>
      <w:r>
        <w:t xml:space="preserve">Treasurer” and Respondent’s name and address. </w:t>
      </w:r>
      <w:r w:rsidR="00DF5E12" w:rsidRPr="00AF572F">
        <w:t xml:space="preserve">The package must include one (1) original and </w:t>
      </w:r>
      <w:r w:rsidR="00DF5E12">
        <w:t>five</w:t>
      </w:r>
      <w:r w:rsidR="00DF5E12" w:rsidRPr="00AF572F">
        <w:t xml:space="preserve"> (</w:t>
      </w:r>
      <w:r w:rsidR="00DF5E12">
        <w:t>5</w:t>
      </w:r>
      <w:r w:rsidR="00DF5E12" w:rsidRPr="00AF572F">
        <w:t xml:space="preserve">) copies of the Proposal. A separate envelope must contain one (1) original and </w:t>
      </w:r>
      <w:r w:rsidR="00DF5E12">
        <w:t>five</w:t>
      </w:r>
      <w:r w:rsidR="00DF5E12" w:rsidRPr="00AF572F">
        <w:t xml:space="preserve"> (</w:t>
      </w:r>
      <w:r w:rsidR="00DF5E12">
        <w:t>5</w:t>
      </w:r>
      <w:r w:rsidR="00DF5E12" w:rsidRPr="00AF572F">
        <w:t xml:space="preserve">) copies of the Cost Proposal. </w:t>
      </w:r>
      <w:r w:rsidR="00DF5E12">
        <w:t>If confidentiality of any information is asserted, one (1) Redacted Copy should be provided in an additional</w:t>
      </w:r>
      <w:r w:rsidR="00DF5E12" w:rsidRPr="00AF572F">
        <w:t xml:space="preserve"> separate envelope. In addition, please provide </w:t>
      </w:r>
      <w:r w:rsidR="00DF5E12">
        <w:t>five</w:t>
      </w:r>
      <w:r w:rsidR="00DF5E12" w:rsidRPr="00AF572F">
        <w:t xml:space="preserve"> (</w:t>
      </w:r>
      <w:r w:rsidR="00DF5E12">
        <w:t>5</w:t>
      </w:r>
      <w:r w:rsidR="00DF5E12" w:rsidRPr="00AF572F">
        <w:t>) electronic copies of the Proposal</w:t>
      </w:r>
      <w:r w:rsidR="00DF5E12">
        <w:t>,</w:t>
      </w:r>
      <w:r w:rsidR="00DF5E12" w:rsidRPr="00AF572F">
        <w:t xml:space="preserve"> </w:t>
      </w:r>
      <w:r w:rsidR="00DF5E12">
        <w:t>five</w:t>
      </w:r>
      <w:r w:rsidR="00DF5E12" w:rsidRPr="00AF572F">
        <w:t xml:space="preserve"> (</w:t>
      </w:r>
      <w:r w:rsidR="00DF5E12">
        <w:t>5</w:t>
      </w:r>
      <w:r w:rsidR="00DF5E12" w:rsidRPr="00AF572F">
        <w:t>) separate electronic copies of the Cost Proposal</w:t>
      </w:r>
      <w:r w:rsidR="00DF5E12">
        <w:t xml:space="preserve">, </w:t>
      </w:r>
      <w:r w:rsidR="00DF5E12">
        <w:lastRenderedPageBreak/>
        <w:t>and, if confidentiality of any information is asserted, one (1) electronic Redacted Copy</w:t>
      </w:r>
      <w:r w:rsidR="00DF5E12" w:rsidRPr="00AF572F">
        <w:t xml:space="preserve">.  </w:t>
      </w:r>
      <w:r w:rsidR="00DF5E12">
        <w:t>Each electronic Proposal copy, each electronic Cost Proposal copy and, if submitted, the Redacted Copy shall be on a separate thumb drive</w:t>
      </w:r>
      <w:r>
        <w:t>.</w:t>
      </w:r>
    </w:p>
    <w:p w14:paraId="3780EB85" w14:textId="77777777" w:rsidR="0037209F" w:rsidRDefault="0037209F">
      <w:pPr>
        <w:pStyle w:val="BodyText"/>
        <w:spacing w:before="1"/>
        <w:rPr>
          <w:sz w:val="25"/>
        </w:rPr>
      </w:pPr>
    </w:p>
    <w:p w14:paraId="3780EB86" w14:textId="77777777" w:rsidR="0037209F" w:rsidRDefault="00CA15CE">
      <w:pPr>
        <w:pStyle w:val="Heading2"/>
        <w:numPr>
          <w:ilvl w:val="0"/>
          <w:numId w:val="6"/>
        </w:numPr>
        <w:tabs>
          <w:tab w:val="left" w:pos="1120"/>
          <w:tab w:val="left" w:pos="1121"/>
        </w:tabs>
        <w:spacing w:before="1"/>
        <w:ind w:left="1120"/>
        <w:jc w:val="left"/>
      </w:pPr>
      <w:r>
        <w:t>Questions</w:t>
      </w:r>
      <w:r>
        <w:rPr>
          <w:spacing w:val="-6"/>
        </w:rPr>
        <w:t xml:space="preserve"> </w:t>
      </w:r>
      <w:r>
        <w:t>to</w:t>
      </w:r>
      <w:r>
        <w:rPr>
          <w:spacing w:val="-4"/>
        </w:rPr>
        <w:t xml:space="preserve"> </w:t>
      </w:r>
      <w:r>
        <w:t>be</w:t>
      </w:r>
      <w:r>
        <w:rPr>
          <w:spacing w:val="-9"/>
        </w:rPr>
        <w:t xml:space="preserve"> </w:t>
      </w:r>
      <w:r>
        <w:t>Addressed</w:t>
      </w:r>
      <w:r>
        <w:rPr>
          <w:spacing w:val="-3"/>
        </w:rPr>
        <w:t xml:space="preserve"> </w:t>
      </w:r>
      <w:r>
        <w:t>in</w:t>
      </w:r>
      <w:r>
        <w:rPr>
          <w:spacing w:val="-3"/>
        </w:rPr>
        <w:t xml:space="preserve"> </w:t>
      </w:r>
      <w:r>
        <w:t xml:space="preserve">the </w:t>
      </w:r>
      <w:r>
        <w:rPr>
          <w:spacing w:val="-2"/>
        </w:rPr>
        <w:t>Proposal</w:t>
      </w:r>
    </w:p>
    <w:p w14:paraId="3780EB87" w14:textId="77777777" w:rsidR="0037209F" w:rsidRDefault="0037209F">
      <w:pPr>
        <w:pStyle w:val="BodyText"/>
        <w:spacing w:before="11"/>
        <w:rPr>
          <w:b/>
          <w:sz w:val="23"/>
        </w:rPr>
      </w:pPr>
    </w:p>
    <w:p w14:paraId="3780EB88" w14:textId="6273526E" w:rsidR="0037209F" w:rsidRDefault="00CA15CE">
      <w:pPr>
        <w:pStyle w:val="BodyText"/>
        <w:ind w:left="400"/>
        <w:rPr>
          <w:spacing w:val="-2"/>
          <w:u w:val="single"/>
        </w:rPr>
      </w:pPr>
      <w:r>
        <w:rPr>
          <w:u w:val="single"/>
        </w:rPr>
        <w:t>Background</w:t>
      </w:r>
      <w:r>
        <w:rPr>
          <w:spacing w:val="-4"/>
          <w:u w:val="single"/>
        </w:rPr>
        <w:t xml:space="preserve"> </w:t>
      </w:r>
      <w:r>
        <w:rPr>
          <w:u w:val="single"/>
        </w:rPr>
        <w:t>and</w:t>
      </w:r>
      <w:r>
        <w:rPr>
          <w:spacing w:val="-5"/>
          <w:u w:val="single"/>
        </w:rPr>
        <w:t xml:space="preserve"> </w:t>
      </w:r>
      <w:r>
        <w:rPr>
          <w:spacing w:val="-2"/>
          <w:u w:val="single"/>
        </w:rPr>
        <w:t>Experience</w:t>
      </w:r>
    </w:p>
    <w:p w14:paraId="7D2E3441" w14:textId="77777777" w:rsidR="00DC3577" w:rsidRDefault="00DC3577">
      <w:pPr>
        <w:pStyle w:val="BodyText"/>
        <w:ind w:left="400"/>
      </w:pPr>
    </w:p>
    <w:p w14:paraId="37EABE6F" w14:textId="1DFF65AB" w:rsidR="001F2733" w:rsidRDefault="008B2107" w:rsidP="0048476E">
      <w:pPr>
        <w:pStyle w:val="ListParagraph"/>
        <w:numPr>
          <w:ilvl w:val="1"/>
          <w:numId w:val="6"/>
        </w:numPr>
        <w:tabs>
          <w:tab w:val="left" w:pos="1121"/>
        </w:tabs>
        <w:ind w:left="1123" w:right="533"/>
        <w:jc w:val="both"/>
        <w:rPr>
          <w:sz w:val="24"/>
        </w:rPr>
      </w:pPr>
      <w:r w:rsidRPr="008B2107">
        <w:rPr>
          <w:sz w:val="24"/>
        </w:rPr>
        <w:t xml:space="preserve">Please provide the </w:t>
      </w:r>
      <w:r>
        <w:rPr>
          <w:sz w:val="24"/>
        </w:rPr>
        <w:t>Respondent</w:t>
      </w:r>
      <w:r w:rsidRPr="008B2107">
        <w:rPr>
          <w:sz w:val="24"/>
        </w:rPr>
        <w:t xml:space="preserve">’s </w:t>
      </w:r>
      <w:r w:rsidR="004020FA" w:rsidRPr="008B2107">
        <w:rPr>
          <w:sz w:val="24"/>
        </w:rPr>
        <w:t>name,</w:t>
      </w:r>
      <w:r w:rsidRPr="008B2107">
        <w:rPr>
          <w:sz w:val="24"/>
        </w:rPr>
        <w:t xml:space="preserve"> the URL to its website, and the name, title, address, phone number, fax number (if applicable), and email address of </w:t>
      </w:r>
      <w:r w:rsidR="004A289B">
        <w:rPr>
          <w:sz w:val="24"/>
        </w:rPr>
        <w:t>Respondent</w:t>
      </w:r>
      <w:r w:rsidRPr="008B2107">
        <w:rPr>
          <w:sz w:val="24"/>
        </w:rPr>
        <w:t xml:space="preserve">’s representative who will be </w:t>
      </w:r>
      <w:r w:rsidR="004A289B">
        <w:rPr>
          <w:sz w:val="24"/>
        </w:rPr>
        <w:t>the Treasurer’s</w:t>
      </w:r>
      <w:r w:rsidRPr="008B2107">
        <w:rPr>
          <w:sz w:val="24"/>
        </w:rPr>
        <w:t xml:space="preserve"> primary contact</w:t>
      </w:r>
      <w:r w:rsidR="004B4381">
        <w:rPr>
          <w:sz w:val="24"/>
        </w:rPr>
        <w:t>.</w:t>
      </w:r>
    </w:p>
    <w:p w14:paraId="4D3319BA" w14:textId="77777777" w:rsidR="004B4381" w:rsidRDefault="004B4381" w:rsidP="0048476E">
      <w:pPr>
        <w:pStyle w:val="ListParagraph"/>
        <w:tabs>
          <w:tab w:val="left" w:pos="1121"/>
        </w:tabs>
        <w:ind w:left="1123" w:right="533" w:firstLine="0"/>
        <w:jc w:val="right"/>
        <w:rPr>
          <w:sz w:val="24"/>
        </w:rPr>
      </w:pPr>
    </w:p>
    <w:p w14:paraId="3780EB89" w14:textId="03A3A482" w:rsidR="0037209F" w:rsidRPr="00481898" w:rsidRDefault="00CA15CE" w:rsidP="0048476E">
      <w:pPr>
        <w:pStyle w:val="ListParagraph"/>
        <w:numPr>
          <w:ilvl w:val="1"/>
          <w:numId w:val="6"/>
        </w:numPr>
        <w:tabs>
          <w:tab w:val="left" w:pos="1121"/>
        </w:tabs>
        <w:ind w:left="1123" w:right="533"/>
        <w:jc w:val="both"/>
        <w:rPr>
          <w:sz w:val="24"/>
        </w:rPr>
      </w:pPr>
      <w:r>
        <w:rPr>
          <w:sz w:val="24"/>
        </w:rPr>
        <w:t>Please</w:t>
      </w:r>
      <w:r>
        <w:rPr>
          <w:spacing w:val="-5"/>
          <w:sz w:val="24"/>
        </w:rPr>
        <w:t xml:space="preserve"> </w:t>
      </w:r>
      <w:r>
        <w:rPr>
          <w:sz w:val="24"/>
        </w:rPr>
        <w:t>provide</w:t>
      </w:r>
      <w:r>
        <w:rPr>
          <w:spacing w:val="-5"/>
          <w:sz w:val="24"/>
        </w:rPr>
        <w:t xml:space="preserve"> </w:t>
      </w:r>
      <w:r>
        <w:rPr>
          <w:sz w:val="24"/>
        </w:rPr>
        <w:t>the year Respondent was</w:t>
      </w:r>
      <w:r>
        <w:rPr>
          <w:spacing w:val="-5"/>
          <w:sz w:val="24"/>
        </w:rPr>
        <w:t xml:space="preserve"> </w:t>
      </w:r>
      <w:r>
        <w:rPr>
          <w:sz w:val="24"/>
        </w:rPr>
        <w:t>established</w:t>
      </w:r>
      <w:r>
        <w:rPr>
          <w:spacing w:val="-4"/>
          <w:sz w:val="24"/>
        </w:rPr>
        <w:t xml:space="preserve"> </w:t>
      </w:r>
      <w:r>
        <w:rPr>
          <w:sz w:val="24"/>
        </w:rPr>
        <w:t>and</w:t>
      </w:r>
      <w:r>
        <w:rPr>
          <w:spacing w:val="-4"/>
          <w:sz w:val="24"/>
        </w:rPr>
        <w:t xml:space="preserve"> </w:t>
      </w:r>
      <w:r>
        <w:rPr>
          <w:sz w:val="24"/>
        </w:rPr>
        <w:t>give</w:t>
      </w:r>
      <w:r>
        <w:rPr>
          <w:spacing w:val="-5"/>
          <w:sz w:val="24"/>
        </w:rPr>
        <w:t xml:space="preserve"> </w:t>
      </w:r>
      <w:r>
        <w:rPr>
          <w:sz w:val="24"/>
        </w:rPr>
        <w:t>a</w:t>
      </w:r>
      <w:r>
        <w:rPr>
          <w:spacing w:val="-5"/>
          <w:sz w:val="24"/>
        </w:rPr>
        <w:t xml:space="preserve"> </w:t>
      </w:r>
      <w:r>
        <w:rPr>
          <w:sz w:val="24"/>
        </w:rPr>
        <w:t>brief</w:t>
      </w:r>
      <w:r>
        <w:rPr>
          <w:spacing w:val="-6"/>
          <w:sz w:val="24"/>
        </w:rPr>
        <w:t xml:space="preserve"> </w:t>
      </w:r>
      <w:r>
        <w:rPr>
          <w:sz w:val="24"/>
        </w:rPr>
        <w:t>history</w:t>
      </w:r>
      <w:r>
        <w:rPr>
          <w:spacing w:val="-13"/>
          <w:sz w:val="24"/>
        </w:rPr>
        <w:t xml:space="preserve"> </w:t>
      </w:r>
      <w:r>
        <w:rPr>
          <w:sz w:val="24"/>
        </w:rPr>
        <w:t xml:space="preserve">of </w:t>
      </w:r>
      <w:r>
        <w:rPr>
          <w:spacing w:val="-2"/>
          <w:sz w:val="24"/>
        </w:rPr>
        <w:t>Respondent.</w:t>
      </w:r>
    </w:p>
    <w:p w14:paraId="169CCF97" w14:textId="77777777" w:rsidR="00353B7C" w:rsidRPr="00353B7C" w:rsidRDefault="00353B7C" w:rsidP="0048476E">
      <w:pPr>
        <w:pStyle w:val="ListParagraph"/>
        <w:tabs>
          <w:tab w:val="left" w:pos="1121"/>
        </w:tabs>
        <w:ind w:left="1123"/>
        <w:rPr>
          <w:sz w:val="24"/>
        </w:rPr>
      </w:pPr>
    </w:p>
    <w:p w14:paraId="10C4DB2D" w14:textId="4B0019C4" w:rsidR="00353B7C" w:rsidRPr="00FB3CF3" w:rsidRDefault="00353B7C" w:rsidP="0048476E">
      <w:pPr>
        <w:numPr>
          <w:ilvl w:val="1"/>
          <w:numId w:val="6"/>
        </w:numPr>
        <w:tabs>
          <w:tab w:val="left" w:pos="1121"/>
        </w:tabs>
        <w:ind w:left="1123" w:right="430" w:hanging="361"/>
        <w:jc w:val="both"/>
        <w:rPr>
          <w:sz w:val="24"/>
          <w:szCs w:val="24"/>
        </w:rPr>
      </w:pPr>
      <w:r w:rsidRPr="00FB3CF3">
        <w:rPr>
          <w:sz w:val="24"/>
          <w:szCs w:val="24"/>
        </w:rPr>
        <w:t xml:space="preserve">Describe the insurance coverage that Respondent maintains to address cyber-security threats (to include computer, data, privacy, or information technology security) </w:t>
      </w:r>
      <w:r w:rsidR="00964D94">
        <w:rPr>
          <w:sz w:val="24"/>
          <w:szCs w:val="24"/>
        </w:rPr>
        <w:t xml:space="preserve">as well as other risks to the </w:t>
      </w:r>
      <w:proofErr w:type="gramStart"/>
      <w:r w:rsidR="00964D94">
        <w:rPr>
          <w:sz w:val="24"/>
          <w:szCs w:val="24"/>
        </w:rPr>
        <w:t xml:space="preserve">Treasurer, </w:t>
      </w:r>
      <w:r w:rsidRPr="00FB3CF3">
        <w:rPr>
          <w:sz w:val="24"/>
          <w:szCs w:val="24"/>
        </w:rPr>
        <w:t>and</w:t>
      </w:r>
      <w:proofErr w:type="gramEnd"/>
      <w:r w:rsidRPr="00FB3CF3">
        <w:rPr>
          <w:sz w:val="24"/>
          <w:szCs w:val="24"/>
        </w:rPr>
        <w:t xml:space="preserve"> discuss the benefits to the Treasurer of any such coverage.  Please note that prior to contract award, the Treasurer may require proof of such insurance coverage.  </w:t>
      </w:r>
    </w:p>
    <w:p w14:paraId="6B1918B9" w14:textId="77777777" w:rsidR="00353B7C" w:rsidRPr="0038211D" w:rsidRDefault="00353B7C" w:rsidP="001D1855">
      <w:pPr>
        <w:pStyle w:val="ListParagraph"/>
        <w:tabs>
          <w:tab w:val="left" w:pos="1121"/>
        </w:tabs>
        <w:rPr>
          <w:sz w:val="24"/>
          <w:szCs w:val="24"/>
        </w:rPr>
      </w:pPr>
    </w:p>
    <w:p w14:paraId="39629938" w14:textId="3870D233" w:rsidR="00353B7C" w:rsidRPr="00FB3CF3" w:rsidRDefault="00353B7C" w:rsidP="001D1855">
      <w:pPr>
        <w:numPr>
          <w:ilvl w:val="1"/>
          <w:numId w:val="6"/>
        </w:numPr>
        <w:tabs>
          <w:tab w:val="left" w:pos="1121"/>
        </w:tabs>
        <w:spacing w:line="242" w:lineRule="auto"/>
        <w:ind w:right="430" w:hanging="361"/>
        <w:jc w:val="both"/>
        <w:rPr>
          <w:sz w:val="24"/>
          <w:szCs w:val="24"/>
        </w:rPr>
      </w:pPr>
      <w:r w:rsidRPr="0038211D">
        <w:rPr>
          <w:sz w:val="24"/>
          <w:szCs w:val="24"/>
        </w:rPr>
        <w:t xml:space="preserve">Has Respondent experienced any data breach or loss of personal, financial, or other data considered private or confidential since January 1, 2015?  If so, provide details and what steps were taken to address the issue both in the short term related to the specific breach/loss </w:t>
      </w:r>
      <w:proofErr w:type="gramStart"/>
      <w:r w:rsidRPr="0038211D">
        <w:rPr>
          <w:sz w:val="24"/>
          <w:szCs w:val="24"/>
        </w:rPr>
        <w:t>and also</w:t>
      </w:r>
      <w:proofErr w:type="gramEnd"/>
      <w:r w:rsidRPr="0038211D">
        <w:rPr>
          <w:sz w:val="24"/>
          <w:szCs w:val="24"/>
        </w:rPr>
        <w:t xml:space="preserve"> in the longer term to prevent such a breach/loss from happening again.</w:t>
      </w:r>
      <w:r w:rsidR="00907A85">
        <w:rPr>
          <w:sz w:val="24"/>
          <w:szCs w:val="24"/>
        </w:rPr>
        <w:t xml:space="preserve">  </w:t>
      </w:r>
      <w:r w:rsidR="00907A85" w:rsidRPr="00017D90">
        <w:rPr>
          <w:sz w:val="24"/>
        </w:rPr>
        <w:t>Describe Respondent’s approach to and philosophy regarding cyber-security, including the steps Respondent would take to address a breach of the Treasurer’s data.</w:t>
      </w:r>
    </w:p>
    <w:p w14:paraId="1EFF9EBD" w14:textId="77777777" w:rsidR="002E619F" w:rsidRPr="0038211D" w:rsidRDefault="002E619F" w:rsidP="001D1855">
      <w:pPr>
        <w:tabs>
          <w:tab w:val="left" w:pos="1121"/>
        </w:tabs>
        <w:rPr>
          <w:sz w:val="24"/>
          <w:szCs w:val="24"/>
        </w:rPr>
      </w:pPr>
    </w:p>
    <w:p w14:paraId="50249F3A" w14:textId="5C277E12" w:rsidR="002E619F" w:rsidRPr="0038211D" w:rsidRDefault="002E619F" w:rsidP="001D1855">
      <w:pPr>
        <w:numPr>
          <w:ilvl w:val="1"/>
          <w:numId w:val="6"/>
        </w:numPr>
        <w:tabs>
          <w:tab w:val="left" w:pos="1121"/>
        </w:tabs>
        <w:ind w:right="437"/>
        <w:jc w:val="both"/>
        <w:rPr>
          <w:sz w:val="24"/>
          <w:szCs w:val="24"/>
        </w:rPr>
      </w:pPr>
      <w:r w:rsidRPr="00FB3CF3">
        <w:rPr>
          <w:sz w:val="24"/>
          <w:szCs w:val="24"/>
        </w:rPr>
        <w:t>Please describe Respondent’s professional turnover for the last five years, citing reasons for each departure and contacts for departed principals or partners.</w:t>
      </w:r>
      <w:r w:rsidRPr="00FB3CF3">
        <w:rPr>
          <w:spacing w:val="40"/>
          <w:sz w:val="24"/>
          <w:szCs w:val="24"/>
        </w:rPr>
        <w:t xml:space="preserve"> </w:t>
      </w:r>
      <w:r w:rsidRPr="00FB3CF3">
        <w:rPr>
          <w:sz w:val="24"/>
          <w:szCs w:val="24"/>
        </w:rPr>
        <w:t>Please</w:t>
      </w:r>
      <w:r w:rsidRPr="00FB3CF3">
        <w:rPr>
          <w:spacing w:val="40"/>
          <w:sz w:val="24"/>
          <w:szCs w:val="24"/>
        </w:rPr>
        <w:t xml:space="preserve"> </w:t>
      </w:r>
      <w:r w:rsidRPr="00FB3CF3">
        <w:rPr>
          <w:sz w:val="24"/>
          <w:szCs w:val="24"/>
        </w:rPr>
        <w:t>provide a brief description of Respondent’s plans for growth, such as asset growth, personnel</w:t>
      </w:r>
      <w:r w:rsidRPr="00FB3CF3">
        <w:rPr>
          <w:spacing w:val="-15"/>
          <w:sz w:val="24"/>
          <w:szCs w:val="24"/>
        </w:rPr>
        <w:t xml:space="preserve"> </w:t>
      </w:r>
      <w:r w:rsidRPr="00FB3CF3">
        <w:rPr>
          <w:sz w:val="24"/>
          <w:szCs w:val="24"/>
        </w:rPr>
        <w:t>growth,</w:t>
      </w:r>
      <w:r w:rsidRPr="00FB3CF3">
        <w:rPr>
          <w:spacing w:val="-15"/>
          <w:sz w:val="24"/>
          <w:szCs w:val="24"/>
        </w:rPr>
        <w:t xml:space="preserve"> </w:t>
      </w:r>
      <w:r w:rsidR="006A0AFB" w:rsidRPr="00FB3CF3">
        <w:rPr>
          <w:spacing w:val="-15"/>
          <w:sz w:val="24"/>
          <w:szCs w:val="24"/>
        </w:rPr>
        <w:t xml:space="preserve">and </w:t>
      </w:r>
      <w:r w:rsidRPr="00FB3CF3">
        <w:rPr>
          <w:sz w:val="24"/>
          <w:szCs w:val="24"/>
        </w:rPr>
        <w:t>succession</w:t>
      </w:r>
      <w:r w:rsidRPr="00FB3CF3">
        <w:rPr>
          <w:spacing w:val="-15"/>
          <w:sz w:val="24"/>
          <w:szCs w:val="24"/>
        </w:rPr>
        <w:t xml:space="preserve"> </w:t>
      </w:r>
      <w:r w:rsidRPr="00FB3CF3">
        <w:rPr>
          <w:sz w:val="24"/>
          <w:szCs w:val="24"/>
        </w:rPr>
        <w:t>planning,</w:t>
      </w:r>
      <w:r w:rsidRPr="00FB3CF3">
        <w:rPr>
          <w:spacing w:val="-9"/>
          <w:sz w:val="24"/>
          <w:szCs w:val="24"/>
        </w:rPr>
        <w:t xml:space="preserve"> </w:t>
      </w:r>
      <w:r w:rsidRPr="00FB3CF3">
        <w:rPr>
          <w:sz w:val="24"/>
          <w:szCs w:val="24"/>
        </w:rPr>
        <w:t>over</w:t>
      </w:r>
      <w:r w:rsidRPr="00FB3CF3">
        <w:rPr>
          <w:spacing w:val="-10"/>
          <w:sz w:val="24"/>
          <w:szCs w:val="24"/>
        </w:rPr>
        <w:t xml:space="preserve"> </w:t>
      </w:r>
      <w:r w:rsidRPr="00FB3CF3">
        <w:rPr>
          <w:sz w:val="24"/>
          <w:szCs w:val="24"/>
        </w:rPr>
        <w:t>the</w:t>
      </w:r>
      <w:r w:rsidRPr="00FB3CF3">
        <w:rPr>
          <w:spacing w:val="-4"/>
          <w:sz w:val="24"/>
          <w:szCs w:val="24"/>
        </w:rPr>
        <w:t xml:space="preserve"> </w:t>
      </w:r>
      <w:r w:rsidRPr="00FB3CF3">
        <w:rPr>
          <w:sz w:val="24"/>
          <w:szCs w:val="24"/>
        </w:rPr>
        <w:t>next</w:t>
      </w:r>
      <w:r w:rsidRPr="00FB3CF3">
        <w:rPr>
          <w:spacing w:val="-7"/>
          <w:sz w:val="24"/>
          <w:szCs w:val="24"/>
        </w:rPr>
        <w:t xml:space="preserve"> </w:t>
      </w:r>
      <w:r w:rsidRPr="00FB3CF3">
        <w:rPr>
          <w:sz w:val="24"/>
          <w:szCs w:val="24"/>
        </w:rPr>
        <w:t>3-5</w:t>
      </w:r>
      <w:r w:rsidRPr="00FB3CF3">
        <w:rPr>
          <w:spacing w:val="-17"/>
          <w:sz w:val="24"/>
          <w:szCs w:val="24"/>
        </w:rPr>
        <w:t xml:space="preserve"> </w:t>
      </w:r>
      <w:r w:rsidRPr="00FB3CF3">
        <w:rPr>
          <w:sz w:val="24"/>
          <w:szCs w:val="24"/>
        </w:rPr>
        <w:t>years.</w:t>
      </w:r>
    </w:p>
    <w:p w14:paraId="227132DF" w14:textId="77777777" w:rsidR="004B7B02" w:rsidRPr="0038211D" w:rsidRDefault="004B7B02" w:rsidP="001D1855">
      <w:pPr>
        <w:tabs>
          <w:tab w:val="left" w:pos="1121"/>
        </w:tabs>
        <w:ind w:right="437"/>
        <w:rPr>
          <w:sz w:val="24"/>
          <w:szCs w:val="24"/>
        </w:rPr>
      </w:pPr>
    </w:p>
    <w:p w14:paraId="0908B59A" w14:textId="04793782" w:rsidR="00653CBB" w:rsidRPr="00964D94" w:rsidRDefault="006B0A44" w:rsidP="001D1855">
      <w:pPr>
        <w:numPr>
          <w:ilvl w:val="1"/>
          <w:numId w:val="6"/>
        </w:numPr>
        <w:tabs>
          <w:tab w:val="left" w:pos="1121"/>
        </w:tabs>
        <w:spacing w:line="242" w:lineRule="auto"/>
        <w:ind w:right="430" w:hanging="361"/>
        <w:jc w:val="both"/>
        <w:rPr>
          <w:sz w:val="24"/>
          <w:szCs w:val="24"/>
        </w:rPr>
      </w:pPr>
      <w:r w:rsidRPr="00FB3CF3">
        <w:rPr>
          <w:sz w:val="24"/>
          <w:szCs w:val="24"/>
        </w:rPr>
        <w:t>Who are Respondent’s principals and/or managing partners? How long has each principal</w:t>
      </w:r>
      <w:r>
        <w:rPr>
          <w:sz w:val="24"/>
        </w:rPr>
        <w:t xml:space="preserve"> and/or managing partner been at the firm? What provisions are in place to promote the </w:t>
      </w:r>
      <w:r w:rsidRPr="00964D94">
        <w:rPr>
          <w:sz w:val="24"/>
          <w:szCs w:val="24"/>
        </w:rPr>
        <w:t xml:space="preserve">retention of principals </w:t>
      </w:r>
      <w:r w:rsidR="002D0114" w:rsidRPr="00964D94">
        <w:rPr>
          <w:sz w:val="24"/>
          <w:szCs w:val="24"/>
        </w:rPr>
        <w:t>and/or managing partners</w:t>
      </w:r>
      <w:r w:rsidR="00964D94" w:rsidRPr="00964D94">
        <w:rPr>
          <w:sz w:val="24"/>
          <w:szCs w:val="24"/>
        </w:rPr>
        <w:t>?  Please give succession plans for key employees, if retirements are planned within five (5) years.</w:t>
      </w:r>
    </w:p>
    <w:p w14:paraId="4308BD3C" w14:textId="77777777" w:rsidR="00964D94" w:rsidRPr="00964D94" w:rsidRDefault="00964D94" w:rsidP="00964D94">
      <w:pPr>
        <w:pStyle w:val="ListParagraph"/>
        <w:rPr>
          <w:sz w:val="24"/>
          <w:szCs w:val="24"/>
        </w:rPr>
      </w:pPr>
    </w:p>
    <w:p w14:paraId="723A562C" w14:textId="41219C69" w:rsidR="00964D94" w:rsidRPr="00964D94" w:rsidRDefault="00964D94" w:rsidP="001D1855">
      <w:pPr>
        <w:numPr>
          <w:ilvl w:val="1"/>
          <w:numId w:val="6"/>
        </w:numPr>
        <w:tabs>
          <w:tab w:val="left" w:pos="1121"/>
        </w:tabs>
        <w:spacing w:line="242" w:lineRule="auto"/>
        <w:ind w:right="430" w:hanging="361"/>
        <w:jc w:val="both"/>
        <w:rPr>
          <w:sz w:val="24"/>
          <w:szCs w:val="24"/>
        </w:rPr>
      </w:pPr>
      <w:r w:rsidRPr="00964D94">
        <w:rPr>
          <w:sz w:val="24"/>
          <w:szCs w:val="24"/>
        </w:rPr>
        <w:t>Please provide a summary organizational chart showing Respondent’s proposed team, including analytical investment, research staff and support staff; and potential, if any, subcontractors. Describe the role of each key person.</w:t>
      </w:r>
    </w:p>
    <w:p w14:paraId="5E080065" w14:textId="77777777" w:rsidR="00964D94" w:rsidRPr="00964D94" w:rsidRDefault="00964D94" w:rsidP="00964D94">
      <w:pPr>
        <w:pStyle w:val="ListParagraph"/>
        <w:rPr>
          <w:sz w:val="24"/>
          <w:szCs w:val="24"/>
        </w:rPr>
      </w:pPr>
    </w:p>
    <w:p w14:paraId="624A78C5" w14:textId="6983ABCB" w:rsidR="00964D94" w:rsidRPr="00964D94" w:rsidRDefault="00964D94" w:rsidP="001D1855">
      <w:pPr>
        <w:numPr>
          <w:ilvl w:val="1"/>
          <w:numId w:val="6"/>
        </w:numPr>
        <w:tabs>
          <w:tab w:val="left" w:pos="1121"/>
        </w:tabs>
        <w:spacing w:line="242" w:lineRule="auto"/>
        <w:ind w:right="430" w:hanging="361"/>
        <w:jc w:val="both"/>
        <w:rPr>
          <w:sz w:val="24"/>
          <w:szCs w:val="24"/>
        </w:rPr>
      </w:pPr>
      <w:r w:rsidRPr="00964D94">
        <w:rPr>
          <w:sz w:val="24"/>
          <w:szCs w:val="24"/>
        </w:rPr>
        <w:t>Please provide brief biographies and educational background of Respondent’s 529 college savings plan professionals. List percent of ownership by the investment professional, and which products they worked on.</w:t>
      </w:r>
    </w:p>
    <w:p w14:paraId="2F250771" w14:textId="77777777" w:rsidR="00964D94" w:rsidRPr="00964D94" w:rsidRDefault="00964D94" w:rsidP="00964D94">
      <w:pPr>
        <w:pStyle w:val="ListParagraph"/>
        <w:rPr>
          <w:sz w:val="24"/>
          <w:szCs w:val="24"/>
        </w:rPr>
      </w:pPr>
    </w:p>
    <w:p w14:paraId="0A5EF0EE" w14:textId="102C1AB0" w:rsidR="00964D94" w:rsidRPr="00964D94" w:rsidRDefault="00964D94" w:rsidP="00907A85">
      <w:pPr>
        <w:numPr>
          <w:ilvl w:val="1"/>
          <w:numId w:val="6"/>
        </w:numPr>
        <w:tabs>
          <w:tab w:val="left" w:pos="1121"/>
        </w:tabs>
        <w:spacing w:line="242" w:lineRule="auto"/>
        <w:ind w:right="430" w:hanging="361"/>
        <w:jc w:val="both"/>
        <w:rPr>
          <w:sz w:val="24"/>
          <w:szCs w:val="24"/>
        </w:rPr>
      </w:pPr>
      <w:r w:rsidRPr="00964D94">
        <w:rPr>
          <w:sz w:val="24"/>
          <w:szCs w:val="24"/>
        </w:rPr>
        <w:t>Please provide a detailed summary of Respondent’s experience advising public clients in the creation, management, and/or conversion of 529 and 529A plans and similar tax-advantaged savings vehicles?</w:t>
      </w:r>
    </w:p>
    <w:p w14:paraId="550CED75" w14:textId="77777777" w:rsidR="00964D94" w:rsidRPr="00964D94" w:rsidRDefault="00964D94" w:rsidP="00964D94">
      <w:pPr>
        <w:pStyle w:val="ListParagraph"/>
        <w:rPr>
          <w:sz w:val="24"/>
          <w:szCs w:val="24"/>
        </w:rPr>
      </w:pPr>
    </w:p>
    <w:p w14:paraId="5C0C0AF3" w14:textId="33453441" w:rsidR="00964D94" w:rsidRPr="00964D94" w:rsidRDefault="00964D94" w:rsidP="001D1855">
      <w:pPr>
        <w:numPr>
          <w:ilvl w:val="1"/>
          <w:numId w:val="6"/>
        </w:numPr>
        <w:tabs>
          <w:tab w:val="left" w:pos="1121"/>
        </w:tabs>
        <w:spacing w:line="242" w:lineRule="auto"/>
        <w:ind w:right="430" w:hanging="361"/>
        <w:jc w:val="both"/>
        <w:rPr>
          <w:rStyle w:val="Emphasis"/>
          <w:i w:val="0"/>
          <w:iCs w:val="0"/>
          <w:sz w:val="24"/>
          <w:szCs w:val="24"/>
        </w:rPr>
      </w:pPr>
      <w:r w:rsidRPr="00964D94">
        <w:rPr>
          <w:rStyle w:val="Emphasis"/>
          <w:i w:val="0"/>
          <w:sz w:val="24"/>
          <w:szCs w:val="24"/>
        </w:rPr>
        <w:t xml:space="preserve">What is </w:t>
      </w:r>
      <w:r w:rsidRPr="00964D94">
        <w:rPr>
          <w:sz w:val="24"/>
          <w:szCs w:val="24"/>
        </w:rPr>
        <w:t xml:space="preserve">Respondent’s </w:t>
      </w:r>
      <w:r w:rsidRPr="00964D94">
        <w:rPr>
          <w:rStyle w:val="Emphasis"/>
          <w:i w:val="0"/>
          <w:sz w:val="24"/>
          <w:szCs w:val="24"/>
        </w:rPr>
        <w:t xml:space="preserve">experience and expertise in advising on the creation of a college saving </w:t>
      </w:r>
      <w:r w:rsidR="00907A85">
        <w:rPr>
          <w:rStyle w:val="Emphasis"/>
          <w:i w:val="0"/>
          <w:sz w:val="24"/>
          <w:szCs w:val="24"/>
        </w:rPr>
        <w:t xml:space="preserve">or 529A </w:t>
      </w:r>
      <w:r w:rsidRPr="00964D94">
        <w:rPr>
          <w:rStyle w:val="Emphasis"/>
          <w:i w:val="0"/>
          <w:sz w:val="24"/>
          <w:szCs w:val="24"/>
        </w:rPr>
        <w:t>plan’s Investment Policy Statement, Program Disclosure Statements, structuring tax-advantaged savings programs such as 529 college savings programs, and incorporating best practices?</w:t>
      </w:r>
    </w:p>
    <w:p w14:paraId="7EF1E636" w14:textId="77777777" w:rsidR="00964D94" w:rsidRPr="00964D94" w:rsidRDefault="00964D94" w:rsidP="00964D94">
      <w:pPr>
        <w:pStyle w:val="ListParagraph"/>
        <w:rPr>
          <w:sz w:val="24"/>
          <w:szCs w:val="24"/>
        </w:rPr>
      </w:pPr>
    </w:p>
    <w:p w14:paraId="4C980483" w14:textId="365D6FFE" w:rsidR="00964D94" w:rsidRPr="00964D94" w:rsidRDefault="00964D94" w:rsidP="001D1855">
      <w:pPr>
        <w:numPr>
          <w:ilvl w:val="1"/>
          <w:numId w:val="6"/>
        </w:numPr>
        <w:tabs>
          <w:tab w:val="left" w:pos="1121"/>
        </w:tabs>
        <w:spacing w:line="242" w:lineRule="auto"/>
        <w:ind w:right="430" w:hanging="361"/>
        <w:jc w:val="both"/>
        <w:rPr>
          <w:rStyle w:val="Emphasis"/>
          <w:i w:val="0"/>
          <w:iCs w:val="0"/>
          <w:sz w:val="24"/>
          <w:szCs w:val="24"/>
        </w:rPr>
      </w:pPr>
      <w:r w:rsidRPr="00964D94">
        <w:rPr>
          <w:rStyle w:val="Emphasis"/>
          <w:i w:val="0"/>
          <w:sz w:val="24"/>
          <w:szCs w:val="24"/>
        </w:rPr>
        <w:t xml:space="preserve">Please describe </w:t>
      </w:r>
      <w:r w:rsidRPr="00964D94">
        <w:rPr>
          <w:sz w:val="24"/>
          <w:szCs w:val="24"/>
        </w:rPr>
        <w:t xml:space="preserve">Respondent’s </w:t>
      </w:r>
      <w:r w:rsidRPr="00964D94">
        <w:rPr>
          <w:rStyle w:val="Emphasis"/>
          <w:i w:val="0"/>
          <w:sz w:val="24"/>
          <w:szCs w:val="24"/>
        </w:rPr>
        <w:t>experience in working with third party vendors for purposes of marketing, distributing, and sales of 529 and 529A-type tax-advantaged savings plans.</w:t>
      </w:r>
    </w:p>
    <w:p w14:paraId="50848FF2" w14:textId="77777777" w:rsidR="00964D94" w:rsidRPr="00964D94" w:rsidRDefault="00964D94" w:rsidP="00964D94">
      <w:pPr>
        <w:pStyle w:val="ListParagraph"/>
        <w:rPr>
          <w:sz w:val="24"/>
          <w:szCs w:val="24"/>
        </w:rPr>
      </w:pPr>
    </w:p>
    <w:p w14:paraId="30CA0091" w14:textId="310C595A" w:rsidR="00964D94" w:rsidRPr="00964D94" w:rsidRDefault="00964D94" w:rsidP="001D1855">
      <w:pPr>
        <w:numPr>
          <w:ilvl w:val="1"/>
          <w:numId w:val="6"/>
        </w:numPr>
        <w:tabs>
          <w:tab w:val="left" w:pos="1121"/>
        </w:tabs>
        <w:spacing w:line="242" w:lineRule="auto"/>
        <w:ind w:right="430" w:hanging="361"/>
        <w:jc w:val="both"/>
        <w:rPr>
          <w:rStyle w:val="Emphasis"/>
          <w:i w:val="0"/>
          <w:iCs w:val="0"/>
          <w:sz w:val="24"/>
          <w:szCs w:val="24"/>
        </w:rPr>
      </w:pPr>
      <w:r w:rsidRPr="00964D94">
        <w:rPr>
          <w:rStyle w:val="Emphasis"/>
          <w:i w:val="0"/>
          <w:sz w:val="24"/>
          <w:szCs w:val="24"/>
        </w:rPr>
        <w:t xml:space="preserve">Please describe </w:t>
      </w:r>
      <w:r w:rsidRPr="00964D94">
        <w:rPr>
          <w:sz w:val="24"/>
          <w:szCs w:val="24"/>
        </w:rPr>
        <w:t xml:space="preserve">Respondent’s </w:t>
      </w:r>
      <w:r w:rsidRPr="00964D94">
        <w:rPr>
          <w:rStyle w:val="Emphasis"/>
          <w:i w:val="0"/>
          <w:sz w:val="24"/>
          <w:szCs w:val="24"/>
        </w:rPr>
        <w:t>success in growing 529</w:t>
      </w:r>
      <w:r w:rsidR="00D743FE">
        <w:rPr>
          <w:rStyle w:val="Emphasis"/>
          <w:i w:val="0"/>
          <w:sz w:val="24"/>
          <w:szCs w:val="24"/>
        </w:rPr>
        <w:t>, 529A</w:t>
      </w:r>
      <w:r w:rsidRPr="00964D94">
        <w:rPr>
          <w:rStyle w:val="Emphasis"/>
          <w:i w:val="0"/>
          <w:sz w:val="24"/>
          <w:szCs w:val="24"/>
        </w:rPr>
        <w:t xml:space="preserve"> </w:t>
      </w:r>
      <w:r w:rsidR="00D743FE">
        <w:rPr>
          <w:rStyle w:val="Emphasis"/>
          <w:i w:val="0"/>
          <w:sz w:val="24"/>
          <w:szCs w:val="24"/>
        </w:rPr>
        <w:t xml:space="preserve">and retirement-savings </w:t>
      </w:r>
      <w:r w:rsidRPr="00964D94">
        <w:rPr>
          <w:rStyle w:val="Emphasis"/>
          <w:i w:val="0"/>
          <w:sz w:val="24"/>
          <w:szCs w:val="24"/>
        </w:rPr>
        <w:t>plans and briefly describe the growth-potential for these types of plans in Illinois.</w:t>
      </w:r>
    </w:p>
    <w:p w14:paraId="1E1C59FE" w14:textId="77777777" w:rsidR="00964D94" w:rsidRPr="00964D94" w:rsidRDefault="00964D94" w:rsidP="00964D94">
      <w:pPr>
        <w:pStyle w:val="ListParagraph"/>
        <w:rPr>
          <w:sz w:val="24"/>
          <w:szCs w:val="24"/>
        </w:rPr>
      </w:pPr>
    </w:p>
    <w:p w14:paraId="19BA60B2" w14:textId="7B8394C9" w:rsidR="00964D94" w:rsidRPr="00964D94" w:rsidRDefault="00964D94" w:rsidP="001D1855">
      <w:pPr>
        <w:numPr>
          <w:ilvl w:val="1"/>
          <w:numId w:val="6"/>
        </w:numPr>
        <w:tabs>
          <w:tab w:val="left" w:pos="1121"/>
        </w:tabs>
        <w:spacing w:line="242" w:lineRule="auto"/>
        <w:ind w:right="430" w:hanging="361"/>
        <w:jc w:val="both"/>
        <w:rPr>
          <w:rStyle w:val="Emphasis"/>
          <w:i w:val="0"/>
          <w:iCs w:val="0"/>
          <w:sz w:val="24"/>
          <w:szCs w:val="24"/>
        </w:rPr>
      </w:pPr>
      <w:r w:rsidRPr="00964D94">
        <w:rPr>
          <w:rStyle w:val="Emphasis"/>
          <w:i w:val="0"/>
          <w:sz w:val="24"/>
          <w:szCs w:val="24"/>
        </w:rPr>
        <w:t xml:space="preserve">Please describe </w:t>
      </w:r>
      <w:r w:rsidRPr="00964D94">
        <w:rPr>
          <w:sz w:val="24"/>
          <w:szCs w:val="24"/>
        </w:rPr>
        <w:t xml:space="preserve">Respondent’s </w:t>
      </w:r>
      <w:r w:rsidRPr="00964D94">
        <w:rPr>
          <w:rStyle w:val="Emphasis"/>
          <w:i w:val="0"/>
          <w:sz w:val="24"/>
          <w:szCs w:val="24"/>
        </w:rPr>
        <w:t xml:space="preserve">experience in helping your clients through contract negotiations, specifically as it relates to reductions of fees and </w:t>
      </w:r>
      <w:r w:rsidR="00D743FE">
        <w:rPr>
          <w:rStyle w:val="Emphasis"/>
          <w:i w:val="0"/>
          <w:sz w:val="24"/>
          <w:szCs w:val="24"/>
        </w:rPr>
        <w:t xml:space="preserve">establishing an appropriate </w:t>
      </w:r>
      <w:r w:rsidRPr="00964D94">
        <w:rPr>
          <w:rStyle w:val="Emphasis"/>
          <w:i w:val="0"/>
          <w:sz w:val="24"/>
          <w:szCs w:val="24"/>
        </w:rPr>
        <w:t>marketing budget.</w:t>
      </w:r>
    </w:p>
    <w:p w14:paraId="0EB82907" w14:textId="77777777" w:rsidR="00964D94" w:rsidRPr="00964D94" w:rsidRDefault="00964D94" w:rsidP="00964D94">
      <w:pPr>
        <w:pStyle w:val="ListParagraph"/>
        <w:rPr>
          <w:sz w:val="24"/>
          <w:szCs w:val="24"/>
        </w:rPr>
      </w:pPr>
    </w:p>
    <w:p w14:paraId="1F976987" w14:textId="31B47952" w:rsidR="00964D94" w:rsidRPr="00964D94" w:rsidRDefault="00964D94" w:rsidP="001D1855">
      <w:pPr>
        <w:numPr>
          <w:ilvl w:val="1"/>
          <w:numId w:val="6"/>
        </w:numPr>
        <w:tabs>
          <w:tab w:val="left" w:pos="1121"/>
        </w:tabs>
        <w:spacing w:line="242" w:lineRule="auto"/>
        <w:ind w:right="430" w:hanging="361"/>
        <w:jc w:val="both"/>
        <w:rPr>
          <w:rStyle w:val="Emphasis"/>
          <w:i w:val="0"/>
          <w:iCs w:val="0"/>
          <w:sz w:val="24"/>
          <w:szCs w:val="24"/>
        </w:rPr>
      </w:pPr>
      <w:r w:rsidRPr="00964D94">
        <w:rPr>
          <w:rStyle w:val="Emphasis"/>
          <w:i w:val="0"/>
          <w:sz w:val="24"/>
          <w:szCs w:val="24"/>
        </w:rPr>
        <w:t xml:space="preserve">Please describe </w:t>
      </w:r>
      <w:r w:rsidRPr="00964D94">
        <w:rPr>
          <w:sz w:val="24"/>
          <w:szCs w:val="24"/>
        </w:rPr>
        <w:t xml:space="preserve">Respondent’s </w:t>
      </w:r>
      <w:r w:rsidRPr="00964D94">
        <w:rPr>
          <w:rStyle w:val="Emphasis"/>
          <w:i w:val="0"/>
          <w:sz w:val="24"/>
          <w:szCs w:val="24"/>
        </w:rPr>
        <w:t>experience in dealing with policy issues relating to the developmentally and physically disabled communities</w:t>
      </w:r>
      <w:r>
        <w:rPr>
          <w:rStyle w:val="Emphasis"/>
          <w:i w:val="0"/>
          <w:sz w:val="24"/>
          <w:szCs w:val="24"/>
        </w:rPr>
        <w:t xml:space="preserve"> </w:t>
      </w:r>
      <w:r w:rsidRPr="00964D94">
        <w:rPr>
          <w:rStyle w:val="Emphasis"/>
          <w:i w:val="0"/>
          <w:sz w:val="24"/>
          <w:szCs w:val="24"/>
        </w:rPr>
        <w:t>—</w:t>
      </w:r>
      <w:r>
        <w:rPr>
          <w:rStyle w:val="Emphasis"/>
          <w:i w:val="0"/>
          <w:sz w:val="24"/>
          <w:szCs w:val="24"/>
        </w:rPr>
        <w:t xml:space="preserve"> </w:t>
      </w:r>
      <w:r w:rsidRPr="00964D94">
        <w:rPr>
          <w:rStyle w:val="Emphasis"/>
          <w:i w:val="0"/>
          <w:sz w:val="24"/>
          <w:szCs w:val="24"/>
        </w:rPr>
        <w:t>specifically, in dealing with legal communications and investment choices per traditional needs.</w:t>
      </w:r>
    </w:p>
    <w:p w14:paraId="6E3F0A19" w14:textId="77777777" w:rsidR="00964D94" w:rsidRPr="00964D94" w:rsidRDefault="00964D94" w:rsidP="00964D94">
      <w:pPr>
        <w:pStyle w:val="ListParagraph"/>
        <w:rPr>
          <w:sz w:val="24"/>
          <w:szCs w:val="24"/>
        </w:rPr>
      </w:pPr>
    </w:p>
    <w:p w14:paraId="6DE7BCB3" w14:textId="36646DFC" w:rsidR="00964D94" w:rsidRPr="00964D94" w:rsidRDefault="00964D94" w:rsidP="001D1855">
      <w:pPr>
        <w:numPr>
          <w:ilvl w:val="1"/>
          <w:numId w:val="6"/>
        </w:numPr>
        <w:tabs>
          <w:tab w:val="left" w:pos="1121"/>
        </w:tabs>
        <w:spacing w:line="242" w:lineRule="auto"/>
        <w:ind w:right="430" w:hanging="361"/>
        <w:jc w:val="both"/>
        <w:rPr>
          <w:sz w:val="24"/>
          <w:szCs w:val="24"/>
        </w:rPr>
      </w:pPr>
      <w:r w:rsidRPr="00964D94">
        <w:rPr>
          <w:rStyle w:val="Emphasis"/>
          <w:i w:val="0"/>
          <w:sz w:val="24"/>
          <w:szCs w:val="24"/>
        </w:rPr>
        <w:t xml:space="preserve">Please describe </w:t>
      </w:r>
      <w:r w:rsidRPr="00964D94">
        <w:rPr>
          <w:sz w:val="24"/>
          <w:szCs w:val="24"/>
        </w:rPr>
        <w:t xml:space="preserve">Respondent’s </w:t>
      </w:r>
      <w:r w:rsidRPr="00964D94">
        <w:rPr>
          <w:rStyle w:val="Emphasis"/>
          <w:i w:val="0"/>
          <w:sz w:val="24"/>
          <w:szCs w:val="24"/>
        </w:rPr>
        <w:t>familiarity with disabled trusts and other investment</w:t>
      </w:r>
      <w:r w:rsidRPr="00964D94">
        <w:rPr>
          <w:sz w:val="24"/>
          <w:szCs w:val="24"/>
        </w:rPr>
        <w:t xml:space="preserve"> options that assist the developmentally and physically disabled communities.</w:t>
      </w:r>
    </w:p>
    <w:p w14:paraId="64B9DDF1" w14:textId="77777777" w:rsidR="00964D94" w:rsidRPr="00964D94" w:rsidRDefault="00964D94" w:rsidP="00964D94">
      <w:pPr>
        <w:pStyle w:val="ListParagraph"/>
        <w:rPr>
          <w:sz w:val="24"/>
          <w:szCs w:val="24"/>
        </w:rPr>
      </w:pPr>
    </w:p>
    <w:p w14:paraId="2203A6A7" w14:textId="22CC1FDF" w:rsidR="00D743FE" w:rsidRPr="00964D94" w:rsidRDefault="00D743FE" w:rsidP="00D743FE">
      <w:pPr>
        <w:numPr>
          <w:ilvl w:val="1"/>
          <w:numId w:val="6"/>
        </w:numPr>
        <w:tabs>
          <w:tab w:val="left" w:pos="1121"/>
        </w:tabs>
        <w:spacing w:line="242" w:lineRule="auto"/>
        <w:ind w:right="430" w:hanging="361"/>
        <w:jc w:val="both"/>
        <w:rPr>
          <w:sz w:val="24"/>
          <w:szCs w:val="24"/>
        </w:rPr>
      </w:pPr>
      <w:r w:rsidRPr="00964D94">
        <w:rPr>
          <w:sz w:val="24"/>
          <w:szCs w:val="24"/>
        </w:rPr>
        <w:t xml:space="preserve">Please describe Respondent’s experience working with </w:t>
      </w:r>
      <w:r>
        <w:rPr>
          <w:sz w:val="24"/>
          <w:szCs w:val="24"/>
        </w:rPr>
        <w:t>government-administered retirement programs</w:t>
      </w:r>
      <w:r w:rsidRPr="00964D94">
        <w:rPr>
          <w:sz w:val="24"/>
          <w:szCs w:val="24"/>
        </w:rPr>
        <w:t>.</w:t>
      </w:r>
    </w:p>
    <w:p w14:paraId="011D2A04" w14:textId="77777777" w:rsidR="00D743FE" w:rsidRPr="00964D94" w:rsidRDefault="00D743FE" w:rsidP="00D743FE">
      <w:pPr>
        <w:pStyle w:val="ListParagraph"/>
        <w:rPr>
          <w:sz w:val="24"/>
          <w:szCs w:val="24"/>
        </w:rPr>
      </w:pPr>
    </w:p>
    <w:p w14:paraId="33A1E423" w14:textId="2AA99673" w:rsidR="00964D94" w:rsidRPr="00964D94" w:rsidRDefault="00964D94" w:rsidP="001D1855">
      <w:pPr>
        <w:numPr>
          <w:ilvl w:val="1"/>
          <w:numId w:val="6"/>
        </w:numPr>
        <w:tabs>
          <w:tab w:val="left" w:pos="1121"/>
        </w:tabs>
        <w:spacing w:line="242" w:lineRule="auto"/>
        <w:ind w:right="430" w:hanging="361"/>
        <w:jc w:val="both"/>
        <w:rPr>
          <w:sz w:val="24"/>
          <w:szCs w:val="24"/>
        </w:rPr>
      </w:pPr>
      <w:r w:rsidRPr="00964D94">
        <w:rPr>
          <w:sz w:val="24"/>
          <w:szCs w:val="24"/>
        </w:rPr>
        <w:t>Please describe Respondent’s experience establishing, restructuring, or transitioning program managers.</w:t>
      </w:r>
    </w:p>
    <w:p w14:paraId="19124FCD" w14:textId="77777777" w:rsidR="00964D94" w:rsidRPr="00964D94" w:rsidRDefault="00964D94" w:rsidP="00964D94">
      <w:pPr>
        <w:pStyle w:val="ListParagraph"/>
        <w:rPr>
          <w:sz w:val="24"/>
          <w:szCs w:val="24"/>
        </w:rPr>
      </w:pPr>
    </w:p>
    <w:p w14:paraId="59512557" w14:textId="08CFE92E" w:rsidR="00964D94" w:rsidRPr="00964D94" w:rsidRDefault="00964D94" w:rsidP="001D1855">
      <w:pPr>
        <w:numPr>
          <w:ilvl w:val="1"/>
          <w:numId w:val="6"/>
        </w:numPr>
        <w:tabs>
          <w:tab w:val="left" w:pos="1121"/>
        </w:tabs>
        <w:spacing w:line="242" w:lineRule="auto"/>
        <w:ind w:right="430" w:hanging="361"/>
        <w:jc w:val="both"/>
        <w:rPr>
          <w:sz w:val="24"/>
          <w:szCs w:val="24"/>
        </w:rPr>
      </w:pPr>
      <w:r w:rsidRPr="00964D94">
        <w:rPr>
          <w:sz w:val="24"/>
          <w:szCs w:val="24"/>
        </w:rPr>
        <w:t>Describe Respondent’s process and experience in advising on plan conversions to include mapping of fund portfolio transitions, working with program managers, record keepers, and communication to account owners.</w:t>
      </w:r>
    </w:p>
    <w:p w14:paraId="56D329EE" w14:textId="77777777" w:rsidR="00964D94" w:rsidRPr="00964D94" w:rsidRDefault="00964D94" w:rsidP="00964D94">
      <w:pPr>
        <w:pStyle w:val="ListParagraph"/>
        <w:rPr>
          <w:sz w:val="24"/>
          <w:szCs w:val="24"/>
        </w:rPr>
      </w:pPr>
    </w:p>
    <w:p w14:paraId="23217D5D" w14:textId="188708D3" w:rsidR="00964D94" w:rsidRPr="00964D94" w:rsidRDefault="00964D94" w:rsidP="001D1855">
      <w:pPr>
        <w:numPr>
          <w:ilvl w:val="1"/>
          <w:numId w:val="6"/>
        </w:numPr>
        <w:tabs>
          <w:tab w:val="left" w:pos="1121"/>
        </w:tabs>
        <w:spacing w:line="242" w:lineRule="auto"/>
        <w:ind w:right="430" w:hanging="361"/>
        <w:jc w:val="both"/>
        <w:rPr>
          <w:sz w:val="24"/>
          <w:szCs w:val="24"/>
        </w:rPr>
      </w:pPr>
      <w:r w:rsidRPr="00964D94">
        <w:rPr>
          <w:sz w:val="24"/>
          <w:szCs w:val="24"/>
        </w:rPr>
        <w:t>Please list and describe Respondent’s familiarity and experience with record keeping programs/software.</w:t>
      </w:r>
    </w:p>
    <w:p w14:paraId="576970AF" w14:textId="77777777" w:rsidR="00964D94" w:rsidRPr="00964D94" w:rsidRDefault="00964D94" w:rsidP="00964D94">
      <w:pPr>
        <w:pStyle w:val="ListParagraph"/>
        <w:rPr>
          <w:sz w:val="24"/>
          <w:szCs w:val="24"/>
        </w:rPr>
      </w:pPr>
    </w:p>
    <w:p w14:paraId="687FEC4B" w14:textId="0B3BB0C1" w:rsidR="00964D94" w:rsidRPr="00964D94" w:rsidRDefault="00964D94" w:rsidP="001D1855">
      <w:pPr>
        <w:numPr>
          <w:ilvl w:val="1"/>
          <w:numId w:val="6"/>
        </w:numPr>
        <w:tabs>
          <w:tab w:val="left" w:pos="1121"/>
        </w:tabs>
        <w:spacing w:line="242" w:lineRule="auto"/>
        <w:ind w:right="430" w:hanging="361"/>
        <w:jc w:val="both"/>
        <w:rPr>
          <w:sz w:val="24"/>
          <w:szCs w:val="24"/>
        </w:rPr>
      </w:pPr>
      <w:r w:rsidRPr="00964D94">
        <w:rPr>
          <w:sz w:val="24"/>
          <w:szCs w:val="24"/>
        </w:rPr>
        <w:t>Please list all plans</w:t>
      </w:r>
      <w:r w:rsidR="00907A85">
        <w:rPr>
          <w:sz w:val="24"/>
          <w:szCs w:val="24"/>
        </w:rPr>
        <w:t xml:space="preserve">, </w:t>
      </w:r>
      <w:proofErr w:type="gramStart"/>
      <w:r w:rsidR="00907A85">
        <w:rPr>
          <w:sz w:val="24"/>
          <w:szCs w:val="24"/>
        </w:rPr>
        <w:t>similar to</w:t>
      </w:r>
      <w:proofErr w:type="gramEnd"/>
      <w:r w:rsidR="00907A85">
        <w:rPr>
          <w:sz w:val="24"/>
          <w:szCs w:val="24"/>
        </w:rPr>
        <w:t xml:space="preserve"> those listed herein,</w:t>
      </w:r>
      <w:r w:rsidRPr="00964D94">
        <w:rPr>
          <w:sz w:val="24"/>
          <w:szCs w:val="24"/>
        </w:rPr>
        <w:t xml:space="preserve"> Respondent advise</w:t>
      </w:r>
      <w:r>
        <w:rPr>
          <w:sz w:val="24"/>
          <w:szCs w:val="24"/>
        </w:rPr>
        <w:t>s</w:t>
      </w:r>
      <w:r w:rsidRPr="00964D94">
        <w:rPr>
          <w:sz w:val="24"/>
          <w:szCs w:val="24"/>
        </w:rPr>
        <w:t>, level of engagement, number of accounts, assets under management and their third-party rating, if applicable.</w:t>
      </w:r>
      <w:r w:rsidR="00907A85">
        <w:rPr>
          <w:sz w:val="24"/>
          <w:szCs w:val="24"/>
        </w:rPr>
        <w:t xml:space="preserve">  </w:t>
      </w:r>
      <w:r w:rsidR="00907A85">
        <w:rPr>
          <w:sz w:val="24"/>
        </w:rPr>
        <w:t>Please provide three (3) client references, current or past, and state the organization’s name, their website (if any), a point of contact, physical address, telephone number, e-mail address, and the scope of work you are providing or provided.</w:t>
      </w:r>
    </w:p>
    <w:p w14:paraId="5DDDF223" w14:textId="77777777" w:rsidR="00AF4CA2" w:rsidRPr="00964D94" w:rsidRDefault="00AF4CA2" w:rsidP="001D1855">
      <w:pPr>
        <w:pStyle w:val="ListParagraph"/>
        <w:tabs>
          <w:tab w:val="left" w:pos="1121"/>
        </w:tabs>
        <w:rPr>
          <w:sz w:val="24"/>
          <w:szCs w:val="24"/>
        </w:rPr>
      </w:pPr>
    </w:p>
    <w:p w14:paraId="03938675" w14:textId="77777777" w:rsidR="00964D94" w:rsidRDefault="00964D94" w:rsidP="00964D94">
      <w:pPr>
        <w:numPr>
          <w:ilvl w:val="1"/>
          <w:numId w:val="6"/>
        </w:numPr>
        <w:tabs>
          <w:tab w:val="left" w:pos="1121"/>
        </w:tabs>
        <w:spacing w:line="242" w:lineRule="auto"/>
        <w:ind w:right="430" w:hanging="361"/>
        <w:jc w:val="both"/>
        <w:rPr>
          <w:sz w:val="24"/>
        </w:rPr>
      </w:pPr>
      <w:r w:rsidRPr="00964D94">
        <w:rPr>
          <w:sz w:val="24"/>
          <w:szCs w:val="24"/>
        </w:rPr>
        <w:t>What is the decision-making process internally among the principals for (i) internal</w:t>
      </w:r>
      <w:r>
        <w:rPr>
          <w:sz w:val="24"/>
        </w:rPr>
        <w:t xml:space="preserve"> matters, (ii) new partners, and (iii) partnership operations and management decisions? </w:t>
      </w:r>
    </w:p>
    <w:p w14:paraId="4D99F1FF" w14:textId="77777777" w:rsidR="00964D94" w:rsidRDefault="00964D94" w:rsidP="00964D94">
      <w:pPr>
        <w:tabs>
          <w:tab w:val="left" w:pos="1121"/>
        </w:tabs>
        <w:spacing w:line="242" w:lineRule="auto"/>
        <w:ind w:right="430"/>
        <w:rPr>
          <w:sz w:val="24"/>
        </w:rPr>
      </w:pPr>
    </w:p>
    <w:p w14:paraId="25E5A605" w14:textId="77777777" w:rsidR="00964D94" w:rsidRDefault="00964D94" w:rsidP="00964D94">
      <w:pPr>
        <w:numPr>
          <w:ilvl w:val="1"/>
          <w:numId w:val="6"/>
        </w:numPr>
        <w:tabs>
          <w:tab w:val="left" w:pos="1121"/>
        </w:tabs>
        <w:spacing w:line="242" w:lineRule="auto"/>
        <w:ind w:right="430" w:hanging="361"/>
        <w:jc w:val="both"/>
        <w:rPr>
          <w:sz w:val="24"/>
        </w:rPr>
      </w:pPr>
      <w:r>
        <w:rPr>
          <w:sz w:val="24"/>
        </w:rPr>
        <w:t xml:space="preserve">Please describe any significant changes in the organizational structure, ownership or management of Respondent over the past three (3) years. </w:t>
      </w:r>
    </w:p>
    <w:p w14:paraId="761ED43F" w14:textId="77777777" w:rsidR="00964D94" w:rsidRDefault="00964D94" w:rsidP="00964D94">
      <w:pPr>
        <w:pStyle w:val="ListParagraph"/>
        <w:tabs>
          <w:tab w:val="left" w:pos="1121"/>
        </w:tabs>
        <w:rPr>
          <w:sz w:val="24"/>
        </w:rPr>
      </w:pPr>
    </w:p>
    <w:p w14:paraId="2DD19F6D" w14:textId="664DF624" w:rsidR="00AF4CA2" w:rsidRDefault="000D2210" w:rsidP="001D1855">
      <w:pPr>
        <w:numPr>
          <w:ilvl w:val="1"/>
          <w:numId w:val="6"/>
        </w:numPr>
        <w:tabs>
          <w:tab w:val="left" w:pos="1121"/>
        </w:tabs>
        <w:spacing w:line="242" w:lineRule="auto"/>
        <w:ind w:right="430" w:hanging="361"/>
        <w:jc w:val="both"/>
        <w:rPr>
          <w:sz w:val="24"/>
        </w:rPr>
      </w:pPr>
      <w:r w:rsidRPr="000D2210">
        <w:rPr>
          <w:sz w:val="24"/>
        </w:rPr>
        <w:lastRenderedPageBreak/>
        <w:t>Since January 1, 2015, has Respondent, or its officer(s) or principal(s) while acting within the scope of employment, been a defendant in, or subject to any settlement or consent order, in any enforcement action, or other regulatory proceeding from a federal or state agency?  If yes, please list and briefly describe. Is there a pending law enforcement or regulatory action against Respondent or its officer(s) or principal(s) while acting within the scope of employment for any alleged violation of a financial services or consumer protection related regulation or statute? If yes, please list and briefly describe.</w:t>
      </w:r>
    </w:p>
    <w:p w14:paraId="6CC8306E" w14:textId="03EC4051" w:rsidR="002D0114" w:rsidRPr="000D2210" w:rsidRDefault="002D0114" w:rsidP="001D1855">
      <w:pPr>
        <w:tabs>
          <w:tab w:val="left" w:pos="1121"/>
        </w:tabs>
        <w:spacing w:line="242" w:lineRule="auto"/>
        <w:ind w:right="430"/>
        <w:jc w:val="both"/>
        <w:rPr>
          <w:sz w:val="24"/>
        </w:rPr>
      </w:pPr>
    </w:p>
    <w:p w14:paraId="7E8BC939" w14:textId="1287CD9B" w:rsidR="001D1855" w:rsidRPr="001D1855" w:rsidRDefault="00964D94" w:rsidP="001D1855">
      <w:pPr>
        <w:pStyle w:val="BodyText"/>
        <w:tabs>
          <w:tab w:val="left" w:pos="1121"/>
        </w:tabs>
        <w:ind w:left="450"/>
        <w:jc w:val="both"/>
      </w:pPr>
      <w:r>
        <w:rPr>
          <w:u w:val="single"/>
        </w:rPr>
        <w:t>Advisory and Administration Services</w:t>
      </w:r>
    </w:p>
    <w:p w14:paraId="26952CC4" w14:textId="77777777" w:rsidR="001D1855" w:rsidRPr="00042AD7" w:rsidRDefault="001D1855" w:rsidP="001D1855">
      <w:pPr>
        <w:pStyle w:val="ListParagraph"/>
        <w:rPr>
          <w:sz w:val="24"/>
          <w:szCs w:val="24"/>
        </w:rPr>
      </w:pPr>
    </w:p>
    <w:p w14:paraId="7E6DCA19" w14:textId="1D317AD3" w:rsidR="001D1855" w:rsidRPr="00042AD7" w:rsidRDefault="00964D94" w:rsidP="0048476E">
      <w:pPr>
        <w:pStyle w:val="ListParagraph"/>
        <w:numPr>
          <w:ilvl w:val="1"/>
          <w:numId w:val="6"/>
        </w:numPr>
        <w:tabs>
          <w:tab w:val="left" w:pos="1121"/>
          <w:tab w:val="left" w:pos="1260"/>
        </w:tabs>
        <w:ind w:left="1123" w:right="547"/>
        <w:jc w:val="both"/>
        <w:rPr>
          <w:sz w:val="24"/>
          <w:szCs w:val="24"/>
        </w:rPr>
      </w:pPr>
      <w:r w:rsidRPr="00042AD7">
        <w:rPr>
          <w:sz w:val="24"/>
          <w:szCs w:val="24"/>
        </w:rPr>
        <w:t xml:space="preserve">Please outline </w:t>
      </w:r>
      <w:r w:rsidR="00D743FE">
        <w:rPr>
          <w:sz w:val="24"/>
          <w:szCs w:val="24"/>
        </w:rPr>
        <w:t>Respondent</w:t>
      </w:r>
      <w:r w:rsidRPr="00042AD7">
        <w:rPr>
          <w:sz w:val="24"/>
          <w:szCs w:val="24"/>
        </w:rPr>
        <w:t>’s understanding of the purpose of the requested advisory services, including the relevant advisory and administrative services the firm is proposing to provide in response to this RFP.</w:t>
      </w:r>
    </w:p>
    <w:p w14:paraId="75071FA7" w14:textId="77777777" w:rsidR="00964D94" w:rsidRPr="00042AD7" w:rsidRDefault="00964D94" w:rsidP="0048476E">
      <w:pPr>
        <w:pStyle w:val="ListParagraph"/>
        <w:tabs>
          <w:tab w:val="left" w:pos="1121"/>
          <w:tab w:val="left" w:pos="1260"/>
        </w:tabs>
        <w:ind w:left="1123" w:right="547"/>
        <w:jc w:val="both"/>
        <w:rPr>
          <w:sz w:val="24"/>
          <w:szCs w:val="24"/>
        </w:rPr>
      </w:pPr>
    </w:p>
    <w:p w14:paraId="6993DD87" w14:textId="6BD7E228" w:rsidR="006D30C9" w:rsidRPr="006D30C9" w:rsidRDefault="006D30C9" w:rsidP="0048476E">
      <w:pPr>
        <w:pStyle w:val="ListParagraph"/>
        <w:numPr>
          <w:ilvl w:val="1"/>
          <w:numId w:val="6"/>
        </w:numPr>
        <w:ind w:left="1123" w:right="547"/>
        <w:jc w:val="both"/>
        <w:rPr>
          <w:sz w:val="24"/>
          <w:szCs w:val="24"/>
        </w:rPr>
      </w:pPr>
      <w:r w:rsidRPr="006D30C9">
        <w:rPr>
          <w:sz w:val="24"/>
          <w:szCs w:val="24"/>
        </w:rPr>
        <w:t xml:space="preserve">Please summarize </w:t>
      </w:r>
      <w:r w:rsidR="00D743FE">
        <w:rPr>
          <w:sz w:val="24"/>
          <w:szCs w:val="24"/>
        </w:rPr>
        <w:t>Respondent</w:t>
      </w:r>
      <w:r w:rsidRPr="006D30C9">
        <w:rPr>
          <w:sz w:val="24"/>
          <w:szCs w:val="24"/>
        </w:rPr>
        <w:t xml:space="preserve">’s understanding of the current state of the 529, ABLE, and Secure Choice industries (“Industries”) and key issues that are impacting each </w:t>
      </w:r>
      <w:r w:rsidR="00D743FE">
        <w:rPr>
          <w:sz w:val="24"/>
          <w:szCs w:val="24"/>
        </w:rPr>
        <w:t>I</w:t>
      </w:r>
      <w:r w:rsidRPr="006D30C9">
        <w:rPr>
          <w:sz w:val="24"/>
          <w:szCs w:val="24"/>
        </w:rPr>
        <w:t>ndustry</w:t>
      </w:r>
      <w:r w:rsidR="00D743FE">
        <w:rPr>
          <w:sz w:val="24"/>
          <w:szCs w:val="24"/>
        </w:rPr>
        <w:t xml:space="preserve">.  In responding to this question, please feel free to append to </w:t>
      </w:r>
      <w:r w:rsidR="004D2FD8">
        <w:rPr>
          <w:sz w:val="24"/>
          <w:szCs w:val="24"/>
        </w:rPr>
        <w:t>the</w:t>
      </w:r>
      <w:r w:rsidR="00D743FE">
        <w:rPr>
          <w:sz w:val="24"/>
          <w:szCs w:val="24"/>
        </w:rPr>
        <w:t xml:space="preserve"> Proposal any </w:t>
      </w:r>
      <w:proofErr w:type="gramStart"/>
      <w:r w:rsidR="00D743FE">
        <w:rPr>
          <w:sz w:val="24"/>
          <w:szCs w:val="24"/>
        </w:rPr>
        <w:t>p</w:t>
      </w:r>
      <w:r w:rsidRPr="006D30C9">
        <w:rPr>
          <w:sz w:val="24"/>
          <w:szCs w:val="24"/>
        </w:rPr>
        <w:t>reviously</w:t>
      </w:r>
      <w:r w:rsidR="00D743FE">
        <w:rPr>
          <w:sz w:val="24"/>
          <w:szCs w:val="24"/>
        </w:rPr>
        <w:t>-</w:t>
      </w:r>
      <w:r w:rsidRPr="006D30C9">
        <w:rPr>
          <w:sz w:val="24"/>
          <w:szCs w:val="24"/>
        </w:rPr>
        <w:t>published</w:t>
      </w:r>
      <w:proofErr w:type="gramEnd"/>
      <w:r w:rsidRPr="006D30C9">
        <w:rPr>
          <w:sz w:val="24"/>
          <w:szCs w:val="24"/>
        </w:rPr>
        <w:t xml:space="preserve"> reports.</w:t>
      </w:r>
    </w:p>
    <w:p w14:paraId="78CD7AD5" w14:textId="77777777" w:rsidR="00042AD7" w:rsidRPr="00042AD7" w:rsidRDefault="00042AD7" w:rsidP="00042AD7">
      <w:pPr>
        <w:pStyle w:val="ListParagraph"/>
        <w:rPr>
          <w:sz w:val="24"/>
          <w:szCs w:val="24"/>
        </w:rPr>
      </w:pPr>
    </w:p>
    <w:p w14:paraId="125C44F1" w14:textId="15649CB5" w:rsidR="00042AD7" w:rsidRPr="00042AD7" w:rsidRDefault="00042AD7" w:rsidP="001D1855">
      <w:pPr>
        <w:pStyle w:val="ListParagraph"/>
        <w:numPr>
          <w:ilvl w:val="1"/>
          <w:numId w:val="6"/>
        </w:numPr>
        <w:tabs>
          <w:tab w:val="left" w:pos="1121"/>
          <w:tab w:val="left" w:pos="1260"/>
        </w:tabs>
        <w:ind w:left="1080" w:right="553"/>
        <w:jc w:val="both"/>
        <w:rPr>
          <w:sz w:val="24"/>
          <w:szCs w:val="24"/>
        </w:rPr>
      </w:pPr>
      <w:r w:rsidRPr="00042AD7">
        <w:rPr>
          <w:sz w:val="24"/>
          <w:szCs w:val="24"/>
        </w:rPr>
        <w:t xml:space="preserve">Please identify pertinent issues or potential problems in the 529 industry that </w:t>
      </w:r>
      <w:r w:rsidR="004D2FD8">
        <w:rPr>
          <w:sz w:val="24"/>
          <w:szCs w:val="24"/>
        </w:rPr>
        <w:t>Respondent</w:t>
      </w:r>
      <w:r w:rsidRPr="00042AD7">
        <w:rPr>
          <w:sz w:val="24"/>
          <w:szCs w:val="24"/>
        </w:rPr>
        <w:t xml:space="preserve"> is positioned to address, based on </w:t>
      </w:r>
      <w:r w:rsidR="004D2FD8">
        <w:rPr>
          <w:sz w:val="24"/>
          <w:szCs w:val="24"/>
        </w:rPr>
        <w:t>Respondent</w:t>
      </w:r>
      <w:r w:rsidRPr="00042AD7">
        <w:rPr>
          <w:sz w:val="24"/>
          <w:szCs w:val="24"/>
        </w:rPr>
        <w:t>’s experience advising public clients in the management of tax-advantaged savings products such as 529 college savings programs.</w:t>
      </w:r>
    </w:p>
    <w:p w14:paraId="74C5C04C" w14:textId="77777777" w:rsidR="001D1855" w:rsidRPr="00042AD7" w:rsidRDefault="001D1855" w:rsidP="001D1855">
      <w:pPr>
        <w:pStyle w:val="ListParagraph"/>
        <w:tabs>
          <w:tab w:val="left" w:pos="1121"/>
          <w:tab w:val="left" w:pos="1260"/>
        </w:tabs>
        <w:ind w:left="1080" w:right="553" w:firstLine="0"/>
        <w:jc w:val="right"/>
        <w:rPr>
          <w:sz w:val="24"/>
          <w:szCs w:val="24"/>
        </w:rPr>
      </w:pPr>
    </w:p>
    <w:p w14:paraId="09DCD55B" w14:textId="499FF47F" w:rsidR="001D1855" w:rsidRPr="00042AD7" w:rsidRDefault="00042AD7" w:rsidP="001D1855">
      <w:pPr>
        <w:pStyle w:val="ListParagraph"/>
        <w:numPr>
          <w:ilvl w:val="1"/>
          <w:numId w:val="6"/>
        </w:numPr>
        <w:tabs>
          <w:tab w:val="left" w:pos="1121"/>
          <w:tab w:val="left" w:pos="1260"/>
        </w:tabs>
        <w:ind w:left="1080" w:right="553"/>
        <w:jc w:val="both"/>
        <w:rPr>
          <w:sz w:val="24"/>
          <w:szCs w:val="24"/>
        </w:rPr>
      </w:pPr>
      <w:r w:rsidRPr="00042AD7">
        <w:rPr>
          <w:sz w:val="24"/>
          <w:szCs w:val="24"/>
        </w:rPr>
        <w:t>Please identify pertinent issues or potential problems to establishing 529A ABLE programs in Illinois or through a multi-state collaborative</w:t>
      </w:r>
      <w:r w:rsidR="00352E10" w:rsidRPr="00042AD7">
        <w:rPr>
          <w:sz w:val="24"/>
          <w:szCs w:val="24"/>
        </w:rPr>
        <w:t xml:space="preserve">. </w:t>
      </w:r>
    </w:p>
    <w:p w14:paraId="77F1B8A8" w14:textId="77777777" w:rsidR="001D1855" w:rsidRPr="00042AD7" w:rsidRDefault="001D1855" w:rsidP="001D1855">
      <w:pPr>
        <w:pStyle w:val="ListParagraph"/>
        <w:rPr>
          <w:sz w:val="24"/>
          <w:szCs w:val="24"/>
        </w:rPr>
      </w:pPr>
    </w:p>
    <w:p w14:paraId="4C4580DA" w14:textId="4FDC78EF" w:rsidR="001D1855" w:rsidRPr="00042AD7" w:rsidRDefault="00042AD7" w:rsidP="001D1855">
      <w:pPr>
        <w:pStyle w:val="ListParagraph"/>
        <w:numPr>
          <w:ilvl w:val="1"/>
          <w:numId w:val="6"/>
        </w:numPr>
        <w:tabs>
          <w:tab w:val="left" w:pos="1121"/>
          <w:tab w:val="left" w:pos="1260"/>
        </w:tabs>
        <w:ind w:left="1080" w:right="553"/>
        <w:jc w:val="both"/>
        <w:rPr>
          <w:sz w:val="24"/>
          <w:szCs w:val="24"/>
        </w:rPr>
      </w:pPr>
      <w:r w:rsidRPr="00042AD7">
        <w:rPr>
          <w:sz w:val="24"/>
          <w:szCs w:val="24"/>
        </w:rPr>
        <w:t xml:space="preserve">Please identify </w:t>
      </w:r>
      <w:r w:rsidR="004D2FD8">
        <w:rPr>
          <w:sz w:val="24"/>
          <w:szCs w:val="24"/>
        </w:rPr>
        <w:t xml:space="preserve">similarities and </w:t>
      </w:r>
      <w:r w:rsidRPr="00042AD7">
        <w:rPr>
          <w:sz w:val="24"/>
          <w:szCs w:val="24"/>
        </w:rPr>
        <w:t>differences in administration between 529A and 529 programs</w:t>
      </w:r>
      <w:r w:rsidR="00CA15CE" w:rsidRPr="00042AD7">
        <w:rPr>
          <w:sz w:val="24"/>
          <w:szCs w:val="24"/>
        </w:rPr>
        <w:t>.</w:t>
      </w:r>
    </w:p>
    <w:p w14:paraId="216D064F" w14:textId="77777777" w:rsidR="001D1855" w:rsidRPr="00042AD7" w:rsidRDefault="001D1855" w:rsidP="001D1855">
      <w:pPr>
        <w:pStyle w:val="ListParagraph"/>
        <w:rPr>
          <w:sz w:val="24"/>
          <w:szCs w:val="24"/>
        </w:rPr>
      </w:pPr>
    </w:p>
    <w:p w14:paraId="58455D9F" w14:textId="581856F8" w:rsidR="001D1855" w:rsidRPr="00042AD7" w:rsidRDefault="00042AD7" w:rsidP="001D1855">
      <w:pPr>
        <w:pStyle w:val="ListParagraph"/>
        <w:numPr>
          <w:ilvl w:val="1"/>
          <w:numId w:val="6"/>
        </w:numPr>
        <w:tabs>
          <w:tab w:val="left" w:pos="1121"/>
          <w:tab w:val="left" w:pos="1260"/>
        </w:tabs>
        <w:ind w:left="1080" w:right="553"/>
        <w:jc w:val="both"/>
        <w:rPr>
          <w:sz w:val="24"/>
          <w:szCs w:val="24"/>
        </w:rPr>
      </w:pPr>
      <w:r w:rsidRPr="00042AD7">
        <w:rPr>
          <w:sz w:val="24"/>
          <w:szCs w:val="24"/>
        </w:rPr>
        <w:t xml:space="preserve">What existing or potential relationships could impact </w:t>
      </w:r>
      <w:r w:rsidR="004D2FD8">
        <w:rPr>
          <w:sz w:val="24"/>
          <w:szCs w:val="24"/>
        </w:rPr>
        <w:t>Respondent</w:t>
      </w:r>
      <w:r w:rsidRPr="00042AD7">
        <w:rPr>
          <w:sz w:val="24"/>
          <w:szCs w:val="24"/>
        </w:rPr>
        <w:t>’s ability to provide the services outlined in this RFP? Would such relationships create ethics violation or conflict of interest situations?</w:t>
      </w:r>
    </w:p>
    <w:p w14:paraId="782571E1" w14:textId="77777777" w:rsidR="001D1855" w:rsidRPr="00042AD7" w:rsidRDefault="001D1855" w:rsidP="001D1855">
      <w:pPr>
        <w:pStyle w:val="ListParagraph"/>
        <w:rPr>
          <w:sz w:val="24"/>
          <w:szCs w:val="24"/>
        </w:rPr>
      </w:pPr>
    </w:p>
    <w:p w14:paraId="68C37D78" w14:textId="6AA23FDE" w:rsidR="001D1855" w:rsidRPr="00042AD7" w:rsidRDefault="00042AD7" w:rsidP="001D1855">
      <w:pPr>
        <w:pStyle w:val="ListParagraph"/>
        <w:numPr>
          <w:ilvl w:val="1"/>
          <w:numId w:val="6"/>
        </w:numPr>
        <w:tabs>
          <w:tab w:val="left" w:pos="1121"/>
          <w:tab w:val="left" w:pos="1260"/>
        </w:tabs>
        <w:ind w:left="1080" w:right="553"/>
        <w:jc w:val="both"/>
        <w:rPr>
          <w:sz w:val="24"/>
          <w:szCs w:val="24"/>
        </w:rPr>
      </w:pPr>
      <w:r w:rsidRPr="00042AD7">
        <w:rPr>
          <w:sz w:val="24"/>
          <w:szCs w:val="24"/>
        </w:rPr>
        <w:t xml:space="preserve">What are </w:t>
      </w:r>
      <w:r w:rsidR="004D2FD8">
        <w:rPr>
          <w:sz w:val="24"/>
          <w:szCs w:val="24"/>
        </w:rPr>
        <w:t>Respondent’s</w:t>
      </w:r>
      <w:r w:rsidR="004D2FD8" w:rsidRPr="00042AD7">
        <w:rPr>
          <w:sz w:val="24"/>
          <w:szCs w:val="24"/>
        </w:rPr>
        <w:t xml:space="preserve"> </w:t>
      </w:r>
      <w:r w:rsidRPr="00042AD7">
        <w:rPr>
          <w:sz w:val="24"/>
          <w:szCs w:val="24"/>
        </w:rPr>
        <w:t xml:space="preserve">procedures for ensuring that there are no conflicts of interest on advice given to Illinois? How does </w:t>
      </w:r>
      <w:r w:rsidR="004D2FD8">
        <w:rPr>
          <w:sz w:val="24"/>
          <w:szCs w:val="24"/>
        </w:rPr>
        <w:t>Respondent</w:t>
      </w:r>
      <w:r w:rsidRPr="00042AD7">
        <w:rPr>
          <w:sz w:val="24"/>
          <w:szCs w:val="24"/>
        </w:rPr>
        <w:t xml:space="preserve"> safeguard against potential conflicts of interest between </w:t>
      </w:r>
      <w:r w:rsidR="004D2FD8">
        <w:rPr>
          <w:sz w:val="24"/>
          <w:szCs w:val="24"/>
        </w:rPr>
        <w:t>its</w:t>
      </w:r>
      <w:r w:rsidR="004D2FD8" w:rsidRPr="00042AD7">
        <w:rPr>
          <w:sz w:val="24"/>
          <w:szCs w:val="24"/>
        </w:rPr>
        <w:t xml:space="preserve"> </w:t>
      </w:r>
      <w:r w:rsidRPr="00042AD7">
        <w:rPr>
          <w:sz w:val="24"/>
          <w:szCs w:val="24"/>
        </w:rPr>
        <w:t>clients?</w:t>
      </w:r>
    </w:p>
    <w:p w14:paraId="2EB151D7" w14:textId="77777777" w:rsidR="001D1855" w:rsidRPr="00042AD7" w:rsidRDefault="001D1855" w:rsidP="001D1855">
      <w:pPr>
        <w:pStyle w:val="ListParagraph"/>
        <w:rPr>
          <w:sz w:val="24"/>
          <w:szCs w:val="24"/>
        </w:rPr>
      </w:pPr>
    </w:p>
    <w:p w14:paraId="39AF00F9" w14:textId="6D791E7B" w:rsidR="001D1855" w:rsidRPr="00042AD7" w:rsidRDefault="00042AD7" w:rsidP="001D1855">
      <w:pPr>
        <w:pStyle w:val="ListParagraph"/>
        <w:numPr>
          <w:ilvl w:val="1"/>
          <w:numId w:val="6"/>
        </w:numPr>
        <w:tabs>
          <w:tab w:val="left" w:pos="1121"/>
          <w:tab w:val="left" w:pos="1260"/>
        </w:tabs>
        <w:ind w:left="1080" w:right="553"/>
        <w:jc w:val="both"/>
        <w:rPr>
          <w:sz w:val="24"/>
          <w:szCs w:val="24"/>
        </w:rPr>
      </w:pPr>
      <w:r w:rsidRPr="00042AD7">
        <w:rPr>
          <w:sz w:val="24"/>
          <w:szCs w:val="24"/>
        </w:rPr>
        <w:t>Please provide a written sample of a 529</w:t>
      </w:r>
      <w:r w:rsidR="00907A85">
        <w:rPr>
          <w:sz w:val="24"/>
          <w:szCs w:val="24"/>
        </w:rPr>
        <w:t>,</w:t>
      </w:r>
      <w:r w:rsidRPr="00042AD7">
        <w:rPr>
          <w:sz w:val="24"/>
          <w:szCs w:val="24"/>
        </w:rPr>
        <w:t xml:space="preserve"> 529A </w:t>
      </w:r>
      <w:r w:rsidR="00907A85">
        <w:rPr>
          <w:sz w:val="24"/>
          <w:szCs w:val="24"/>
        </w:rPr>
        <w:t xml:space="preserve">or retirement savings </w:t>
      </w:r>
      <w:r w:rsidRPr="00042AD7">
        <w:rPr>
          <w:sz w:val="24"/>
          <w:szCs w:val="24"/>
        </w:rPr>
        <w:t>advisory work product.</w:t>
      </w:r>
    </w:p>
    <w:p w14:paraId="09C522BB" w14:textId="77777777" w:rsidR="001D1855" w:rsidRPr="00042AD7" w:rsidRDefault="001D1855" w:rsidP="001D1855">
      <w:pPr>
        <w:pStyle w:val="ListParagraph"/>
        <w:rPr>
          <w:sz w:val="24"/>
          <w:szCs w:val="24"/>
        </w:rPr>
      </w:pPr>
    </w:p>
    <w:p w14:paraId="2700B1A8" w14:textId="5A935808" w:rsidR="001D1855" w:rsidRPr="00042AD7" w:rsidRDefault="00042AD7" w:rsidP="001D1855">
      <w:pPr>
        <w:pStyle w:val="ListParagraph"/>
        <w:numPr>
          <w:ilvl w:val="1"/>
          <w:numId w:val="6"/>
        </w:numPr>
        <w:tabs>
          <w:tab w:val="left" w:pos="1121"/>
          <w:tab w:val="left" w:pos="1260"/>
        </w:tabs>
        <w:ind w:left="1080" w:right="553"/>
        <w:jc w:val="both"/>
        <w:rPr>
          <w:sz w:val="24"/>
          <w:szCs w:val="24"/>
        </w:rPr>
      </w:pPr>
      <w:r w:rsidRPr="00042AD7">
        <w:rPr>
          <w:sz w:val="24"/>
          <w:szCs w:val="24"/>
        </w:rPr>
        <w:t>Describe any other processes, or alternative options that would meet all requirements as outlined in Scope of Work (Section III).  Provide any additional information that Respondent believes relevant to requirements of this RFP and to its ability to provide the requested services.  For each of the processes or alternative options described please note whether all mandatory requirements would be met, specifically the mandatory requirements found in Appendix B.  Complete Appendix B for each process or alternative option</w:t>
      </w:r>
      <w:r>
        <w:rPr>
          <w:sz w:val="24"/>
          <w:szCs w:val="24"/>
        </w:rPr>
        <w:t xml:space="preserve">.  </w:t>
      </w:r>
      <w:r w:rsidRPr="00042AD7">
        <w:rPr>
          <w:sz w:val="24"/>
          <w:szCs w:val="24"/>
        </w:rPr>
        <w:t xml:space="preserve">Please identify any item listed in Section III of this RFP that </w:t>
      </w:r>
      <w:r w:rsidR="004D2FD8" w:rsidRPr="00042AD7">
        <w:rPr>
          <w:sz w:val="24"/>
          <w:szCs w:val="24"/>
        </w:rPr>
        <w:t xml:space="preserve">Respondent </w:t>
      </w:r>
      <w:r w:rsidR="004D2FD8">
        <w:rPr>
          <w:sz w:val="24"/>
          <w:szCs w:val="24"/>
        </w:rPr>
        <w:t xml:space="preserve">is </w:t>
      </w:r>
      <w:r w:rsidRPr="00042AD7">
        <w:rPr>
          <w:sz w:val="24"/>
          <w:szCs w:val="24"/>
        </w:rPr>
        <w:t>unwilling or unable to perform and explain why</w:t>
      </w:r>
      <w:r w:rsidR="001A2EA7" w:rsidRPr="00042AD7">
        <w:rPr>
          <w:sz w:val="24"/>
          <w:szCs w:val="24"/>
        </w:rPr>
        <w:t xml:space="preserve">. </w:t>
      </w:r>
    </w:p>
    <w:p w14:paraId="71320D11" w14:textId="77777777" w:rsidR="001D1855" w:rsidRPr="001D1855" w:rsidRDefault="001D1855" w:rsidP="001D1855">
      <w:pPr>
        <w:pStyle w:val="ListParagraph"/>
        <w:rPr>
          <w:sz w:val="24"/>
        </w:rPr>
      </w:pPr>
    </w:p>
    <w:p w14:paraId="2B4AD74A" w14:textId="4B46AE44" w:rsidR="001D1855" w:rsidRPr="001D1855" w:rsidRDefault="00042AD7" w:rsidP="001D1855">
      <w:pPr>
        <w:pStyle w:val="BodyText"/>
        <w:tabs>
          <w:tab w:val="left" w:pos="1121"/>
        </w:tabs>
        <w:spacing w:before="1"/>
        <w:ind w:left="450"/>
        <w:jc w:val="both"/>
        <w:rPr>
          <w:u w:val="single"/>
        </w:rPr>
      </w:pPr>
      <w:r>
        <w:rPr>
          <w:u w:val="single"/>
        </w:rPr>
        <w:t>Reporting Requirements</w:t>
      </w:r>
    </w:p>
    <w:p w14:paraId="60AC3E84" w14:textId="77777777" w:rsidR="001D1855" w:rsidRPr="00042AD7" w:rsidRDefault="001D1855" w:rsidP="001D1855">
      <w:pPr>
        <w:pStyle w:val="ListParagraph"/>
        <w:rPr>
          <w:sz w:val="24"/>
          <w:szCs w:val="24"/>
        </w:rPr>
      </w:pPr>
    </w:p>
    <w:p w14:paraId="708DE28E" w14:textId="495396B9" w:rsidR="00A23105" w:rsidRPr="00042AD7" w:rsidRDefault="00042AD7" w:rsidP="00A23105">
      <w:pPr>
        <w:pStyle w:val="ListParagraph"/>
        <w:numPr>
          <w:ilvl w:val="1"/>
          <w:numId w:val="6"/>
        </w:numPr>
        <w:tabs>
          <w:tab w:val="left" w:pos="1121"/>
          <w:tab w:val="left" w:pos="1260"/>
        </w:tabs>
        <w:ind w:left="1080" w:right="553"/>
        <w:jc w:val="both"/>
        <w:rPr>
          <w:sz w:val="24"/>
          <w:szCs w:val="24"/>
        </w:rPr>
      </w:pPr>
      <w:r w:rsidRPr="00042AD7">
        <w:rPr>
          <w:sz w:val="24"/>
          <w:szCs w:val="24"/>
        </w:rPr>
        <w:t xml:space="preserve">Please detail </w:t>
      </w:r>
      <w:r w:rsidR="004D2FD8">
        <w:rPr>
          <w:sz w:val="24"/>
          <w:szCs w:val="24"/>
        </w:rPr>
        <w:t>Respondent’s</w:t>
      </w:r>
      <w:r w:rsidR="004D2FD8" w:rsidRPr="00042AD7">
        <w:rPr>
          <w:sz w:val="24"/>
          <w:szCs w:val="24"/>
        </w:rPr>
        <w:t xml:space="preserve"> </w:t>
      </w:r>
      <w:r w:rsidRPr="00042AD7">
        <w:rPr>
          <w:sz w:val="24"/>
          <w:szCs w:val="24"/>
        </w:rPr>
        <w:t xml:space="preserve">proposed reporting process on </w:t>
      </w:r>
      <w:r w:rsidR="004D2FD8" w:rsidRPr="00042AD7">
        <w:rPr>
          <w:sz w:val="24"/>
          <w:szCs w:val="24"/>
        </w:rPr>
        <w:t>Treasur</w:t>
      </w:r>
      <w:r w:rsidR="004D2FD8">
        <w:rPr>
          <w:sz w:val="24"/>
          <w:szCs w:val="24"/>
        </w:rPr>
        <w:t>er</w:t>
      </w:r>
      <w:r w:rsidR="004D2FD8" w:rsidRPr="00042AD7">
        <w:rPr>
          <w:sz w:val="24"/>
          <w:szCs w:val="24"/>
        </w:rPr>
        <w:t xml:space="preserve"> </w:t>
      </w:r>
      <w:r w:rsidRPr="00042AD7">
        <w:rPr>
          <w:sz w:val="24"/>
          <w:szCs w:val="24"/>
        </w:rPr>
        <w:t xml:space="preserve">programs such as College </w:t>
      </w:r>
      <w:proofErr w:type="spellStart"/>
      <w:r w:rsidRPr="00042AD7">
        <w:rPr>
          <w:sz w:val="24"/>
          <w:szCs w:val="24"/>
        </w:rPr>
        <w:t>Savings</w:t>
      </w:r>
      <w:r w:rsidR="004D2FD8">
        <w:rPr>
          <w:sz w:val="24"/>
          <w:szCs w:val="24"/>
        </w:rPr>
        <w:t>’s</w:t>
      </w:r>
      <w:proofErr w:type="spellEnd"/>
      <w:r w:rsidRPr="00042AD7">
        <w:rPr>
          <w:sz w:val="24"/>
          <w:szCs w:val="24"/>
        </w:rPr>
        <w:t xml:space="preserve"> performance and including the tracking, analysis and reporting of market trends.</w:t>
      </w:r>
      <w:r w:rsidR="00A23105" w:rsidRPr="00042AD7">
        <w:rPr>
          <w:sz w:val="24"/>
          <w:szCs w:val="24"/>
        </w:rPr>
        <w:t xml:space="preserve"> </w:t>
      </w:r>
    </w:p>
    <w:p w14:paraId="2E21CCA0" w14:textId="77777777" w:rsidR="00A23105" w:rsidRPr="00042AD7" w:rsidRDefault="00A23105" w:rsidP="0038211D">
      <w:pPr>
        <w:pStyle w:val="ListParagraph"/>
        <w:tabs>
          <w:tab w:val="left" w:pos="1121"/>
          <w:tab w:val="left" w:pos="1260"/>
        </w:tabs>
        <w:ind w:left="1080" w:right="553" w:firstLine="0"/>
        <w:jc w:val="right"/>
        <w:rPr>
          <w:b/>
          <w:sz w:val="24"/>
          <w:szCs w:val="24"/>
        </w:rPr>
      </w:pPr>
    </w:p>
    <w:p w14:paraId="7066F51F" w14:textId="26CA1099" w:rsidR="001D1855" w:rsidRPr="00042AD7" w:rsidRDefault="00042AD7" w:rsidP="001D1855">
      <w:pPr>
        <w:pStyle w:val="ListParagraph"/>
        <w:numPr>
          <w:ilvl w:val="1"/>
          <w:numId w:val="6"/>
        </w:numPr>
        <w:tabs>
          <w:tab w:val="left" w:pos="1121"/>
          <w:tab w:val="left" w:pos="1260"/>
        </w:tabs>
        <w:ind w:left="1080" w:right="553"/>
        <w:jc w:val="both"/>
        <w:rPr>
          <w:sz w:val="24"/>
          <w:szCs w:val="24"/>
        </w:rPr>
      </w:pPr>
      <w:r w:rsidRPr="00042AD7">
        <w:rPr>
          <w:sz w:val="24"/>
          <w:szCs w:val="24"/>
        </w:rPr>
        <w:t xml:space="preserve">Please provide </w:t>
      </w:r>
      <w:r w:rsidR="004D2FD8">
        <w:rPr>
          <w:sz w:val="24"/>
          <w:szCs w:val="24"/>
        </w:rPr>
        <w:t>Respondent’s</w:t>
      </w:r>
      <w:r w:rsidR="004D2FD8" w:rsidRPr="00042AD7">
        <w:rPr>
          <w:sz w:val="24"/>
          <w:szCs w:val="24"/>
        </w:rPr>
        <w:t xml:space="preserve"> </w:t>
      </w:r>
      <w:r w:rsidRPr="00042AD7">
        <w:rPr>
          <w:sz w:val="24"/>
          <w:szCs w:val="24"/>
        </w:rPr>
        <w:t>process in evaluating tax-advantaged investment products</w:t>
      </w:r>
      <w:r w:rsidR="00CA15CE" w:rsidRPr="00042AD7">
        <w:rPr>
          <w:sz w:val="24"/>
          <w:szCs w:val="24"/>
        </w:rPr>
        <w:t>.</w:t>
      </w:r>
    </w:p>
    <w:p w14:paraId="1835459D" w14:textId="77777777" w:rsidR="00A23105" w:rsidRPr="00042AD7" w:rsidRDefault="00A23105" w:rsidP="0038211D">
      <w:pPr>
        <w:pStyle w:val="ListParagraph"/>
        <w:tabs>
          <w:tab w:val="left" w:pos="1121"/>
          <w:tab w:val="left" w:pos="1260"/>
        </w:tabs>
        <w:ind w:left="1080" w:right="553" w:firstLine="0"/>
        <w:jc w:val="right"/>
        <w:rPr>
          <w:sz w:val="24"/>
          <w:szCs w:val="24"/>
        </w:rPr>
      </w:pPr>
    </w:p>
    <w:p w14:paraId="3186DBCB" w14:textId="30EB8BCF" w:rsidR="001D1855" w:rsidRPr="00042AD7" w:rsidRDefault="00042AD7" w:rsidP="001D1855">
      <w:pPr>
        <w:pStyle w:val="ListParagraph"/>
        <w:numPr>
          <w:ilvl w:val="1"/>
          <w:numId w:val="6"/>
        </w:numPr>
        <w:tabs>
          <w:tab w:val="left" w:pos="1121"/>
          <w:tab w:val="left" w:pos="1260"/>
        </w:tabs>
        <w:ind w:left="1080" w:right="553"/>
        <w:jc w:val="both"/>
        <w:rPr>
          <w:sz w:val="24"/>
          <w:szCs w:val="24"/>
        </w:rPr>
      </w:pPr>
      <w:r w:rsidRPr="00042AD7">
        <w:rPr>
          <w:sz w:val="24"/>
          <w:szCs w:val="24"/>
        </w:rPr>
        <w:t xml:space="preserve">Please describe how </w:t>
      </w:r>
      <w:r w:rsidR="004D2FD8">
        <w:rPr>
          <w:sz w:val="24"/>
          <w:szCs w:val="24"/>
        </w:rPr>
        <w:t>Respondent</w:t>
      </w:r>
      <w:r w:rsidR="004D2FD8" w:rsidRPr="00042AD7">
        <w:rPr>
          <w:sz w:val="24"/>
          <w:szCs w:val="24"/>
        </w:rPr>
        <w:t xml:space="preserve"> </w:t>
      </w:r>
      <w:r w:rsidRPr="00042AD7">
        <w:rPr>
          <w:sz w:val="24"/>
          <w:szCs w:val="24"/>
        </w:rPr>
        <w:t>will provide timely consolidated reports quarterly and annually, reflecting marketing strategies, account growth, and asset growth</w:t>
      </w:r>
      <w:r w:rsidR="002168B4" w:rsidRPr="00042AD7">
        <w:rPr>
          <w:sz w:val="24"/>
          <w:szCs w:val="24"/>
        </w:rPr>
        <w:t xml:space="preserve">. </w:t>
      </w:r>
    </w:p>
    <w:p w14:paraId="39887FC2" w14:textId="77777777" w:rsidR="001D1855" w:rsidRPr="00042AD7" w:rsidRDefault="001D1855" w:rsidP="001D1855">
      <w:pPr>
        <w:pStyle w:val="ListParagraph"/>
        <w:tabs>
          <w:tab w:val="left" w:pos="1121"/>
          <w:tab w:val="left" w:pos="1260"/>
        </w:tabs>
        <w:ind w:left="1080" w:right="553" w:firstLine="0"/>
        <w:jc w:val="right"/>
        <w:rPr>
          <w:sz w:val="24"/>
          <w:szCs w:val="24"/>
        </w:rPr>
      </w:pPr>
    </w:p>
    <w:p w14:paraId="5CE3F575" w14:textId="575F4FF3" w:rsidR="001D1855" w:rsidRPr="00042AD7" w:rsidRDefault="00042AD7" w:rsidP="001D1855">
      <w:pPr>
        <w:pStyle w:val="ListParagraph"/>
        <w:numPr>
          <w:ilvl w:val="1"/>
          <w:numId w:val="6"/>
        </w:numPr>
        <w:tabs>
          <w:tab w:val="left" w:pos="1121"/>
          <w:tab w:val="left" w:pos="1260"/>
        </w:tabs>
        <w:ind w:left="1080" w:right="553"/>
        <w:jc w:val="both"/>
        <w:rPr>
          <w:sz w:val="24"/>
          <w:szCs w:val="24"/>
        </w:rPr>
      </w:pPr>
      <w:r w:rsidRPr="00042AD7">
        <w:rPr>
          <w:sz w:val="24"/>
          <w:szCs w:val="24"/>
        </w:rPr>
        <w:t xml:space="preserve">Please describe how </w:t>
      </w:r>
      <w:r w:rsidR="004D2FD8">
        <w:rPr>
          <w:sz w:val="24"/>
          <w:szCs w:val="24"/>
        </w:rPr>
        <w:t>Respondent</w:t>
      </w:r>
      <w:r w:rsidR="004D2FD8" w:rsidRPr="00042AD7">
        <w:rPr>
          <w:sz w:val="24"/>
          <w:szCs w:val="24"/>
        </w:rPr>
        <w:t xml:space="preserve"> </w:t>
      </w:r>
      <w:r w:rsidRPr="00042AD7">
        <w:rPr>
          <w:sz w:val="24"/>
          <w:szCs w:val="24"/>
        </w:rPr>
        <w:t xml:space="preserve">will ensure standardization of such reporting across </w:t>
      </w:r>
      <w:proofErr w:type="gramStart"/>
      <w:r w:rsidRPr="00042AD7">
        <w:rPr>
          <w:sz w:val="24"/>
          <w:szCs w:val="24"/>
        </w:rPr>
        <w:t>all of</w:t>
      </w:r>
      <w:proofErr w:type="gramEnd"/>
      <w:r w:rsidRPr="00042AD7">
        <w:rPr>
          <w:sz w:val="24"/>
          <w:szCs w:val="24"/>
        </w:rPr>
        <w:t xml:space="preserve"> the Treasurer’s programs</w:t>
      </w:r>
      <w:r w:rsidR="00AD7AE7" w:rsidRPr="00042AD7">
        <w:rPr>
          <w:sz w:val="24"/>
          <w:szCs w:val="24"/>
        </w:rPr>
        <w:t xml:space="preserve">. </w:t>
      </w:r>
    </w:p>
    <w:p w14:paraId="304C70AE" w14:textId="77777777" w:rsidR="001D1855" w:rsidRPr="00042AD7" w:rsidRDefault="001D1855" w:rsidP="001D1855">
      <w:pPr>
        <w:pStyle w:val="ListParagraph"/>
        <w:rPr>
          <w:sz w:val="24"/>
          <w:szCs w:val="24"/>
        </w:rPr>
      </w:pPr>
    </w:p>
    <w:p w14:paraId="53538531" w14:textId="7E8B0F9D" w:rsidR="001D1855" w:rsidRPr="00042AD7" w:rsidRDefault="00042AD7" w:rsidP="001D1855">
      <w:pPr>
        <w:pStyle w:val="ListParagraph"/>
        <w:numPr>
          <w:ilvl w:val="1"/>
          <w:numId w:val="6"/>
        </w:numPr>
        <w:tabs>
          <w:tab w:val="left" w:pos="1121"/>
          <w:tab w:val="left" w:pos="1260"/>
        </w:tabs>
        <w:ind w:left="1080" w:right="553"/>
        <w:jc w:val="both"/>
        <w:rPr>
          <w:sz w:val="24"/>
          <w:szCs w:val="24"/>
        </w:rPr>
      </w:pPr>
      <w:r w:rsidRPr="00042AD7">
        <w:rPr>
          <w:sz w:val="24"/>
          <w:szCs w:val="24"/>
        </w:rPr>
        <w:t xml:space="preserve">Please describe </w:t>
      </w:r>
      <w:r w:rsidR="004D2FD8">
        <w:rPr>
          <w:sz w:val="24"/>
          <w:szCs w:val="24"/>
        </w:rPr>
        <w:t>Respondent’s</w:t>
      </w:r>
      <w:r w:rsidR="004D2FD8" w:rsidRPr="00042AD7">
        <w:rPr>
          <w:sz w:val="24"/>
          <w:szCs w:val="24"/>
        </w:rPr>
        <w:t xml:space="preserve"> </w:t>
      </w:r>
      <w:r w:rsidRPr="00042AD7">
        <w:rPr>
          <w:sz w:val="24"/>
          <w:szCs w:val="24"/>
        </w:rPr>
        <w:t>ability to offer guidance regarding regulation in accordance with SEC, MSRB, and FINRA as they relate to investments in 529 plans</w:t>
      </w:r>
      <w:r w:rsidR="00625131" w:rsidRPr="00042AD7">
        <w:rPr>
          <w:sz w:val="24"/>
          <w:szCs w:val="24"/>
        </w:rPr>
        <w:t xml:space="preserve">. </w:t>
      </w:r>
    </w:p>
    <w:p w14:paraId="46298F87" w14:textId="77777777" w:rsidR="001D1855" w:rsidRPr="00042AD7" w:rsidRDefault="001D1855" w:rsidP="001D1855">
      <w:pPr>
        <w:pStyle w:val="ListParagraph"/>
        <w:rPr>
          <w:sz w:val="24"/>
          <w:szCs w:val="24"/>
        </w:rPr>
      </w:pPr>
    </w:p>
    <w:p w14:paraId="6B8B23EC" w14:textId="60907E42" w:rsidR="001D1855" w:rsidRPr="00042AD7" w:rsidRDefault="00042AD7" w:rsidP="001D1855">
      <w:pPr>
        <w:pStyle w:val="ListParagraph"/>
        <w:numPr>
          <w:ilvl w:val="1"/>
          <w:numId w:val="6"/>
        </w:numPr>
        <w:tabs>
          <w:tab w:val="left" w:pos="1121"/>
          <w:tab w:val="left" w:pos="1260"/>
        </w:tabs>
        <w:ind w:left="1080" w:right="553"/>
        <w:jc w:val="both"/>
        <w:rPr>
          <w:sz w:val="24"/>
          <w:szCs w:val="24"/>
        </w:rPr>
      </w:pPr>
      <w:r w:rsidRPr="00042AD7">
        <w:rPr>
          <w:sz w:val="24"/>
          <w:szCs w:val="24"/>
        </w:rPr>
        <w:t xml:space="preserve">Please describe </w:t>
      </w:r>
      <w:r w:rsidR="004D2FD8">
        <w:rPr>
          <w:sz w:val="24"/>
          <w:szCs w:val="24"/>
        </w:rPr>
        <w:t>Respondent’s</w:t>
      </w:r>
      <w:r w:rsidR="004D2FD8" w:rsidRPr="00042AD7">
        <w:rPr>
          <w:sz w:val="24"/>
          <w:szCs w:val="24"/>
        </w:rPr>
        <w:t xml:space="preserve"> </w:t>
      </w:r>
      <w:r w:rsidRPr="00042AD7">
        <w:rPr>
          <w:sz w:val="24"/>
          <w:szCs w:val="24"/>
        </w:rPr>
        <w:t xml:space="preserve">ability to offer guidance regarding </w:t>
      </w:r>
      <w:r w:rsidR="005B4657">
        <w:rPr>
          <w:sz w:val="24"/>
          <w:szCs w:val="24"/>
        </w:rPr>
        <w:t>applicability of</w:t>
      </w:r>
      <w:r w:rsidRPr="00042AD7">
        <w:rPr>
          <w:sz w:val="24"/>
          <w:szCs w:val="24"/>
        </w:rPr>
        <w:t xml:space="preserve"> Internal Revenue Service (“IRS”) guidelines</w:t>
      </w:r>
      <w:r w:rsidR="00512A41">
        <w:rPr>
          <w:sz w:val="24"/>
          <w:szCs w:val="24"/>
        </w:rPr>
        <w:t xml:space="preserve"> and regulations</w:t>
      </w:r>
      <w:r w:rsidRPr="00042AD7">
        <w:rPr>
          <w:sz w:val="24"/>
          <w:szCs w:val="24"/>
        </w:rPr>
        <w:t>, as they relate to investments in 529A ABLE plans</w:t>
      </w:r>
      <w:r w:rsidR="001E4CED" w:rsidRPr="00042AD7">
        <w:rPr>
          <w:sz w:val="24"/>
          <w:szCs w:val="24"/>
        </w:rPr>
        <w:t>.</w:t>
      </w:r>
      <w:r w:rsidR="00D57AF7" w:rsidRPr="00042AD7">
        <w:rPr>
          <w:sz w:val="24"/>
          <w:szCs w:val="24"/>
        </w:rPr>
        <w:t xml:space="preserve"> </w:t>
      </w:r>
    </w:p>
    <w:p w14:paraId="6C3A5271" w14:textId="77777777" w:rsidR="001D1855" w:rsidRPr="00042AD7" w:rsidRDefault="001D1855" w:rsidP="00042AD7">
      <w:pPr>
        <w:rPr>
          <w:sz w:val="24"/>
          <w:szCs w:val="24"/>
        </w:rPr>
      </w:pPr>
    </w:p>
    <w:p w14:paraId="506C77BC" w14:textId="21AFB7C1" w:rsidR="001D1855" w:rsidRPr="001D1855" w:rsidRDefault="001D1855" w:rsidP="001D1855">
      <w:pPr>
        <w:pStyle w:val="BodyText"/>
        <w:tabs>
          <w:tab w:val="left" w:pos="1121"/>
        </w:tabs>
        <w:spacing w:before="1"/>
        <w:ind w:left="450"/>
        <w:rPr>
          <w:spacing w:val="-2"/>
          <w:u w:val="single"/>
        </w:rPr>
      </w:pPr>
      <w:r>
        <w:rPr>
          <w:spacing w:val="-2"/>
          <w:u w:val="single"/>
        </w:rPr>
        <w:t>Equity, Diversity &amp; Inclusion</w:t>
      </w:r>
    </w:p>
    <w:p w14:paraId="4D5FA372" w14:textId="77777777" w:rsidR="001D1855" w:rsidRPr="001D1855" w:rsidRDefault="001D1855" w:rsidP="001D1855">
      <w:pPr>
        <w:pStyle w:val="ListParagraph"/>
        <w:rPr>
          <w:sz w:val="24"/>
        </w:rPr>
      </w:pPr>
    </w:p>
    <w:p w14:paraId="3664CAE7" w14:textId="77777777" w:rsidR="001D1855" w:rsidRPr="0038211D" w:rsidRDefault="009863EA" w:rsidP="0038211D">
      <w:pPr>
        <w:tabs>
          <w:tab w:val="left" w:pos="1121"/>
          <w:tab w:val="left" w:pos="1260"/>
        </w:tabs>
        <w:ind w:left="720" w:right="553"/>
        <w:jc w:val="both"/>
        <w:rPr>
          <w:sz w:val="24"/>
        </w:rPr>
      </w:pPr>
      <w:r w:rsidRPr="0038211D">
        <w:rPr>
          <w:sz w:val="24"/>
        </w:rPr>
        <w:t>As set forth in Section 30 of the State Treasurer Act, 15 ILCS 505/30, it is an aspirational goal of the State Treasurer to use businesses owned by or under the control of veterans, qualified service-disabled veterans, minority persons, women, or persons with a disability (“MWVD Persons”) for not less than twenty-five percent (25%) of the total dollar amount of funds under management, purchases of investment securities, and other contracts. As used herein, the terms “minority person”, “woman”, “person with a disability”, and “control” have the meanings provided in Section 1 of the Business Enterprise for Minorities, Women, and Persons with Disabilities Act, 30 ILCS 575/2. Further, the terms “veteran” and “qualified service-disabled veteran” have the meanings provided in Section 45-57 of the Illinois Procurement Code, 30 ILCS 500/45-57. For any question below relating to MWVD Persons, the response should include a breakdown by veterans, qualified service-disabled veterans, minority persons, women, or persons with a disability.</w:t>
      </w:r>
    </w:p>
    <w:p w14:paraId="5B6DB81D" w14:textId="77777777" w:rsidR="001D1855" w:rsidRDefault="001D1855" w:rsidP="0038211D">
      <w:pPr>
        <w:pStyle w:val="ListParagraph"/>
        <w:tabs>
          <w:tab w:val="left" w:pos="1121"/>
          <w:tab w:val="left" w:pos="1260"/>
        </w:tabs>
        <w:ind w:left="1080" w:right="553" w:firstLine="0"/>
        <w:jc w:val="both"/>
        <w:rPr>
          <w:sz w:val="24"/>
        </w:rPr>
      </w:pPr>
    </w:p>
    <w:p w14:paraId="078C66F5" w14:textId="77777777" w:rsidR="001D1855" w:rsidRDefault="00E63215" w:rsidP="001D1855">
      <w:pPr>
        <w:pStyle w:val="ListParagraph"/>
        <w:numPr>
          <w:ilvl w:val="1"/>
          <w:numId w:val="6"/>
        </w:numPr>
        <w:tabs>
          <w:tab w:val="left" w:pos="1121"/>
          <w:tab w:val="left" w:pos="1260"/>
        </w:tabs>
        <w:ind w:left="1080" w:right="553"/>
        <w:jc w:val="both"/>
        <w:rPr>
          <w:sz w:val="24"/>
        </w:rPr>
      </w:pPr>
      <w:r w:rsidRPr="001D1855">
        <w:rPr>
          <w:sz w:val="24"/>
        </w:rPr>
        <w:t>Please confirm whether Respondent is at least fifty-one percent (51%) owned by MWVD Persons. Please cite with supporting data, including the number and percentage of Respondent’s owners who are MWVD persons. Note if Respondent has submitted an EEO-1 report in the last year, Respondent may at its discretion provide the information in its EEO-1 report to supplement the response to this question.</w:t>
      </w:r>
    </w:p>
    <w:p w14:paraId="30566E5E" w14:textId="77777777" w:rsidR="001D1855" w:rsidRPr="001D1855" w:rsidRDefault="001D1855" w:rsidP="001D1855">
      <w:pPr>
        <w:pStyle w:val="ListParagraph"/>
        <w:rPr>
          <w:sz w:val="24"/>
        </w:rPr>
      </w:pPr>
    </w:p>
    <w:p w14:paraId="1472FE89" w14:textId="77777777" w:rsidR="001D1855" w:rsidRDefault="00E629A2" w:rsidP="001D1855">
      <w:pPr>
        <w:pStyle w:val="ListParagraph"/>
        <w:numPr>
          <w:ilvl w:val="1"/>
          <w:numId w:val="6"/>
        </w:numPr>
        <w:tabs>
          <w:tab w:val="left" w:pos="1121"/>
          <w:tab w:val="left" w:pos="1260"/>
        </w:tabs>
        <w:ind w:left="1080" w:right="553"/>
        <w:jc w:val="both"/>
        <w:rPr>
          <w:sz w:val="24"/>
        </w:rPr>
      </w:pPr>
      <w:r w:rsidRPr="001D1855">
        <w:rPr>
          <w:sz w:val="24"/>
        </w:rPr>
        <w:t xml:space="preserve">Please confirm whether Respondent is under the control of MWVD Persons.  Please cite with supporting data. Please provide the number and percentage of Respondent’s owners who are MWVD persons. Note if Respondent has submitted an EEO-1 report in the last year, Respondent may at its discretion provide the information in its EEO-1 report to supplement the response to this question.  What is the percentage of Respondent’s </w:t>
      </w:r>
      <w:r w:rsidRPr="001D1855">
        <w:rPr>
          <w:sz w:val="24"/>
        </w:rPr>
        <w:lastRenderedPageBreak/>
        <w:t>intended use of subcontractors for this project, if any, that are under the control of MWVD Persons?</w:t>
      </w:r>
    </w:p>
    <w:p w14:paraId="1A9B981A" w14:textId="77777777" w:rsidR="001D1855" w:rsidRPr="001D1855" w:rsidRDefault="001D1855" w:rsidP="001D1855">
      <w:pPr>
        <w:pStyle w:val="ListParagraph"/>
        <w:rPr>
          <w:sz w:val="24"/>
        </w:rPr>
      </w:pPr>
    </w:p>
    <w:p w14:paraId="3982085A" w14:textId="5CD28CDE" w:rsidR="000F10CB" w:rsidRDefault="000F10CB" w:rsidP="001D1855">
      <w:pPr>
        <w:pStyle w:val="ListParagraph"/>
        <w:numPr>
          <w:ilvl w:val="1"/>
          <w:numId w:val="6"/>
        </w:numPr>
        <w:tabs>
          <w:tab w:val="left" w:pos="1121"/>
          <w:tab w:val="left" w:pos="1260"/>
        </w:tabs>
        <w:ind w:left="1080" w:right="553"/>
        <w:jc w:val="both"/>
        <w:rPr>
          <w:sz w:val="24"/>
        </w:rPr>
      </w:pPr>
      <w:r w:rsidRPr="001D1855">
        <w:rPr>
          <w:sz w:val="24"/>
        </w:rPr>
        <w:t>For the next four questions regarding Respondent’s leadership and workforce, all responses must include supporting data. If Respondent has submitted an EEO-1 report in the last year, Respondent may at its discretion provide the information in its EEO-1 report to supplement its responses:</w:t>
      </w:r>
    </w:p>
    <w:p w14:paraId="3E17D2FA" w14:textId="77777777" w:rsidR="00FB3CF3" w:rsidRPr="0038211D" w:rsidRDefault="00FB3CF3" w:rsidP="0038211D">
      <w:pPr>
        <w:tabs>
          <w:tab w:val="left" w:pos="1121"/>
          <w:tab w:val="left" w:pos="1260"/>
        </w:tabs>
        <w:ind w:right="553"/>
        <w:rPr>
          <w:sz w:val="24"/>
        </w:rPr>
      </w:pPr>
    </w:p>
    <w:p w14:paraId="1B86855E" w14:textId="0EFA58D3" w:rsidR="00CC6F38" w:rsidRPr="00CC6F38" w:rsidRDefault="00CC6F38" w:rsidP="0048476E">
      <w:pPr>
        <w:pStyle w:val="ListParagraph"/>
        <w:numPr>
          <w:ilvl w:val="2"/>
          <w:numId w:val="14"/>
        </w:numPr>
        <w:tabs>
          <w:tab w:val="left" w:pos="1121"/>
        </w:tabs>
        <w:ind w:left="1440" w:right="720"/>
        <w:jc w:val="both"/>
        <w:rPr>
          <w:sz w:val="24"/>
        </w:rPr>
      </w:pPr>
      <w:r w:rsidRPr="00CC6F38">
        <w:rPr>
          <w:sz w:val="24"/>
        </w:rPr>
        <w:t>If publicly owned, please provide (i) the total number of members on Respondent’s board of directors and (ii) the number of members on Respondent’s board of directors who are MWVD Persons.</w:t>
      </w:r>
    </w:p>
    <w:p w14:paraId="12B717EE" w14:textId="77777777" w:rsidR="00CC6F38" w:rsidRPr="00CC6F38" w:rsidRDefault="00CC6F38" w:rsidP="0048476E">
      <w:pPr>
        <w:pStyle w:val="ListParagraph"/>
        <w:tabs>
          <w:tab w:val="left" w:pos="1121"/>
        </w:tabs>
        <w:ind w:left="1440" w:right="720" w:firstLine="0"/>
        <w:jc w:val="both"/>
        <w:rPr>
          <w:sz w:val="24"/>
        </w:rPr>
      </w:pPr>
    </w:p>
    <w:p w14:paraId="151DC275" w14:textId="352E5285" w:rsidR="00CC6F38" w:rsidRPr="00CC6F38" w:rsidRDefault="00CC6F38" w:rsidP="0048476E">
      <w:pPr>
        <w:pStyle w:val="ListParagraph"/>
        <w:numPr>
          <w:ilvl w:val="2"/>
          <w:numId w:val="14"/>
        </w:numPr>
        <w:tabs>
          <w:tab w:val="left" w:pos="1121"/>
        </w:tabs>
        <w:ind w:left="1440" w:right="720"/>
        <w:jc w:val="both"/>
        <w:rPr>
          <w:sz w:val="24"/>
        </w:rPr>
      </w:pPr>
      <w:r w:rsidRPr="00CC6F38">
        <w:rPr>
          <w:sz w:val="24"/>
        </w:rPr>
        <w:t>Please provide the number and percentage of Respondent’s senior leaders (e.g. partners, executive officers, managing directors, etc.) that are MWVD Persons. Note that senior leaders are considered those who create strategies and plans for the entire organization to follow, communicating directly with the board of directors or are within two reporting levels to the CEO on Respondent’s official organizational chart.</w:t>
      </w:r>
    </w:p>
    <w:p w14:paraId="31B9B070" w14:textId="77777777" w:rsidR="00CC6F38" w:rsidRPr="00CC6F38" w:rsidRDefault="00CC6F38" w:rsidP="0048476E">
      <w:pPr>
        <w:pStyle w:val="ListParagraph"/>
        <w:tabs>
          <w:tab w:val="left" w:pos="1121"/>
        </w:tabs>
        <w:ind w:left="1440" w:right="720" w:firstLine="0"/>
        <w:jc w:val="both"/>
        <w:rPr>
          <w:sz w:val="24"/>
        </w:rPr>
      </w:pPr>
    </w:p>
    <w:p w14:paraId="3BB2796D" w14:textId="5F215408" w:rsidR="00CC6F38" w:rsidRPr="00CC6F38" w:rsidRDefault="00CC6F38" w:rsidP="0048476E">
      <w:pPr>
        <w:pStyle w:val="ListParagraph"/>
        <w:numPr>
          <w:ilvl w:val="2"/>
          <w:numId w:val="14"/>
        </w:numPr>
        <w:tabs>
          <w:tab w:val="left" w:pos="1121"/>
        </w:tabs>
        <w:ind w:left="1440" w:right="720"/>
        <w:jc w:val="both"/>
        <w:rPr>
          <w:sz w:val="24"/>
        </w:rPr>
      </w:pPr>
      <w:r w:rsidRPr="00CC6F38">
        <w:rPr>
          <w:sz w:val="24"/>
        </w:rPr>
        <w:t xml:space="preserve">Please provide the number and percentage of Respondent’s professional staff who are MWVD Persons. Note that professional staff are considered those who maintain a bachelor’s degree or </w:t>
      </w:r>
      <w:r w:rsidR="004037FB">
        <w:rPr>
          <w:sz w:val="24"/>
        </w:rPr>
        <w:t xml:space="preserve">higher </w:t>
      </w:r>
      <w:r w:rsidRPr="00CC6F38">
        <w:rPr>
          <w:sz w:val="24"/>
        </w:rPr>
        <w:t>certification or are first/mid-level officials and managers that report to executive/senior leaders or middle managers.</w:t>
      </w:r>
    </w:p>
    <w:p w14:paraId="48E9220A" w14:textId="77777777" w:rsidR="00CC6F38" w:rsidRPr="00CC6F38" w:rsidRDefault="00CC6F38" w:rsidP="0048476E">
      <w:pPr>
        <w:pStyle w:val="ListParagraph"/>
        <w:tabs>
          <w:tab w:val="left" w:pos="1121"/>
        </w:tabs>
        <w:ind w:left="1440" w:right="720" w:firstLine="0"/>
        <w:jc w:val="both"/>
        <w:rPr>
          <w:sz w:val="24"/>
        </w:rPr>
      </w:pPr>
    </w:p>
    <w:p w14:paraId="1E3FD221" w14:textId="77777777" w:rsidR="001D1855" w:rsidRDefault="00CC6F38" w:rsidP="0048476E">
      <w:pPr>
        <w:pStyle w:val="ListParagraph"/>
        <w:numPr>
          <w:ilvl w:val="2"/>
          <w:numId w:val="14"/>
        </w:numPr>
        <w:tabs>
          <w:tab w:val="left" w:pos="1121"/>
        </w:tabs>
        <w:ind w:left="1440" w:right="720"/>
        <w:jc w:val="both"/>
        <w:rPr>
          <w:sz w:val="24"/>
        </w:rPr>
      </w:pPr>
      <w:r w:rsidRPr="00CC6F38">
        <w:rPr>
          <w:sz w:val="24"/>
        </w:rPr>
        <w:t>Please provide the number and percentage of Respondent’s full-time, U.S. workforce employees who are MWVD Persons.</w:t>
      </w:r>
    </w:p>
    <w:p w14:paraId="5F988D86" w14:textId="77777777" w:rsidR="00BF58D4" w:rsidRPr="0048476E" w:rsidRDefault="00BF58D4" w:rsidP="0048476E">
      <w:pPr>
        <w:pStyle w:val="ListParagraph"/>
        <w:ind w:left="1440" w:right="720"/>
        <w:rPr>
          <w:sz w:val="24"/>
        </w:rPr>
      </w:pPr>
    </w:p>
    <w:p w14:paraId="4C5B249E" w14:textId="239D5422" w:rsidR="00BF58D4" w:rsidRDefault="00BF58D4" w:rsidP="0048476E">
      <w:pPr>
        <w:pStyle w:val="ListParagraph"/>
        <w:numPr>
          <w:ilvl w:val="2"/>
          <w:numId w:val="14"/>
        </w:numPr>
        <w:tabs>
          <w:tab w:val="left" w:pos="1121"/>
        </w:tabs>
        <w:ind w:left="1440" w:right="720"/>
        <w:jc w:val="both"/>
        <w:rPr>
          <w:sz w:val="24"/>
        </w:rPr>
      </w:pPr>
      <w:r w:rsidRPr="00BF58D4">
        <w:rPr>
          <w:sz w:val="24"/>
        </w:rPr>
        <w:t>Using the definition provided above, what is the percentage of Respondent’s intended subcontractors for this project, if any, that are female, minority, persons with disabilities, or veteran owned or managed?  Please cite with supporting data</w:t>
      </w:r>
      <w:r w:rsidR="00917F2D">
        <w:rPr>
          <w:sz w:val="24"/>
        </w:rPr>
        <w:t>.</w:t>
      </w:r>
    </w:p>
    <w:p w14:paraId="116CF5E9" w14:textId="77777777" w:rsidR="001D1855" w:rsidRPr="001D1855" w:rsidRDefault="001D1855" w:rsidP="001D1855">
      <w:pPr>
        <w:pStyle w:val="ListParagraph"/>
        <w:rPr>
          <w:sz w:val="24"/>
        </w:rPr>
      </w:pPr>
    </w:p>
    <w:p w14:paraId="71481078" w14:textId="77777777" w:rsidR="001D1855" w:rsidRDefault="00AC7313" w:rsidP="001D1855">
      <w:pPr>
        <w:pStyle w:val="ListParagraph"/>
        <w:numPr>
          <w:ilvl w:val="1"/>
          <w:numId w:val="6"/>
        </w:numPr>
        <w:tabs>
          <w:tab w:val="left" w:pos="1121"/>
        </w:tabs>
        <w:ind w:right="562"/>
        <w:jc w:val="both"/>
        <w:rPr>
          <w:sz w:val="24"/>
        </w:rPr>
      </w:pPr>
      <w:r w:rsidRPr="001D1855">
        <w:rPr>
          <w:sz w:val="24"/>
        </w:rPr>
        <w:t>How does Respondent promote supplier diversity or maintain a supplier diversity program? Please provide a summary of objectives and any targets, benchmarks, or performance metrics that substantiate this work.</w:t>
      </w:r>
    </w:p>
    <w:p w14:paraId="202ACFDD" w14:textId="77777777" w:rsidR="001D1855" w:rsidRDefault="001D1855" w:rsidP="001D1855">
      <w:pPr>
        <w:pStyle w:val="ListParagraph"/>
        <w:tabs>
          <w:tab w:val="left" w:pos="1121"/>
        </w:tabs>
        <w:ind w:right="562" w:firstLine="0"/>
        <w:jc w:val="right"/>
        <w:rPr>
          <w:sz w:val="24"/>
        </w:rPr>
      </w:pPr>
    </w:p>
    <w:p w14:paraId="238F03D8" w14:textId="77777777" w:rsidR="001D1855" w:rsidRDefault="00EC400E" w:rsidP="001D1855">
      <w:pPr>
        <w:pStyle w:val="ListParagraph"/>
        <w:numPr>
          <w:ilvl w:val="1"/>
          <w:numId w:val="6"/>
        </w:numPr>
        <w:tabs>
          <w:tab w:val="left" w:pos="1121"/>
        </w:tabs>
        <w:ind w:right="562"/>
        <w:jc w:val="both"/>
        <w:rPr>
          <w:sz w:val="24"/>
        </w:rPr>
      </w:pPr>
      <w:r w:rsidRPr="001D1855">
        <w:rPr>
          <w:sz w:val="24"/>
        </w:rPr>
        <w:t>Please describe any policies, programs, or activities Respondent administers to promote equity, diversity and inclusion both within Respondent’s organization and the community. Please note any targets, benchmarks, or performance metrics that substantiate this work.</w:t>
      </w:r>
    </w:p>
    <w:p w14:paraId="4F609565" w14:textId="77777777" w:rsidR="001D1855" w:rsidRPr="001D1855" w:rsidRDefault="001D1855" w:rsidP="001D1855">
      <w:pPr>
        <w:pStyle w:val="ListParagraph"/>
        <w:rPr>
          <w:sz w:val="24"/>
        </w:rPr>
      </w:pPr>
    </w:p>
    <w:p w14:paraId="7F648C20" w14:textId="0B3999AD" w:rsidR="001D1855" w:rsidRPr="00574597" w:rsidRDefault="001D1855" w:rsidP="00574597">
      <w:pPr>
        <w:pStyle w:val="ListParagraph"/>
        <w:tabs>
          <w:tab w:val="left" w:pos="1121"/>
        </w:tabs>
        <w:ind w:left="450" w:right="562" w:firstLine="0"/>
        <w:jc w:val="both"/>
        <w:rPr>
          <w:sz w:val="24"/>
          <w:u w:val="single"/>
        </w:rPr>
      </w:pPr>
      <w:r w:rsidRPr="00322D76">
        <w:rPr>
          <w:sz w:val="24"/>
          <w:u w:val="single"/>
        </w:rPr>
        <w:t>Corporate Responsibility – Environmental, Social and Governance Practices</w:t>
      </w:r>
    </w:p>
    <w:p w14:paraId="40934831" w14:textId="77777777" w:rsidR="001D1855" w:rsidRPr="001D1855" w:rsidRDefault="001D1855" w:rsidP="001D1855">
      <w:pPr>
        <w:pStyle w:val="ListParagraph"/>
        <w:rPr>
          <w:sz w:val="24"/>
        </w:rPr>
      </w:pPr>
    </w:p>
    <w:p w14:paraId="7ADE2AAD" w14:textId="77777777" w:rsidR="001D1855" w:rsidRDefault="00C76AF0" w:rsidP="001D1855">
      <w:pPr>
        <w:pStyle w:val="ListParagraph"/>
        <w:numPr>
          <w:ilvl w:val="1"/>
          <w:numId w:val="6"/>
        </w:numPr>
        <w:tabs>
          <w:tab w:val="left" w:pos="1121"/>
        </w:tabs>
        <w:ind w:right="562"/>
        <w:jc w:val="both"/>
        <w:rPr>
          <w:sz w:val="24"/>
        </w:rPr>
      </w:pPr>
      <w:r w:rsidRPr="001D1855">
        <w:rPr>
          <w:sz w:val="24"/>
        </w:rPr>
        <w:t>Please note any policies, practices, and/or business strategies Respondent has in place to address long-term environmental risks and opportunities that may impact long- term sustainability.</w:t>
      </w:r>
    </w:p>
    <w:p w14:paraId="12227F70" w14:textId="77777777" w:rsidR="001D1855" w:rsidRDefault="001D1855" w:rsidP="001D1855">
      <w:pPr>
        <w:pStyle w:val="ListParagraph"/>
        <w:tabs>
          <w:tab w:val="left" w:pos="1121"/>
        </w:tabs>
        <w:ind w:right="562" w:firstLine="0"/>
        <w:jc w:val="right"/>
        <w:rPr>
          <w:sz w:val="24"/>
        </w:rPr>
      </w:pPr>
    </w:p>
    <w:p w14:paraId="6774F53D" w14:textId="77777777" w:rsidR="001D1855" w:rsidRDefault="00A46CB9" w:rsidP="001D1855">
      <w:pPr>
        <w:pStyle w:val="ListParagraph"/>
        <w:numPr>
          <w:ilvl w:val="1"/>
          <w:numId w:val="6"/>
        </w:numPr>
        <w:tabs>
          <w:tab w:val="left" w:pos="1121"/>
        </w:tabs>
        <w:ind w:right="562"/>
        <w:jc w:val="both"/>
        <w:rPr>
          <w:sz w:val="24"/>
        </w:rPr>
      </w:pPr>
      <w:r w:rsidRPr="001D1855">
        <w:rPr>
          <w:sz w:val="24"/>
        </w:rPr>
        <w:t>Please highlight any policies, practices, or resources that Respondent has in place to retain and enhance the human capital at the firm.</w:t>
      </w:r>
    </w:p>
    <w:p w14:paraId="0CF11854" w14:textId="77777777" w:rsidR="001D1855" w:rsidRPr="001D1855" w:rsidRDefault="001D1855" w:rsidP="001D1855">
      <w:pPr>
        <w:pStyle w:val="ListParagraph"/>
        <w:rPr>
          <w:sz w:val="24"/>
        </w:rPr>
      </w:pPr>
    </w:p>
    <w:p w14:paraId="77768293" w14:textId="77777777" w:rsidR="001D1855" w:rsidRDefault="007A4C66" w:rsidP="001D1855">
      <w:pPr>
        <w:pStyle w:val="ListParagraph"/>
        <w:numPr>
          <w:ilvl w:val="1"/>
          <w:numId w:val="6"/>
        </w:numPr>
        <w:tabs>
          <w:tab w:val="left" w:pos="1121"/>
        </w:tabs>
        <w:ind w:right="562"/>
        <w:jc w:val="both"/>
        <w:rPr>
          <w:sz w:val="24"/>
        </w:rPr>
      </w:pPr>
      <w:r w:rsidRPr="001D1855">
        <w:rPr>
          <w:sz w:val="24"/>
        </w:rPr>
        <w:t xml:space="preserve">Please explain how Respondent fosters a corporate governance structure that mitigates </w:t>
      </w:r>
      <w:r w:rsidRPr="001D1855">
        <w:rPr>
          <w:sz w:val="24"/>
        </w:rPr>
        <w:lastRenderedPageBreak/>
        <w:t>business risks and enhances business operations.</w:t>
      </w:r>
    </w:p>
    <w:p w14:paraId="187C45E1" w14:textId="77777777" w:rsidR="001D1855" w:rsidRPr="001D1855" w:rsidRDefault="001D1855" w:rsidP="001D1855">
      <w:pPr>
        <w:pStyle w:val="ListParagraph"/>
        <w:rPr>
          <w:sz w:val="24"/>
        </w:rPr>
      </w:pPr>
    </w:p>
    <w:p w14:paraId="63C9CFD0" w14:textId="77777777" w:rsidR="001D1855" w:rsidRDefault="008261D9" w:rsidP="001D1855">
      <w:pPr>
        <w:pStyle w:val="ListParagraph"/>
        <w:numPr>
          <w:ilvl w:val="1"/>
          <w:numId w:val="6"/>
        </w:numPr>
        <w:tabs>
          <w:tab w:val="left" w:pos="1121"/>
        </w:tabs>
        <w:ind w:right="562"/>
        <w:jc w:val="both"/>
        <w:rPr>
          <w:sz w:val="24"/>
        </w:rPr>
      </w:pPr>
      <w:r w:rsidRPr="001D1855">
        <w:rPr>
          <w:sz w:val="24"/>
        </w:rPr>
        <w:t>Please highlight any activities, projects, or services Respondent administers to alleviate societal issues and enhance its commitment to corporate social responsibility.  Please cite with supporting data.</w:t>
      </w:r>
    </w:p>
    <w:p w14:paraId="64C75BC1" w14:textId="77777777" w:rsidR="001D1855" w:rsidRPr="001D1855" w:rsidRDefault="001D1855" w:rsidP="001D1855">
      <w:pPr>
        <w:pStyle w:val="ListParagraph"/>
        <w:rPr>
          <w:sz w:val="24"/>
        </w:rPr>
      </w:pPr>
    </w:p>
    <w:p w14:paraId="77F4C84B" w14:textId="77777777" w:rsidR="001D1855" w:rsidRDefault="001D1855" w:rsidP="001D1855">
      <w:pPr>
        <w:pStyle w:val="ListParagraph"/>
        <w:tabs>
          <w:tab w:val="left" w:pos="1121"/>
        </w:tabs>
        <w:ind w:left="450" w:right="562" w:firstLine="0"/>
        <w:jc w:val="both"/>
        <w:rPr>
          <w:sz w:val="24"/>
          <w:u w:val="single"/>
        </w:rPr>
      </w:pPr>
      <w:r w:rsidRPr="00322D76">
        <w:rPr>
          <w:sz w:val="24"/>
          <w:u w:val="single"/>
        </w:rPr>
        <w:t>Illinois Presence</w:t>
      </w:r>
    </w:p>
    <w:p w14:paraId="50364849" w14:textId="77777777" w:rsidR="001D1855" w:rsidRPr="001D1855" w:rsidRDefault="001D1855" w:rsidP="001D1855">
      <w:pPr>
        <w:rPr>
          <w:sz w:val="24"/>
        </w:rPr>
      </w:pPr>
    </w:p>
    <w:p w14:paraId="4E3F9511" w14:textId="2248870A" w:rsidR="001D1855" w:rsidRDefault="008C668E" w:rsidP="001D1855">
      <w:pPr>
        <w:pStyle w:val="ListParagraph"/>
        <w:numPr>
          <w:ilvl w:val="1"/>
          <w:numId w:val="6"/>
        </w:numPr>
        <w:tabs>
          <w:tab w:val="left" w:pos="1121"/>
        </w:tabs>
        <w:ind w:right="562"/>
        <w:jc w:val="both"/>
        <w:rPr>
          <w:sz w:val="24"/>
        </w:rPr>
      </w:pPr>
      <w:r w:rsidRPr="001D1855">
        <w:rPr>
          <w:sz w:val="24"/>
        </w:rPr>
        <w:t>Is Respondent incorporated in Illinois? Please provide the physical address and website of Respondent’s headquarters and all Illinois branch offices</w:t>
      </w:r>
      <w:r w:rsidR="00907A85">
        <w:rPr>
          <w:sz w:val="24"/>
        </w:rPr>
        <w:t>, including the number of full-time employees at each such location</w:t>
      </w:r>
      <w:r w:rsidRPr="001D1855">
        <w:rPr>
          <w:sz w:val="24"/>
        </w:rPr>
        <w:t>.</w:t>
      </w:r>
    </w:p>
    <w:p w14:paraId="4811EF75" w14:textId="77777777" w:rsidR="001D1855" w:rsidRDefault="001D1855" w:rsidP="001D1855">
      <w:pPr>
        <w:pStyle w:val="ListParagraph"/>
        <w:tabs>
          <w:tab w:val="left" w:pos="1121"/>
        </w:tabs>
        <w:ind w:right="562" w:firstLine="0"/>
        <w:jc w:val="right"/>
        <w:rPr>
          <w:sz w:val="24"/>
        </w:rPr>
      </w:pPr>
    </w:p>
    <w:p w14:paraId="08AB1064" w14:textId="69C86E01" w:rsidR="001D1855" w:rsidRDefault="008C668E" w:rsidP="001D1855">
      <w:pPr>
        <w:pStyle w:val="ListParagraph"/>
        <w:numPr>
          <w:ilvl w:val="1"/>
          <w:numId w:val="6"/>
        </w:numPr>
        <w:tabs>
          <w:tab w:val="left" w:pos="1121"/>
        </w:tabs>
        <w:ind w:right="562"/>
        <w:jc w:val="both"/>
        <w:rPr>
          <w:sz w:val="24"/>
        </w:rPr>
      </w:pPr>
      <w:r w:rsidRPr="001D1855">
        <w:rPr>
          <w:sz w:val="24"/>
        </w:rPr>
        <w:t>Please describe what presence Respondent has in the State of Illinois. Such “presence” can be demonstrated by noting (a) the number and (b) the percentage of Respondent’s full-time employees who spend more than half their time in Illinois and have physical offices or a principal place of business located in Illinois.</w:t>
      </w:r>
    </w:p>
    <w:p w14:paraId="25A07E9B" w14:textId="77777777" w:rsidR="001D1855" w:rsidRPr="001D1855" w:rsidRDefault="001D1855" w:rsidP="001D1855">
      <w:pPr>
        <w:pStyle w:val="ListParagraph"/>
        <w:rPr>
          <w:sz w:val="24"/>
        </w:rPr>
      </w:pPr>
    </w:p>
    <w:p w14:paraId="2FC67336" w14:textId="77777777" w:rsidR="001D1855" w:rsidRDefault="008C668E" w:rsidP="001D1855">
      <w:pPr>
        <w:pStyle w:val="ListParagraph"/>
        <w:numPr>
          <w:ilvl w:val="1"/>
          <w:numId w:val="6"/>
        </w:numPr>
        <w:tabs>
          <w:tab w:val="left" w:pos="1121"/>
        </w:tabs>
        <w:ind w:right="562"/>
        <w:jc w:val="both"/>
        <w:rPr>
          <w:sz w:val="24"/>
        </w:rPr>
      </w:pPr>
      <w:r w:rsidRPr="001D1855">
        <w:rPr>
          <w:sz w:val="24"/>
        </w:rPr>
        <w:t>Using the definition provided above, what percentage of Respondent’s subcontractors for this project, if any, have an Illinois presence?</w:t>
      </w:r>
    </w:p>
    <w:p w14:paraId="6B3EA86B" w14:textId="77777777" w:rsidR="001D1855" w:rsidRPr="001D1855" w:rsidRDefault="001D1855" w:rsidP="001D1855">
      <w:pPr>
        <w:pStyle w:val="ListParagraph"/>
        <w:rPr>
          <w:sz w:val="24"/>
        </w:rPr>
      </w:pPr>
    </w:p>
    <w:p w14:paraId="43F16BC9" w14:textId="3C51F8E6" w:rsidR="008C668E" w:rsidRPr="001D1855" w:rsidRDefault="008C668E" w:rsidP="001D1855">
      <w:pPr>
        <w:pStyle w:val="ListParagraph"/>
        <w:numPr>
          <w:ilvl w:val="1"/>
          <w:numId w:val="6"/>
        </w:numPr>
        <w:tabs>
          <w:tab w:val="left" w:pos="1121"/>
        </w:tabs>
        <w:ind w:right="562"/>
        <w:jc w:val="both"/>
        <w:rPr>
          <w:sz w:val="24"/>
        </w:rPr>
      </w:pPr>
      <w:r w:rsidRPr="001D1855">
        <w:rPr>
          <w:sz w:val="24"/>
        </w:rPr>
        <w:t>Please note whether Respondent has any plans to locate staff or hire additional staff in the State of Illinois.  Please provide supporting data.</w:t>
      </w:r>
    </w:p>
    <w:p w14:paraId="38729090" w14:textId="77777777" w:rsidR="00135CA7" w:rsidRDefault="00135CA7">
      <w:pPr>
        <w:pStyle w:val="BodyText"/>
        <w:spacing w:before="1"/>
      </w:pPr>
    </w:p>
    <w:p w14:paraId="3780EBF1" w14:textId="77777777" w:rsidR="0037209F" w:rsidRDefault="00CA15CE">
      <w:pPr>
        <w:pStyle w:val="Heading2"/>
        <w:numPr>
          <w:ilvl w:val="0"/>
          <w:numId w:val="6"/>
        </w:numPr>
        <w:tabs>
          <w:tab w:val="left" w:pos="1120"/>
          <w:tab w:val="left" w:pos="1121"/>
        </w:tabs>
        <w:ind w:left="1120"/>
        <w:jc w:val="left"/>
      </w:pPr>
      <w:r>
        <w:t>Cost</w:t>
      </w:r>
      <w:r>
        <w:rPr>
          <w:spacing w:val="-6"/>
        </w:rPr>
        <w:t xml:space="preserve"> </w:t>
      </w:r>
      <w:r>
        <w:rPr>
          <w:spacing w:val="-2"/>
        </w:rPr>
        <w:t>Proposal</w:t>
      </w:r>
    </w:p>
    <w:p w14:paraId="3780EBF2" w14:textId="77777777" w:rsidR="0037209F" w:rsidRPr="00574597" w:rsidRDefault="0037209F">
      <w:pPr>
        <w:pStyle w:val="BodyText"/>
        <w:spacing w:before="8"/>
        <w:rPr>
          <w:b/>
          <w:sz w:val="22"/>
          <w:szCs w:val="22"/>
        </w:rPr>
      </w:pPr>
    </w:p>
    <w:p w14:paraId="3780EBF3" w14:textId="54474CD3" w:rsidR="0037209F" w:rsidRDefault="00042AD7">
      <w:pPr>
        <w:pStyle w:val="BodyText"/>
        <w:ind w:left="400" w:right="561"/>
        <w:jc w:val="both"/>
      </w:pPr>
      <w:r w:rsidRPr="00E10F22">
        <w:t>Responses must include information regarding the proposed amount of compensation for services, either as a lump sum, by hourly rate or by other criteria.  In setting forth such information, separate the current fiscal year fee from the fee for the fiscal years</w:t>
      </w:r>
      <w:r>
        <w:t xml:space="preserve"> encompassed by proposal</w:t>
      </w:r>
      <w:r w:rsidRPr="00E10F22">
        <w:t>.  The figures provided should include all fees/cost</w:t>
      </w:r>
      <w:r>
        <w:t>s</w:t>
      </w:r>
      <w:r w:rsidR="00CA15CE">
        <w:t>.</w:t>
      </w:r>
    </w:p>
    <w:p w14:paraId="3780EBF4" w14:textId="77777777" w:rsidR="0037209F" w:rsidRDefault="0037209F">
      <w:pPr>
        <w:pStyle w:val="BodyText"/>
        <w:spacing w:before="9"/>
      </w:pPr>
    </w:p>
    <w:p w14:paraId="3780EBF5" w14:textId="524DA702" w:rsidR="0037209F" w:rsidRPr="006928FC" w:rsidRDefault="00CA15CE">
      <w:pPr>
        <w:pStyle w:val="BodyText"/>
        <w:spacing w:before="1"/>
        <w:ind w:left="400" w:right="553"/>
        <w:jc w:val="both"/>
      </w:pPr>
      <w:r w:rsidRPr="006928FC">
        <w:t>Pricing schedules shall</w:t>
      </w:r>
      <w:r w:rsidRPr="006928FC">
        <w:rPr>
          <w:spacing w:val="-2"/>
        </w:rPr>
        <w:t xml:space="preserve"> </w:t>
      </w:r>
      <w:r w:rsidRPr="006928FC">
        <w:t xml:space="preserve">cover a </w:t>
      </w:r>
      <w:r w:rsidR="00096A49" w:rsidRPr="006928FC">
        <w:t xml:space="preserve">four </w:t>
      </w:r>
      <w:r w:rsidRPr="006928FC">
        <w:t>(</w:t>
      </w:r>
      <w:r w:rsidR="00096A49" w:rsidRPr="006928FC">
        <w:t>4</w:t>
      </w:r>
      <w:r w:rsidR="00FB3CF3" w:rsidRPr="006928FC">
        <w:t xml:space="preserve">) </w:t>
      </w:r>
      <w:r w:rsidRPr="006928FC">
        <w:t>year period.</w:t>
      </w:r>
      <w:r w:rsidRPr="006928FC">
        <w:rPr>
          <w:spacing w:val="40"/>
        </w:rPr>
        <w:t xml:space="preserve"> </w:t>
      </w:r>
      <w:r w:rsidRPr="006928FC">
        <w:t>All</w:t>
      </w:r>
      <w:r w:rsidRPr="006928FC">
        <w:rPr>
          <w:spacing w:val="-3"/>
        </w:rPr>
        <w:t xml:space="preserve"> </w:t>
      </w:r>
      <w:r w:rsidRPr="006928FC">
        <w:t>of Respondent’s costs</w:t>
      </w:r>
      <w:r w:rsidRPr="006928FC">
        <w:rPr>
          <w:spacing w:val="-2"/>
        </w:rPr>
        <w:t xml:space="preserve"> </w:t>
      </w:r>
      <w:r w:rsidRPr="006928FC">
        <w:t>to the State should be included in the pricing, as outlined</w:t>
      </w:r>
      <w:r w:rsidRPr="006928FC">
        <w:rPr>
          <w:spacing w:val="40"/>
        </w:rPr>
        <w:t xml:space="preserve"> </w:t>
      </w:r>
      <w:r w:rsidRPr="006928FC">
        <w:t>above, and consistent with the requirements outlined throughout this RFP.</w:t>
      </w:r>
    </w:p>
    <w:p w14:paraId="3780EBF6" w14:textId="77777777" w:rsidR="0037209F" w:rsidRPr="0048476E" w:rsidRDefault="0037209F">
      <w:pPr>
        <w:pStyle w:val="BodyText"/>
      </w:pPr>
    </w:p>
    <w:p w14:paraId="3780EBF7" w14:textId="35CE57DA" w:rsidR="0037209F" w:rsidRPr="0048476E" w:rsidRDefault="0037209F">
      <w:pPr>
        <w:pStyle w:val="BodyText"/>
      </w:pPr>
    </w:p>
    <w:p w14:paraId="3780EBF8" w14:textId="77777777" w:rsidR="0037209F" w:rsidRPr="006928FC" w:rsidRDefault="00CA15CE">
      <w:pPr>
        <w:pStyle w:val="Heading1"/>
        <w:numPr>
          <w:ilvl w:val="0"/>
          <w:numId w:val="10"/>
        </w:numPr>
        <w:tabs>
          <w:tab w:val="left" w:pos="1120"/>
          <w:tab w:val="left" w:pos="1121"/>
        </w:tabs>
        <w:spacing w:before="1"/>
        <w:ind w:left="1120"/>
        <w:jc w:val="left"/>
      </w:pPr>
      <w:bookmarkStart w:id="7" w:name="_Toc104234557"/>
      <w:r w:rsidRPr="006928FC">
        <w:t>EVALUATION</w:t>
      </w:r>
      <w:r w:rsidRPr="006928FC">
        <w:rPr>
          <w:spacing w:val="-10"/>
        </w:rPr>
        <w:t xml:space="preserve"> </w:t>
      </w:r>
      <w:r w:rsidRPr="006928FC">
        <w:t>PROCESS</w:t>
      </w:r>
      <w:r w:rsidRPr="006928FC">
        <w:rPr>
          <w:spacing w:val="-9"/>
        </w:rPr>
        <w:t xml:space="preserve"> </w:t>
      </w:r>
      <w:r w:rsidRPr="006928FC">
        <w:t>&amp;</w:t>
      </w:r>
      <w:r w:rsidRPr="006928FC">
        <w:rPr>
          <w:spacing w:val="-6"/>
        </w:rPr>
        <w:t xml:space="preserve"> </w:t>
      </w:r>
      <w:r w:rsidRPr="006928FC">
        <w:rPr>
          <w:spacing w:val="-2"/>
        </w:rPr>
        <w:t>CRITERIA</w:t>
      </w:r>
      <w:bookmarkEnd w:id="7"/>
    </w:p>
    <w:p w14:paraId="3780EBF9" w14:textId="77777777" w:rsidR="0037209F" w:rsidRPr="006928FC" w:rsidRDefault="0037209F">
      <w:pPr>
        <w:pStyle w:val="BodyText"/>
        <w:spacing w:before="9"/>
        <w:rPr>
          <w:b/>
        </w:rPr>
      </w:pPr>
    </w:p>
    <w:p w14:paraId="3780EBFA" w14:textId="77777777" w:rsidR="0037209F" w:rsidRPr="006928FC" w:rsidRDefault="00CA15CE">
      <w:pPr>
        <w:pStyle w:val="Heading2"/>
        <w:numPr>
          <w:ilvl w:val="0"/>
          <w:numId w:val="5"/>
        </w:numPr>
        <w:tabs>
          <w:tab w:val="left" w:pos="1120"/>
          <w:tab w:val="left" w:pos="1121"/>
        </w:tabs>
        <w:jc w:val="left"/>
      </w:pPr>
      <w:r w:rsidRPr="006928FC">
        <w:t>Mandatory</w:t>
      </w:r>
      <w:r w:rsidRPr="006928FC">
        <w:rPr>
          <w:spacing w:val="-8"/>
        </w:rPr>
        <w:t xml:space="preserve"> </w:t>
      </w:r>
      <w:r w:rsidRPr="006928FC">
        <w:rPr>
          <w:spacing w:val="-2"/>
        </w:rPr>
        <w:t>Requirements</w:t>
      </w:r>
    </w:p>
    <w:p w14:paraId="3780EBFB" w14:textId="77777777" w:rsidR="0037209F" w:rsidRPr="006928FC" w:rsidRDefault="0037209F">
      <w:pPr>
        <w:pStyle w:val="BodyText"/>
        <w:spacing w:before="5"/>
        <w:rPr>
          <w:b/>
        </w:rPr>
      </w:pPr>
    </w:p>
    <w:p w14:paraId="3780EBFC" w14:textId="07D21715" w:rsidR="0037209F" w:rsidRPr="006928FC" w:rsidRDefault="00CA15CE" w:rsidP="0038211D">
      <w:pPr>
        <w:pStyle w:val="ListParagraph"/>
        <w:numPr>
          <w:ilvl w:val="1"/>
          <w:numId w:val="5"/>
        </w:numPr>
        <w:tabs>
          <w:tab w:val="left" w:pos="1121"/>
        </w:tabs>
        <w:spacing w:before="1"/>
        <w:ind w:hanging="361"/>
        <w:jc w:val="both"/>
        <w:rPr>
          <w:sz w:val="24"/>
          <w:szCs w:val="24"/>
        </w:rPr>
      </w:pPr>
      <w:r w:rsidRPr="006928FC">
        <w:rPr>
          <w:sz w:val="24"/>
          <w:szCs w:val="24"/>
        </w:rPr>
        <w:t>Respondents</w:t>
      </w:r>
      <w:r w:rsidRPr="006928FC">
        <w:rPr>
          <w:spacing w:val="-1"/>
          <w:sz w:val="24"/>
          <w:szCs w:val="24"/>
        </w:rPr>
        <w:t xml:space="preserve"> </w:t>
      </w:r>
      <w:r w:rsidRPr="006928FC">
        <w:rPr>
          <w:sz w:val="24"/>
          <w:szCs w:val="24"/>
        </w:rPr>
        <w:t>must</w:t>
      </w:r>
      <w:r w:rsidRPr="006928FC">
        <w:rPr>
          <w:spacing w:val="2"/>
          <w:sz w:val="24"/>
          <w:szCs w:val="24"/>
        </w:rPr>
        <w:t xml:space="preserve"> </w:t>
      </w:r>
      <w:r w:rsidRPr="006928FC">
        <w:rPr>
          <w:sz w:val="24"/>
          <w:szCs w:val="24"/>
        </w:rPr>
        <w:t>answer</w:t>
      </w:r>
      <w:r w:rsidRPr="006928FC">
        <w:rPr>
          <w:spacing w:val="-2"/>
          <w:sz w:val="24"/>
          <w:szCs w:val="24"/>
        </w:rPr>
        <w:t xml:space="preserve"> </w:t>
      </w:r>
      <w:proofErr w:type="gramStart"/>
      <w:r w:rsidRPr="006928FC">
        <w:rPr>
          <w:sz w:val="24"/>
          <w:szCs w:val="24"/>
        </w:rPr>
        <w:t>all</w:t>
      </w:r>
      <w:r w:rsidRPr="006928FC">
        <w:rPr>
          <w:spacing w:val="-8"/>
          <w:sz w:val="24"/>
          <w:szCs w:val="24"/>
        </w:rPr>
        <w:t xml:space="preserve"> </w:t>
      </w:r>
      <w:r w:rsidRPr="006928FC">
        <w:rPr>
          <w:sz w:val="24"/>
          <w:szCs w:val="24"/>
        </w:rPr>
        <w:t>of</w:t>
      </w:r>
      <w:proofErr w:type="gramEnd"/>
      <w:r w:rsidRPr="006928FC">
        <w:rPr>
          <w:spacing w:val="-11"/>
          <w:sz w:val="24"/>
          <w:szCs w:val="24"/>
        </w:rPr>
        <w:t xml:space="preserve"> </w:t>
      </w:r>
      <w:r w:rsidRPr="006928FC">
        <w:rPr>
          <w:sz w:val="24"/>
          <w:szCs w:val="24"/>
        </w:rPr>
        <w:t>the</w:t>
      </w:r>
      <w:r w:rsidRPr="006928FC">
        <w:rPr>
          <w:spacing w:val="-4"/>
          <w:sz w:val="24"/>
          <w:szCs w:val="24"/>
        </w:rPr>
        <w:t xml:space="preserve"> </w:t>
      </w:r>
      <w:r w:rsidRPr="006928FC">
        <w:rPr>
          <w:sz w:val="24"/>
          <w:szCs w:val="24"/>
        </w:rPr>
        <w:t>questions</w:t>
      </w:r>
      <w:r w:rsidRPr="006928FC">
        <w:rPr>
          <w:spacing w:val="1"/>
          <w:sz w:val="24"/>
          <w:szCs w:val="24"/>
        </w:rPr>
        <w:t xml:space="preserve"> </w:t>
      </w:r>
      <w:r w:rsidRPr="006928FC">
        <w:rPr>
          <w:sz w:val="24"/>
          <w:szCs w:val="24"/>
        </w:rPr>
        <w:t>listed</w:t>
      </w:r>
      <w:r w:rsidRPr="006928FC">
        <w:rPr>
          <w:spacing w:val="2"/>
          <w:sz w:val="24"/>
          <w:szCs w:val="24"/>
        </w:rPr>
        <w:t xml:space="preserve"> </w:t>
      </w:r>
      <w:r w:rsidRPr="006928FC">
        <w:rPr>
          <w:sz w:val="24"/>
          <w:szCs w:val="24"/>
        </w:rPr>
        <w:t>in</w:t>
      </w:r>
      <w:r w:rsidRPr="006928FC">
        <w:rPr>
          <w:spacing w:val="-6"/>
          <w:sz w:val="24"/>
          <w:szCs w:val="24"/>
        </w:rPr>
        <w:t xml:space="preserve"> </w:t>
      </w:r>
      <w:r w:rsidRPr="006928FC">
        <w:rPr>
          <w:sz w:val="24"/>
          <w:szCs w:val="24"/>
        </w:rPr>
        <w:t>Section</w:t>
      </w:r>
      <w:r w:rsidRPr="006928FC">
        <w:rPr>
          <w:spacing w:val="-7"/>
          <w:sz w:val="24"/>
          <w:szCs w:val="24"/>
        </w:rPr>
        <w:t xml:space="preserve"> </w:t>
      </w:r>
      <w:r w:rsidRPr="006928FC">
        <w:rPr>
          <w:sz w:val="24"/>
          <w:szCs w:val="24"/>
        </w:rPr>
        <w:t>V.B</w:t>
      </w:r>
      <w:r w:rsidRPr="006928FC">
        <w:rPr>
          <w:spacing w:val="-5"/>
          <w:sz w:val="24"/>
          <w:szCs w:val="24"/>
        </w:rPr>
        <w:t xml:space="preserve"> </w:t>
      </w:r>
      <w:r w:rsidRPr="006928FC">
        <w:rPr>
          <w:sz w:val="24"/>
          <w:szCs w:val="24"/>
        </w:rPr>
        <w:t>of</w:t>
      </w:r>
      <w:r w:rsidRPr="006928FC">
        <w:rPr>
          <w:spacing w:val="-8"/>
          <w:sz w:val="24"/>
          <w:szCs w:val="24"/>
        </w:rPr>
        <w:t xml:space="preserve"> </w:t>
      </w:r>
      <w:r w:rsidRPr="006928FC">
        <w:rPr>
          <w:sz w:val="24"/>
          <w:szCs w:val="24"/>
        </w:rPr>
        <w:t>this</w:t>
      </w:r>
      <w:r w:rsidRPr="006928FC">
        <w:rPr>
          <w:spacing w:val="-4"/>
          <w:sz w:val="24"/>
          <w:szCs w:val="24"/>
        </w:rPr>
        <w:t xml:space="preserve"> RFP.</w:t>
      </w:r>
    </w:p>
    <w:p w14:paraId="3780EBFD" w14:textId="77777777" w:rsidR="0037209F" w:rsidRPr="0048476E" w:rsidRDefault="0037209F" w:rsidP="0038211D">
      <w:pPr>
        <w:pStyle w:val="BodyText"/>
        <w:jc w:val="both"/>
      </w:pPr>
    </w:p>
    <w:p w14:paraId="3780EBFE" w14:textId="21CC26EB" w:rsidR="0037209F" w:rsidRPr="006928FC" w:rsidRDefault="00CA15CE" w:rsidP="00FB3CF3">
      <w:pPr>
        <w:pStyle w:val="ListParagraph"/>
        <w:numPr>
          <w:ilvl w:val="1"/>
          <w:numId w:val="5"/>
        </w:numPr>
        <w:tabs>
          <w:tab w:val="left" w:pos="1121"/>
        </w:tabs>
        <w:spacing w:line="237" w:lineRule="auto"/>
        <w:ind w:right="554"/>
        <w:jc w:val="both"/>
        <w:rPr>
          <w:sz w:val="24"/>
          <w:szCs w:val="24"/>
        </w:rPr>
      </w:pPr>
      <w:r w:rsidRPr="006928FC">
        <w:rPr>
          <w:sz w:val="24"/>
          <w:szCs w:val="24"/>
        </w:rPr>
        <w:t>Respondent must submit the name, physical address, e-mail address, and telephone number of an individual with authority to answer questions or</w:t>
      </w:r>
      <w:r w:rsidRPr="006928FC">
        <w:rPr>
          <w:spacing w:val="40"/>
          <w:sz w:val="24"/>
          <w:szCs w:val="24"/>
        </w:rPr>
        <w:t xml:space="preserve"> </w:t>
      </w:r>
      <w:r w:rsidRPr="006928FC">
        <w:rPr>
          <w:sz w:val="24"/>
          <w:szCs w:val="24"/>
        </w:rPr>
        <w:t>clarify their responses.</w:t>
      </w:r>
    </w:p>
    <w:p w14:paraId="3780EBFF" w14:textId="77777777" w:rsidR="0037209F" w:rsidRPr="006928FC" w:rsidRDefault="0037209F" w:rsidP="0038211D">
      <w:pPr>
        <w:pStyle w:val="BodyText"/>
        <w:spacing w:before="11"/>
        <w:jc w:val="both"/>
      </w:pPr>
    </w:p>
    <w:p w14:paraId="3780EC00" w14:textId="0801BDCA" w:rsidR="0037209F" w:rsidRPr="006928FC" w:rsidRDefault="00042AD7" w:rsidP="00FB3CF3">
      <w:pPr>
        <w:pStyle w:val="ListParagraph"/>
        <w:numPr>
          <w:ilvl w:val="1"/>
          <w:numId w:val="5"/>
        </w:numPr>
        <w:tabs>
          <w:tab w:val="left" w:pos="1121"/>
        </w:tabs>
        <w:spacing w:line="242" w:lineRule="auto"/>
        <w:ind w:right="553"/>
        <w:jc w:val="both"/>
        <w:rPr>
          <w:sz w:val="24"/>
          <w:szCs w:val="24"/>
        </w:rPr>
      </w:pPr>
      <w:r w:rsidRPr="0048476E">
        <w:rPr>
          <w:sz w:val="24"/>
          <w:szCs w:val="24"/>
        </w:rPr>
        <w:t xml:space="preserve">The Respondent must have substantial experience advising, or assisting in the advisement of, 529 or other tax-advantaged investment vehicles. The following criteria are </w:t>
      </w:r>
      <w:proofErr w:type="gramStart"/>
      <w:r w:rsidRPr="0048476E">
        <w:rPr>
          <w:sz w:val="24"/>
          <w:szCs w:val="24"/>
        </w:rPr>
        <w:t>required</w:t>
      </w:r>
      <w:proofErr w:type="gramEnd"/>
      <w:r w:rsidRPr="0048476E">
        <w:rPr>
          <w:sz w:val="24"/>
          <w:szCs w:val="24"/>
        </w:rPr>
        <w:t xml:space="preserve"> and exceptions will not be granted</w:t>
      </w:r>
      <w:r w:rsidR="00CA15CE" w:rsidRPr="006928FC">
        <w:rPr>
          <w:sz w:val="24"/>
          <w:szCs w:val="24"/>
        </w:rPr>
        <w:t>:</w:t>
      </w:r>
    </w:p>
    <w:p w14:paraId="3780EC01" w14:textId="77777777" w:rsidR="0037209F" w:rsidRPr="006928FC" w:rsidRDefault="0037209F" w:rsidP="0038211D">
      <w:pPr>
        <w:pStyle w:val="BodyText"/>
        <w:spacing w:before="6"/>
        <w:jc w:val="both"/>
      </w:pPr>
    </w:p>
    <w:p w14:paraId="3780EC02" w14:textId="5C538794" w:rsidR="0037209F" w:rsidRPr="006928FC" w:rsidRDefault="00042AD7" w:rsidP="0048476E">
      <w:pPr>
        <w:pStyle w:val="ListParagraph"/>
        <w:numPr>
          <w:ilvl w:val="2"/>
          <w:numId w:val="5"/>
        </w:numPr>
        <w:tabs>
          <w:tab w:val="left" w:pos="1664"/>
        </w:tabs>
        <w:spacing w:before="1"/>
        <w:ind w:left="1656" w:right="547"/>
        <w:jc w:val="both"/>
        <w:rPr>
          <w:sz w:val="24"/>
          <w:szCs w:val="24"/>
        </w:rPr>
      </w:pPr>
      <w:r w:rsidRPr="0048476E">
        <w:rPr>
          <w:sz w:val="24"/>
          <w:szCs w:val="24"/>
        </w:rPr>
        <w:lastRenderedPageBreak/>
        <w:t>The Respondent must have at least three (3) years’ experience advising College Savings</w:t>
      </w:r>
      <w:r w:rsidR="008A1197">
        <w:rPr>
          <w:sz w:val="24"/>
          <w:szCs w:val="24"/>
        </w:rPr>
        <w:t>, Secure Choice, and ABLE</w:t>
      </w:r>
      <w:r w:rsidRPr="0048476E">
        <w:rPr>
          <w:sz w:val="24"/>
          <w:szCs w:val="24"/>
        </w:rPr>
        <w:t xml:space="preserve"> programs for government </w:t>
      </w:r>
      <w:proofErr w:type="gramStart"/>
      <w:r w:rsidRPr="0048476E">
        <w:rPr>
          <w:sz w:val="24"/>
          <w:szCs w:val="24"/>
        </w:rPr>
        <w:t>entities</w:t>
      </w:r>
      <w:r w:rsidR="00CA15CE" w:rsidRPr="006928FC">
        <w:rPr>
          <w:spacing w:val="-2"/>
          <w:sz w:val="24"/>
          <w:szCs w:val="24"/>
        </w:rPr>
        <w:t>;</w:t>
      </w:r>
      <w:proofErr w:type="gramEnd"/>
    </w:p>
    <w:p w14:paraId="3780EC03" w14:textId="77777777" w:rsidR="0037209F" w:rsidRPr="006928FC" w:rsidRDefault="0037209F" w:rsidP="0038211D">
      <w:pPr>
        <w:pStyle w:val="BodyText"/>
        <w:spacing w:before="9"/>
        <w:jc w:val="both"/>
      </w:pPr>
    </w:p>
    <w:p w14:paraId="3780EC04" w14:textId="39F3691A" w:rsidR="0037209F" w:rsidRPr="006928FC" w:rsidRDefault="00042AD7" w:rsidP="0048476E">
      <w:pPr>
        <w:pStyle w:val="ListParagraph"/>
        <w:numPr>
          <w:ilvl w:val="2"/>
          <w:numId w:val="5"/>
        </w:numPr>
        <w:tabs>
          <w:tab w:val="left" w:pos="1664"/>
        </w:tabs>
        <w:ind w:left="1656" w:right="547"/>
        <w:jc w:val="both"/>
        <w:rPr>
          <w:sz w:val="24"/>
          <w:szCs w:val="24"/>
        </w:rPr>
      </w:pPr>
      <w:r w:rsidRPr="0048476E">
        <w:rPr>
          <w:sz w:val="24"/>
          <w:szCs w:val="24"/>
        </w:rPr>
        <w:t>The senior professionals in charge of providing the services under the proposed agreement must have at least five (5) years’ relevant experience in College Savings</w:t>
      </w:r>
      <w:r w:rsidR="008A1197">
        <w:rPr>
          <w:sz w:val="24"/>
          <w:szCs w:val="24"/>
        </w:rPr>
        <w:t>, Secure Choice, and ABLE</w:t>
      </w:r>
      <w:r w:rsidRPr="0048476E">
        <w:rPr>
          <w:sz w:val="24"/>
          <w:szCs w:val="24"/>
        </w:rPr>
        <w:t xml:space="preserve"> advisement</w:t>
      </w:r>
      <w:r w:rsidR="00CA15CE" w:rsidRPr="006928FC">
        <w:rPr>
          <w:sz w:val="24"/>
          <w:szCs w:val="24"/>
        </w:rPr>
        <w:t>; and</w:t>
      </w:r>
    </w:p>
    <w:p w14:paraId="3780EC05" w14:textId="77777777" w:rsidR="0037209F" w:rsidRPr="0048476E" w:rsidRDefault="0037209F" w:rsidP="0038211D">
      <w:pPr>
        <w:pStyle w:val="BodyText"/>
        <w:spacing w:before="10"/>
        <w:jc w:val="both"/>
      </w:pPr>
    </w:p>
    <w:p w14:paraId="3780EC06" w14:textId="5025DD13" w:rsidR="0037209F" w:rsidRPr="006928FC" w:rsidRDefault="00042AD7" w:rsidP="0038211D">
      <w:pPr>
        <w:pStyle w:val="ListParagraph"/>
        <w:numPr>
          <w:ilvl w:val="2"/>
          <w:numId w:val="5"/>
        </w:numPr>
        <w:tabs>
          <w:tab w:val="left" w:pos="1664"/>
        </w:tabs>
        <w:spacing w:line="242" w:lineRule="auto"/>
        <w:ind w:right="558"/>
        <w:jc w:val="both"/>
        <w:rPr>
          <w:sz w:val="24"/>
          <w:szCs w:val="24"/>
        </w:rPr>
      </w:pPr>
      <w:r w:rsidRPr="0048476E">
        <w:rPr>
          <w:sz w:val="24"/>
          <w:szCs w:val="24"/>
        </w:rPr>
        <w:t>The Respondent must agree to submit reports and other supporting materials as requested, in a timely manner</w:t>
      </w:r>
      <w:r w:rsidR="00430FC4" w:rsidRPr="006928FC">
        <w:rPr>
          <w:sz w:val="24"/>
          <w:szCs w:val="24"/>
        </w:rPr>
        <w:t>.</w:t>
      </w:r>
    </w:p>
    <w:p w14:paraId="437790BF" w14:textId="77777777" w:rsidR="001D1855" w:rsidRPr="006928FC" w:rsidRDefault="001D1855" w:rsidP="0038211D">
      <w:pPr>
        <w:pStyle w:val="ListParagraph"/>
        <w:jc w:val="both"/>
        <w:rPr>
          <w:sz w:val="24"/>
          <w:szCs w:val="24"/>
        </w:rPr>
      </w:pPr>
    </w:p>
    <w:p w14:paraId="1538EA0C" w14:textId="57683B2D" w:rsidR="001D1855" w:rsidRDefault="001D1855" w:rsidP="0038211D">
      <w:pPr>
        <w:pStyle w:val="ListParagraph"/>
        <w:numPr>
          <w:ilvl w:val="1"/>
          <w:numId w:val="5"/>
        </w:numPr>
        <w:tabs>
          <w:tab w:val="left" w:pos="1664"/>
        </w:tabs>
        <w:spacing w:line="242" w:lineRule="auto"/>
        <w:ind w:right="558"/>
        <w:jc w:val="both"/>
        <w:rPr>
          <w:sz w:val="24"/>
        </w:rPr>
      </w:pPr>
      <w:r w:rsidRPr="006928FC">
        <w:rPr>
          <w:sz w:val="24"/>
          <w:szCs w:val="24"/>
        </w:rPr>
        <w:t>Describe any other processes, or alternative options that would meet all requirements as outlined in Scope of Work (Section III).  Provide any additional information that Respondent</w:t>
      </w:r>
      <w:r w:rsidRPr="001D1855">
        <w:rPr>
          <w:sz w:val="24"/>
        </w:rPr>
        <w:t xml:space="preserve"> believes relevant to requirements of this RFP and to its ability to provide the requested services.  For each of the processes or alternative options described please note whether all mandatory requirements would be met, specifically the mandatory requirements found in Appendix </w:t>
      </w:r>
      <w:r w:rsidR="00FB3CF3">
        <w:rPr>
          <w:sz w:val="24"/>
        </w:rPr>
        <w:t>B</w:t>
      </w:r>
      <w:r w:rsidRPr="001D1855">
        <w:rPr>
          <w:sz w:val="24"/>
        </w:rPr>
        <w:t xml:space="preserve">.  Complete Appendix </w:t>
      </w:r>
      <w:r w:rsidR="00FB3CF3">
        <w:rPr>
          <w:sz w:val="24"/>
        </w:rPr>
        <w:t>B</w:t>
      </w:r>
      <w:r w:rsidR="00FB3CF3" w:rsidRPr="001D1855">
        <w:rPr>
          <w:sz w:val="24"/>
        </w:rPr>
        <w:t xml:space="preserve"> </w:t>
      </w:r>
      <w:r w:rsidRPr="001D1855">
        <w:rPr>
          <w:sz w:val="24"/>
        </w:rPr>
        <w:t>for each process or alternative option</w:t>
      </w:r>
      <w:r w:rsidR="004D7D04">
        <w:rPr>
          <w:sz w:val="24"/>
        </w:rPr>
        <w:t>.</w:t>
      </w:r>
    </w:p>
    <w:p w14:paraId="3780EC07" w14:textId="77777777" w:rsidR="0037209F" w:rsidRDefault="0037209F">
      <w:pPr>
        <w:pStyle w:val="BodyText"/>
        <w:spacing w:before="1"/>
      </w:pPr>
    </w:p>
    <w:p w14:paraId="3BCDA306" w14:textId="1C3C68CD" w:rsidR="0037209F" w:rsidRPr="00126A60" w:rsidRDefault="00CA15CE" w:rsidP="00E2127B">
      <w:pPr>
        <w:pStyle w:val="Heading2"/>
        <w:numPr>
          <w:ilvl w:val="0"/>
          <w:numId w:val="5"/>
        </w:numPr>
        <w:tabs>
          <w:tab w:val="left" w:pos="1221"/>
          <w:tab w:val="left" w:pos="1222"/>
        </w:tabs>
        <w:spacing w:before="1"/>
        <w:ind w:left="1170" w:right="533"/>
        <w:jc w:val="left"/>
        <w:rPr>
          <w:b w:val="0"/>
          <w:bCs w:val="0"/>
          <w:spacing w:val="-2"/>
        </w:rPr>
      </w:pPr>
      <w:r w:rsidRPr="005327C7">
        <w:rPr>
          <w:spacing w:val="-2"/>
        </w:rPr>
        <w:t>Scoring</w:t>
      </w:r>
    </w:p>
    <w:p w14:paraId="4FBBD3FD" w14:textId="77777777" w:rsidR="000C589F" w:rsidRPr="005327C7" w:rsidRDefault="000C589F" w:rsidP="00126A60">
      <w:pPr>
        <w:pStyle w:val="BodyText"/>
        <w:ind w:left="1170" w:right="533"/>
      </w:pPr>
    </w:p>
    <w:p w14:paraId="5AF3EDF3" w14:textId="2D4B5529" w:rsidR="004534A1" w:rsidRDefault="004534A1" w:rsidP="00126A60">
      <w:pPr>
        <w:pStyle w:val="BodyText"/>
        <w:ind w:left="720" w:right="533"/>
      </w:pPr>
      <w:r>
        <w:t>The following</w:t>
      </w:r>
      <w:r>
        <w:rPr>
          <w:spacing w:val="-3"/>
        </w:rPr>
        <w:t xml:space="preserve"> </w:t>
      </w:r>
      <w:r>
        <w:t>table</w:t>
      </w:r>
      <w:r>
        <w:rPr>
          <w:spacing w:val="-4"/>
        </w:rPr>
        <w:t xml:space="preserve"> </w:t>
      </w:r>
      <w:r>
        <w:t>shows</w:t>
      </w:r>
      <w:r>
        <w:rPr>
          <w:spacing w:val="-6"/>
        </w:rPr>
        <w:t xml:space="preserve"> </w:t>
      </w:r>
      <w:r>
        <w:t>the maximum</w:t>
      </w:r>
      <w:r>
        <w:rPr>
          <w:spacing w:val="-8"/>
        </w:rPr>
        <w:t xml:space="preserve"> </w:t>
      </w:r>
      <w:r>
        <w:t>number</w:t>
      </w:r>
      <w:r>
        <w:rPr>
          <w:spacing w:val="-2"/>
        </w:rPr>
        <w:t xml:space="preserve"> </w:t>
      </w:r>
      <w:r>
        <w:t>of</w:t>
      </w:r>
      <w:r>
        <w:rPr>
          <w:spacing w:val="-10"/>
        </w:rPr>
        <w:t xml:space="preserve"> </w:t>
      </w:r>
      <w:r>
        <w:t>points</w:t>
      </w:r>
      <w:r>
        <w:rPr>
          <w:spacing w:val="-5"/>
        </w:rPr>
        <w:t xml:space="preserve"> </w:t>
      </w:r>
      <w:r>
        <w:t>that</w:t>
      </w:r>
      <w:r>
        <w:rPr>
          <w:spacing w:val="-3"/>
        </w:rPr>
        <w:t xml:space="preserve"> </w:t>
      </w:r>
      <w:r>
        <w:t>can</w:t>
      </w:r>
      <w:r>
        <w:rPr>
          <w:spacing w:val="-8"/>
        </w:rPr>
        <w:t xml:space="preserve"> </w:t>
      </w:r>
      <w:r>
        <w:t>be</w:t>
      </w:r>
      <w:r>
        <w:rPr>
          <w:spacing w:val="-4"/>
        </w:rPr>
        <w:t xml:space="preserve"> </w:t>
      </w:r>
      <w:r>
        <w:t>awarded for</w:t>
      </w:r>
      <w:r>
        <w:rPr>
          <w:spacing w:val="-3"/>
        </w:rPr>
        <w:t xml:space="preserve"> </w:t>
      </w:r>
      <w:r>
        <w:t>each evaluation factor that will be used</w:t>
      </w:r>
      <w:r>
        <w:rPr>
          <w:spacing w:val="40"/>
        </w:rPr>
        <w:t xml:space="preserve"> </w:t>
      </w:r>
      <w:r>
        <w:t>in reviewing the Proposals:</w:t>
      </w:r>
    </w:p>
    <w:p w14:paraId="2F00DDA4" w14:textId="77777777" w:rsidR="004534A1" w:rsidRDefault="004534A1" w:rsidP="00126A60"/>
    <w:tbl>
      <w:tblPr>
        <w:tblpPr w:leftFromText="180" w:rightFromText="180" w:vertAnchor="text" w:horzAnchor="margin" w:tblpXSpec="center" w:tblpY="-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1"/>
        <w:gridCol w:w="2880"/>
      </w:tblGrid>
      <w:tr w:rsidR="00A72BE7" w:rsidDel="005327C7" w14:paraId="6B6840A6" w14:textId="3E867989" w:rsidTr="00A72BE7">
        <w:trPr>
          <w:trHeight w:val="394"/>
        </w:trPr>
        <w:tc>
          <w:tcPr>
            <w:tcW w:w="4901" w:type="dxa"/>
            <w:shd w:val="clear" w:color="auto" w:fill="BDBDBD"/>
            <w:vAlign w:val="center"/>
          </w:tcPr>
          <w:p w14:paraId="0D7A06DD" w14:textId="32572744" w:rsidR="00A72BE7" w:rsidDel="005327C7" w:rsidRDefault="00A72BE7" w:rsidP="00A72BE7">
            <w:pPr>
              <w:pStyle w:val="TableParagraph"/>
              <w:jc w:val="center"/>
              <w:rPr>
                <w:b/>
                <w:sz w:val="24"/>
              </w:rPr>
            </w:pPr>
            <w:r w:rsidDel="005327C7">
              <w:rPr>
                <w:b/>
                <w:sz w:val="24"/>
              </w:rPr>
              <w:t>Evaluation</w:t>
            </w:r>
            <w:r w:rsidDel="005327C7">
              <w:rPr>
                <w:b/>
                <w:spacing w:val="-14"/>
                <w:sz w:val="24"/>
              </w:rPr>
              <w:t xml:space="preserve"> </w:t>
            </w:r>
            <w:r w:rsidDel="005327C7">
              <w:rPr>
                <w:b/>
                <w:spacing w:val="-2"/>
                <w:sz w:val="24"/>
              </w:rPr>
              <w:t>Factor</w:t>
            </w:r>
          </w:p>
        </w:tc>
        <w:tc>
          <w:tcPr>
            <w:tcW w:w="2880" w:type="dxa"/>
            <w:shd w:val="clear" w:color="auto" w:fill="BDBDBD"/>
            <w:vAlign w:val="center"/>
          </w:tcPr>
          <w:p w14:paraId="1D65F4AD" w14:textId="539CB988" w:rsidR="00A72BE7" w:rsidDel="005327C7" w:rsidRDefault="00A72BE7" w:rsidP="00A72BE7">
            <w:pPr>
              <w:pStyle w:val="TableParagraph"/>
              <w:spacing w:before="94" w:line="237" w:lineRule="auto"/>
              <w:jc w:val="center"/>
              <w:rPr>
                <w:b/>
                <w:sz w:val="24"/>
              </w:rPr>
            </w:pPr>
            <w:r w:rsidDel="005327C7">
              <w:rPr>
                <w:b/>
                <w:sz w:val="24"/>
              </w:rPr>
              <w:t>Weight</w:t>
            </w:r>
          </w:p>
        </w:tc>
      </w:tr>
      <w:tr w:rsidR="00A72BE7" w:rsidDel="005327C7" w14:paraId="7767EF27" w14:textId="6FD49663" w:rsidTr="00A72BE7">
        <w:trPr>
          <w:trHeight w:val="220"/>
        </w:trPr>
        <w:tc>
          <w:tcPr>
            <w:tcW w:w="4901" w:type="dxa"/>
            <w:shd w:val="clear" w:color="auto" w:fill="BDBDBD"/>
          </w:tcPr>
          <w:p w14:paraId="19851C2A" w14:textId="24EF418D" w:rsidR="00A72BE7" w:rsidDel="005327C7" w:rsidRDefault="00A72BE7" w:rsidP="00A72BE7">
            <w:pPr>
              <w:pStyle w:val="TableParagraph"/>
              <w:spacing w:before="60" w:after="60" w:line="266" w:lineRule="exact"/>
              <w:ind w:left="119"/>
              <w:rPr>
                <w:sz w:val="24"/>
              </w:rPr>
            </w:pPr>
            <w:r w:rsidDel="005327C7">
              <w:rPr>
                <w:sz w:val="24"/>
              </w:rPr>
              <w:t>Background</w:t>
            </w:r>
            <w:r w:rsidDel="005327C7">
              <w:rPr>
                <w:spacing w:val="-1"/>
                <w:sz w:val="24"/>
              </w:rPr>
              <w:t xml:space="preserve"> </w:t>
            </w:r>
            <w:r w:rsidDel="005327C7">
              <w:rPr>
                <w:sz w:val="24"/>
              </w:rPr>
              <w:t>&amp;</w:t>
            </w:r>
            <w:r w:rsidDel="005327C7">
              <w:rPr>
                <w:spacing w:val="-7"/>
                <w:sz w:val="24"/>
              </w:rPr>
              <w:t xml:space="preserve"> </w:t>
            </w:r>
            <w:r w:rsidDel="005327C7">
              <w:rPr>
                <w:spacing w:val="-2"/>
                <w:sz w:val="24"/>
              </w:rPr>
              <w:t>Experience</w:t>
            </w:r>
          </w:p>
        </w:tc>
        <w:tc>
          <w:tcPr>
            <w:tcW w:w="2880" w:type="dxa"/>
            <w:vAlign w:val="center"/>
          </w:tcPr>
          <w:p w14:paraId="2296347A" w14:textId="65CBCEFD" w:rsidR="00A72BE7" w:rsidDel="005327C7" w:rsidRDefault="00042AD7" w:rsidP="00A72BE7">
            <w:pPr>
              <w:pStyle w:val="TableParagraph"/>
              <w:spacing w:before="60" w:after="60" w:line="266" w:lineRule="exact"/>
              <w:jc w:val="center"/>
              <w:rPr>
                <w:sz w:val="24"/>
              </w:rPr>
            </w:pPr>
            <w:r>
              <w:rPr>
                <w:spacing w:val="-5"/>
                <w:sz w:val="24"/>
              </w:rPr>
              <w:t>3</w:t>
            </w:r>
            <w:r w:rsidR="00A72BE7" w:rsidDel="005327C7">
              <w:rPr>
                <w:spacing w:val="-5"/>
                <w:sz w:val="24"/>
              </w:rPr>
              <w:t>5</w:t>
            </w:r>
          </w:p>
        </w:tc>
      </w:tr>
      <w:tr w:rsidR="00A72BE7" w:rsidDel="005327C7" w14:paraId="7B4F1405" w14:textId="4BF4EA1D" w:rsidTr="00A72BE7">
        <w:trPr>
          <w:trHeight w:val="218"/>
        </w:trPr>
        <w:tc>
          <w:tcPr>
            <w:tcW w:w="4901" w:type="dxa"/>
            <w:shd w:val="clear" w:color="auto" w:fill="BDBDBD"/>
          </w:tcPr>
          <w:p w14:paraId="694EAC44" w14:textId="0B41BA14" w:rsidR="00A72BE7" w:rsidDel="005327C7" w:rsidRDefault="00042AD7" w:rsidP="00A72BE7">
            <w:pPr>
              <w:pStyle w:val="TableParagraph"/>
              <w:spacing w:before="60" w:after="60" w:line="261" w:lineRule="exact"/>
              <w:ind w:left="119"/>
              <w:rPr>
                <w:sz w:val="24"/>
              </w:rPr>
            </w:pPr>
            <w:r>
              <w:rPr>
                <w:sz w:val="24"/>
              </w:rPr>
              <w:t>Advisory and Administrative Services</w:t>
            </w:r>
            <w:r w:rsidR="00126A60" w:rsidDel="005327C7">
              <w:rPr>
                <w:sz w:val="24"/>
              </w:rPr>
              <w:t xml:space="preserve"> </w:t>
            </w:r>
          </w:p>
        </w:tc>
        <w:tc>
          <w:tcPr>
            <w:tcW w:w="2880" w:type="dxa"/>
            <w:vAlign w:val="center"/>
          </w:tcPr>
          <w:p w14:paraId="0A33ABB6" w14:textId="19898661" w:rsidR="00A72BE7" w:rsidDel="005327C7" w:rsidRDefault="00A72BE7" w:rsidP="00A72BE7">
            <w:pPr>
              <w:pStyle w:val="TableParagraph"/>
              <w:spacing w:before="60" w:after="60" w:line="261" w:lineRule="exact"/>
              <w:jc w:val="center"/>
              <w:rPr>
                <w:sz w:val="24"/>
              </w:rPr>
            </w:pPr>
            <w:r w:rsidDel="005327C7">
              <w:rPr>
                <w:spacing w:val="-5"/>
                <w:sz w:val="24"/>
              </w:rPr>
              <w:t>20</w:t>
            </w:r>
          </w:p>
        </w:tc>
      </w:tr>
      <w:tr w:rsidR="00A72BE7" w:rsidDel="005327C7" w14:paraId="260B3A13" w14:textId="58D49B22" w:rsidTr="00A72BE7">
        <w:trPr>
          <w:trHeight w:val="221"/>
        </w:trPr>
        <w:tc>
          <w:tcPr>
            <w:tcW w:w="4901" w:type="dxa"/>
            <w:shd w:val="clear" w:color="auto" w:fill="BDBDBD"/>
          </w:tcPr>
          <w:p w14:paraId="23BFF8C8" w14:textId="75135EA7" w:rsidR="00A72BE7" w:rsidDel="005327C7" w:rsidRDefault="00042AD7" w:rsidP="00A72BE7">
            <w:pPr>
              <w:pStyle w:val="TableParagraph"/>
              <w:spacing w:before="60" w:after="60" w:line="266" w:lineRule="exact"/>
              <w:ind w:left="119"/>
              <w:rPr>
                <w:sz w:val="24"/>
              </w:rPr>
            </w:pPr>
            <w:r w:rsidDel="005327C7">
              <w:rPr>
                <w:sz w:val="24"/>
              </w:rPr>
              <w:t>Reporting</w:t>
            </w:r>
            <w:r w:rsidDel="005327C7">
              <w:rPr>
                <w:spacing w:val="-5"/>
                <w:sz w:val="24"/>
              </w:rPr>
              <w:t xml:space="preserve"> </w:t>
            </w:r>
            <w:r>
              <w:rPr>
                <w:spacing w:val="-2"/>
                <w:sz w:val="24"/>
              </w:rPr>
              <w:t>Requirements</w:t>
            </w:r>
          </w:p>
        </w:tc>
        <w:tc>
          <w:tcPr>
            <w:tcW w:w="2880" w:type="dxa"/>
            <w:vAlign w:val="center"/>
          </w:tcPr>
          <w:p w14:paraId="16B7D8F7" w14:textId="6916DF52" w:rsidR="00A72BE7" w:rsidDel="005327C7" w:rsidRDefault="00042AD7" w:rsidP="00A72BE7">
            <w:pPr>
              <w:pStyle w:val="TableParagraph"/>
              <w:spacing w:before="60" w:after="60" w:line="266" w:lineRule="exact"/>
              <w:jc w:val="center"/>
              <w:rPr>
                <w:sz w:val="24"/>
              </w:rPr>
            </w:pPr>
            <w:r>
              <w:rPr>
                <w:spacing w:val="-5"/>
                <w:sz w:val="24"/>
              </w:rPr>
              <w:t>15</w:t>
            </w:r>
          </w:p>
        </w:tc>
      </w:tr>
      <w:tr w:rsidR="00A72BE7" w:rsidDel="005327C7" w14:paraId="728F8AD1" w14:textId="18ABF7CB" w:rsidTr="00A72BE7">
        <w:trPr>
          <w:trHeight w:val="221"/>
        </w:trPr>
        <w:tc>
          <w:tcPr>
            <w:tcW w:w="4901" w:type="dxa"/>
            <w:shd w:val="clear" w:color="auto" w:fill="BDBDBD"/>
          </w:tcPr>
          <w:p w14:paraId="69AE2878" w14:textId="4F330834" w:rsidR="00A72BE7" w:rsidDel="005327C7" w:rsidRDefault="00A72BE7" w:rsidP="00A72BE7">
            <w:pPr>
              <w:pStyle w:val="TableParagraph"/>
              <w:spacing w:before="60" w:after="60" w:line="261" w:lineRule="exact"/>
              <w:ind w:left="119"/>
              <w:rPr>
                <w:sz w:val="24"/>
              </w:rPr>
            </w:pPr>
            <w:r w:rsidDel="005327C7">
              <w:rPr>
                <w:spacing w:val="-2"/>
                <w:sz w:val="24"/>
              </w:rPr>
              <w:t>Equity, Diversity &amp; Inclusion</w:t>
            </w:r>
          </w:p>
        </w:tc>
        <w:tc>
          <w:tcPr>
            <w:tcW w:w="2880" w:type="dxa"/>
            <w:vAlign w:val="center"/>
          </w:tcPr>
          <w:p w14:paraId="59537A81" w14:textId="2404F0A2" w:rsidR="00A72BE7" w:rsidDel="005327C7" w:rsidRDefault="006928FC" w:rsidP="00A72BE7">
            <w:pPr>
              <w:pStyle w:val="TableParagraph"/>
              <w:spacing w:before="60" w:after="60" w:line="261" w:lineRule="exact"/>
              <w:jc w:val="center"/>
              <w:rPr>
                <w:sz w:val="24"/>
              </w:rPr>
            </w:pPr>
            <w:r>
              <w:rPr>
                <w:sz w:val="24"/>
              </w:rPr>
              <w:t>5</w:t>
            </w:r>
          </w:p>
        </w:tc>
      </w:tr>
      <w:tr w:rsidR="00A72BE7" w:rsidDel="005327C7" w14:paraId="71248A5B" w14:textId="7932B803" w:rsidTr="00A72BE7">
        <w:trPr>
          <w:trHeight w:val="221"/>
        </w:trPr>
        <w:tc>
          <w:tcPr>
            <w:tcW w:w="4901" w:type="dxa"/>
            <w:shd w:val="clear" w:color="auto" w:fill="BDBDBD"/>
          </w:tcPr>
          <w:p w14:paraId="07CD599B" w14:textId="012C06AE" w:rsidR="00A72BE7" w:rsidRPr="00096A49" w:rsidDel="005327C7" w:rsidRDefault="00A72BE7" w:rsidP="00A72BE7">
            <w:pPr>
              <w:pStyle w:val="TableParagraph"/>
              <w:spacing w:before="60" w:after="60" w:line="266" w:lineRule="exact"/>
              <w:ind w:left="119"/>
              <w:rPr>
                <w:spacing w:val="-2"/>
                <w:sz w:val="24"/>
                <w:szCs w:val="24"/>
              </w:rPr>
            </w:pPr>
            <w:r w:rsidRPr="00322D76" w:rsidDel="005327C7">
              <w:rPr>
                <w:sz w:val="24"/>
                <w:szCs w:val="24"/>
              </w:rPr>
              <w:t>Corporate Responsibility – Environmental, Social and Governance Practices</w:t>
            </w:r>
          </w:p>
        </w:tc>
        <w:tc>
          <w:tcPr>
            <w:tcW w:w="2880" w:type="dxa"/>
            <w:vAlign w:val="center"/>
          </w:tcPr>
          <w:p w14:paraId="6BF35584" w14:textId="6C903EB5" w:rsidR="00A72BE7" w:rsidDel="005327C7" w:rsidRDefault="006928FC" w:rsidP="00A72BE7">
            <w:pPr>
              <w:pStyle w:val="TableParagraph"/>
              <w:spacing w:before="60" w:after="60" w:line="266" w:lineRule="exact"/>
              <w:jc w:val="center"/>
              <w:rPr>
                <w:sz w:val="24"/>
              </w:rPr>
            </w:pPr>
            <w:r>
              <w:rPr>
                <w:sz w:val="24"/>
              </w:rPr>
              <w:t>5</w:t>
            </w:r>
          </w:p>
        </w:tc>
      </w:tr>
      <w:tr w:rsidR="00A72BE7" w:rsidDel="005327C7" w14:paraId="3081E5EB" w14:textId="6A20F80C" w:rsidTr="00A72BE7">
        <w:trPr>
          <w:trHeight w:val="221"/>
        </w:trPr>
        <w:tc>
          <w:tcPr>
            <w:tcW w:w="4901" w:type="dxa"/>
            <w:shd w:val="clear" w:color="auto" w:fill="BDBDBD"/>
          </w:tcPr>
          <w:p w14:paraId="21DCCA5C" w14:textId="02347030" w:rsidR="00A72BE7" w:rsidDel="005327C7" w:rsidRDefault="00A72BE7" w:rsidP="00A72BE7">
            <w:pPr>
              <w:pStyle w:val="TableParagraph"/>
              <w:spacing w:before="60" w:after="60" w:line="266" w:lineRule="exact"/>
              <w:ind w:left="119"/>
              <w:rPr>
                <w:sz w:val="24"/>
              </w:rPr>
            </w:pPr>
            <w:r w:rsidDel="005327C7">
              <w:rPr>
                <w:spacing w:val="-2"/>
                <w:sz w:val="24"/>
              </w:rPr>
              <w:t>Illinois</w:t>
            </w:r>
            <w:r w:rsidDel="005327C7">
              <w:rPr>
                <w:spacing w:val="-5"/>
                <w:sz w:val="24"/>
              </w:rPr>
              <w:t xml:space="preserve"> </w:t>
            </w:r>
            <w:r w:rsidDel="005327C7">
              <w:rPr>
                <w:spacing w:val="-2"/>
                <w:sz w:val="24"/>
              </w:rPr>
              <w:t>Presence</w:t>
            </w:r>
          </w:p>
        </w:tc>
        <w:tc>
          <w:tcPr>
            <w:tcW w:w="2880" w:type="dxa"/>
            <w:vAlign w:val="center"/>
          </w:tcPr>
          <w:p w14:paraId="2E4BE44B" w14:textId="65041EDD" w:rsidR="00A72BE7" w:rsidDel="005327C7" w:rsidRDefault="00A72BE7" w:rsidP="00A72BE7">
            <w:pPr>
              <w:pStyle w:val="TableParagraph"/>
              <w:spacing w:before="60" w:after="60" w:line="266" w:lineRule="exact"/>
              <w:jc w:val="center"/>
              <w:rPr>
                <w:sz w:val="24"/>
              </w:rPr>
            </w:pPr>
            <w:r w:rsidDel="005327C7">
              <w:rPr>
                <w:sz w:val="24"/>
              </w:rPr>
              <w:t>5</w:t>
            </w:r>
          </w:p>
        </w:tc>
      </w:tr>
      <w:tr w:rsidR="00042AD7" w:rsidDel="005327C7" w14:paraId="2DCBF831" w14:textId="77777777" w:rsidTr="007E0456">
        <w:trPr>
          <w:trHeight w:val="218"/>
        </w:trPr>
        <w:tc>
          <w:tcPr>
            <w:tcW w:w="4901" w:type="dxa"/>
            <w:shd w:val="clear" w:color="auto" w:fill="BDBDBD"/>
          </w:tcPr>
          <w:p w14:paraId="6270238C" w14:textId="77777777" w:rsidR="00042AD7" w:rsidDel="005327C7" w:rsidRDefault="00042AD7" w:rsidP="00042AD7">
            <w:pPr>
              <w:pStyle w:val="TableParagraph"/>
              <w:spacing w:before="60" w:after="60" w:line="261" w:lineRule="exact"/>
              <w:ind w:left="119"/>
              <w:rPr>
                <w:sz w:val="24"/>
              </w:rPr>
            </w:pPr>
            <w:r w:rsidDel="005327C7">
              <w:rPr>
                <w:sz w:val="24"/>
              </w:rPr>
              <w:t>Cost</w:t>
            </w:r>
            <w:r w:rsidDel="005327C7">
              <w:rPr>
                <w:spacing w:val="1"/>
                <w:sz w:val="24"/>
              </w:rPr>
              <w:t xml:space="preserve"> </w:t>
            </w:r>
            <w:r w:rsidDel="005327C7">
              <w:rPr>
                <w:spacing w:val="-2"/>
                <w:sz w:val="24"/>
              </w:rPr>
              <w:t>Proposal</w:t>
            </w:r>
          </w:p>
        </w:tc>
        <w:tc>
          <w:tcPr>
            <w:tcW w:w="2880" w:type="dxa"/>
            <w:vAlign w:val="center"/>
          </w:tcPr>
          <w:p w14:paraId="0310925F" w14:textId="74C28702" w:rsidR="00042AD7" w:rsidDel="005327C7" w:rsidRDefault="006928FC" w:rsidP="00042AD7">
            <w:pPr>
              <w:pStyle w:val="TableParagraph"/>
              <w:spacing w:before="60" w:after="60" w:line="261" w:lineRule="exact"/>
              <w:jc w:val="center"/>
              <w:rPr>
                <w:sz w:val="24"/>
              </w:rPr>
            </w:pPr>
            <w:r>
              <w:rPr>
                <w:spacing w:val="-5"/>
                <w:sz w:val="24"/>
              </w:rPr>
              <w:t>20</w:t>
            </w:r>
          </w:p>
        </w:tc>
      </w:tr>
      <w:tr w:rsidR="00A72BE7" w:rsidDel="005327C7" w14:paraId="2FF0650B" w14:textId="3E85E689" w:rsidTr="00A72BE7">
        <w:trPr>
          <w:trHeight w:val="284"/>
        </w:trPr>
        <w:tc>
          <w:tcPr>
            <w:tcW w:w="4901" w:type="dxa"/>
            <w:shd w:val="clear" w:color="auto" w:fill="BDBDBD"/>
          </w:tcPr>
          <w:p w14:paraId="025E2597" w14:textId="7E2E6ECF" w:rsidR="00A72BE7" w:rsidDel="005327C7" w:rsidRDefault="00A72BE7" w:rsidP="00A72BE7">
            <w:pPr>
              <w:pStyle w:val="TableParagraph"/>
              <w:spacing w:before="60" w:after="60" w:line="266" w:lineRule="exact"/>
              <w:ind w:left="129"/>
              <w:rPr>
                <w:sz w:val="24"/>
              </w:rPr>
            </w:pPr>
            <w:r w:rsidDel="005327C7">
              <w:rPr>
                <w:sz w:val="24"/>
              </w:rPr>
              <w:t>Interview,</w:t>
            </w:r>
            <w:r w:rsidDel="005327C7">
              <w:rPr>
                <w:spacing w:val="-8"/>
                <w:sz w:val="24"/>
              </w:rPr>
              <w:t xml:space="preserve"> </w:t>
            </w:r>
            <w:r w:rsidDel="005327C7">
              <w:rPr>
                <w:sz w:val="24"/>
              </w:rPr>
              <w:t>if</w:t>
            </w:r>
            <w:r w:rsidDel="005327C7">
              <w:rPr>
                <w:spacing w:val="-11"/>
                <w:sz w:val="24"/>
              </w:rPr>
              <w:t xml:space="preserve"> </w:t>
            </w:r>
            <w:r w:rsidDel="005327C7">
              <w:rPr>
                <w:spacing w:val="-2"/>
                <w:sz w:val="24"/>
              </w:rPr>
              <w:t>applicable</w:t>
            </w:r>
          </w:p>
        </w:tc>
        <w:tc>
          <w:tcPr>
            <w:tcW w:w="2880" w:type="dxa"/>
            <w:vAlign w:val="center"/>
          </w:tcPr>
          <w:p w14:paraId="70D4D4B0" w14:textId="6ED00CBF" w:rsidR="00A72BE7" w:rsidDel="005327C7" w:rsidRDefault="00A72BE7" w:rsidP="00A72BE7">
            <w:pPr>
              <w:pStyle w:val="TableParagraph"/>
              <w:spacing w:before="60" w:after="60" w:line="266" w:lineRule="exact"/>
              <w:jc w:val="center"/>
              <w:rPr>
                <w:sz w:val="24"/>
              </w:rPr>
            </w:pPr>
            <w:r w:rsidDel="005327C7">
              <w:rPr>
                <w:spacing w:val="-5"/>
                <w:sz w:val="24"/>
              </w:rPr>
              <w:t>10</w:t>
            </w:r>
          </w:p>
        </w:tc>
      </w:tr>
      <w:tr w:rsidR="00A72BE7" w:rsidDel="005327C7" w14:paraId="33CC0F2C" w14:textId="10CFE1B3" w:rsidTr="00A72BE7">
        <w:trPr>
          <w:trHeight w:val="215"/>
        </w:trPr>
        <w:tc>
          <w:tcPr>
            <w:tcW w:w="4901" w:type="dxa"/>
            <w:shd w:val="clear" w:color="auto" w:fill="BDBDBD"/>
          </w:tcPr>
          <w:p w14:paraId="34612034" w14:textId="752A15E5" w:rsidR="00A72BE7" w:rsidDel="005327C7" w:rsidRDefault="00A72BE7" w:rsidP="00A72BE7">
            <w:pPr>
              <w:pStyle w:val="TableParagraph"/>
              <w:spacing w:before="60" w:after="60"/>
              <w:ind w:right="86"/>
              <w:jc w:val="right"/>
              <w:rPr>
                <w:b/>
                <w:sz w:val="24"/>
              </w:rPr>
            </w:pPr>
            <w:r w:rsidDel="005327C7">
              <w:rPr>
                <w:b/>
                <w:spacing w:val="-2"/>
                <w:sz w:val="24"/>
              </w:rPr>
              <w:t>TOTAL</w:t>
            </w:r>
          </w:p>
        </w:tc>
        <w:tc>
          <w:tcPr>
            <w:tcW w:w="2880" w:type="dxa"/>
            <w:vAlign w:val="center"/>
          </w:tcPr>
          <w:p w14:paraId="0D1D3021" w14:textId="6A66A635" w:rsidR="00A72BE7" w:rsidDel="005327C7" w:rsidRDefault="006928FC" w:rsidP="00A72BE7">
            <w:pPr>
              <w:pStyle w:val="TableParagraph"/>
              <w:spacing w:before="60" w:after="60" w:line="266" w:lineRule="exact"/>
              <w:jc w:val="center"/>
              <w:rPr>
                <w:sz w:val="24"/>
              </w:rPr>
            </w:pPr>
            <w:r w:rsidDel="005327C7">
              <w:rPr>
                <w:spacing w:val="-5"/>
                <w:sz w:val="24"/>
              </w:rPr>
              <w:t>1</w:t>
            </w:r>
            <w:r>
              <w:rPr>
                <w:spacing w:val="-5"/>
                <w:sz w:val="24"/>
              </w:rPr>
              <w:t>15</w:t>
            </w:r>
          </w:p>
        </w:tc>
      </w:tr>
    </w:tbl>
    <w:p w14:paraId="737AC6E3" w14:textId="77777777" w:rsidR="00C56ECE" w:rsidRDefault="00C56ECE"/>
    <w:p w14:paraId="7DDC8DA8" w14:textId="77777777" w:rsidR="00C56ECE" w:rsidRDefault="00C56ECE" w:rsidP="00126A60"/>
    <w:p w14:paraId="7C4A7917" w14:textId="77777777" w:rsidR="00C56ECE" w:rsidRDefault="00C56ECE"/>
    <w:p w14:paraId="377CE5CD" w14:textId="77777777" w:rsidR="00C56ECE" w:rsidRDefault="00C56ECE"/>
    <w:p w14:paraId="119752CD" w14:textId="77777777" w:rsidR="00C56ECE" w:rsidRDefault="00C56ECE"/>
    <w:p w14:paraId="2043E7AF" w14:textId="77777777" w:rsidR="00C56ECE" w:rsidRDefault="00C56ECE"/>
    <w:p w14:paraId="14720064" w14:textId="77777777" w:rsidR="00C56ECE" w:rsidRDefault="00C56ECE"/>
    <w:p w14:paraId="488AF9F0" w14:textId="77777777" w:rsidR="00C56ECE" w:rsidRDefault="00C56ECE"/>
    <w:p w14:paraId="10FBC9A2" w14:textId="77777777" w:rsidR="00C56ECE" w:rsidRDefault="00C56ECE"/>
    <w:p w14:paraId="6B1361B5" w14:textId="77777777" w:rsidR="00C56ECE" w:rsidRDefault="00C56ECE"/>
    <w:p w14:paraId="28872A8D" w14:textId="77777777" w:rsidR="00C56ECE" w:rsidRDefault="00C56ECE"/>
    <w:p w14:paraId="72F989EC" w14:textId="77777777" w:rsidR="00C56ECE" w:rsidRDefault="00C56ECE"/>
    <w:p w14:paraId="5FA80E1C" w14:textId="77777777" w:rsidR="00C56ECE" w:rsidRDefault="00C56ECE"/>
    <w:p w14:paraId="193B28A6" w14:textId="77777777" w:rsidR="00C56ECE" w:rsidRDefault="00C56ECE"/>
    <w:p w14:paraId="631856C8" w14:textId="79F94DE4" w:rsidR="00C56ECE" w:rsidRDefault="00C56ECE"/>
    <w:p w14:paraId="6C2E0ADA" w14:textId="3D63441B" w:rsidR="00A72BE7" w:rsidRDefault="00A72BE7"/>
    <w:p w14:paraId="2438A3D7" w14:textId="2BF23564" w:rsidR="00A72BE7" w:rsidRDefault="00A72BE7"/>
    <w:p w14:paraId="05F6FF58" w14:textId="65E0938B" w:rsidR="00A72BE7" w:rsidRDefault="00A72BE7"/>
    <w:p w14:paraId="55F45843" w14:textId="0EECD916" w:rsidR="00C56ECE" w:rsidRDefault="00C56ECE" w:rsidP="00C56ECE">
      <w:pPr>
        <w:pStyle w:val="ListParagraph"/>
        <w:numPr>
          <w:ilvl w:val="0"/>
          <w:numId w:val="5"/>
        </w:numPr>
        <w:jc w:val="left"/>
        <w:rPr>
          <w:b/>
          <w:bCs/>
          <w:sz w:val="24"/>
          <w:szCs w:val="24"/>
        </w:rPr>
      </w:pPr>
      <w:r>
        <w:rPr>
          <w:b/>
          <w:bCs/>
          <w:sz w:val="24"/>
          <w:szCs w:val="24"/>
        </w:rPr>
        <w:t>Evaluation Factors</w:t>
      </w:r>
    </w:p>
    <w:p w14:paraId="2F50DC1D" w14:textId="4C190413" w:rsidR="00C56ECE" w:rsidRDefault="00C56ECE" w:rsidP="00C56ECE">
      <w:pPr>
        <w:pStyle w:val="ListParagraph"/>
        <w:ind w:firstLine="0"/>
        <w:rPr>
          <w:b/>
          <w:bCs/>
          <w:sz w:val="24"/>
          <w:szCs w:val="24"/>
        </w:rPr>
      </w:pPr>
    </w:p>
    <w:p w14:paraId="76BE27F0" w14:textId="040539A9" w:rsidR="00C56ECE" w:rsidRPr="00322D76" w:rsidRDefault="00C56ECE" w:rsidP="00322D76">
      <w:pPr>
        <w:pStyle w:val="ListParagraph"/>
        <w:numPr>
          <w:ilvl w:val="1"/>
          <w:numId w:val="5"/>
        </w:numPr>
        <w:rPr>
          <w:sz w:val="24"/>
          <w:szCs w:val="24"/>
          <w:u w:val="single"/>
        </w:rPr>
      </w:pPr>
      <w:r w:rsidRPr="00322D76">
        <w:rPr>
          <w:sz w:val="24"/>
          <w:szCs w:val="24"/>
          <w:u w:val="single"/>
        </w:rPr>
        <w:t>Background and Experience</w:t>
      </w:r>
    </w:p>
    <w:p w14:paraId="28645C6D" w14:textId="77777777" w:rsidR="00C56ECE" w:rsidRDefault="00C56ECE" w:rsidP="00C56ECE">
      <w:pPr>
        <w:ind w:left="399"/>
        <w:rPr>
          <w:b/>
          <w:bCs/>
          <w:sz w:val="24"/>
          <w:szCs w:val="24"/>
        </w:rPr>
      </w:pPr>
    </w:p>
    <w:p w14:paraId="5D5C1EF6" w14:textId="3886F59E" w:rsidR="00DD3D70" w:rsidRDefault="00C56ECE" w:rsidP="0038211D">
      <w:pPr>
        <w:ind w:left="1123" w:right="533"/>
        <w:jc w:val="both"/>
        <w:rPr>
          <w:sz w:val="24"/>
          <w:szCs w:val="24"/>
        </w:rPr>
      </w:pPr>
      <w:r w:rsidRPr="00322D76">
        <w:rPr>
          <w:sz w:val="24"/>
          <w:szCs w:val="24"/>
        </w:rPr>
        <w:t xml:space="preserve">Respondents will be evaluated on the thoroughness and clarity of the response, their ability to provide specialized and technical expertise, the talent and experience of assigned personnel, </w:t>
      </w:r>
      <w:r w:rsidRPr="00FB3CF3">
        <w:rPr>
          <w:sz w:val="24"/>
          <w:szCs w:val="24"/>
        </w:rPr>
        <w:t>and their competence in providing the Services</w:t>
      </w:r>
      <w:r w:rsidR="00FB3CF3" w:rsidRPr="00FB3CF3">
        <w:rPr>
          <w:sz w:val="24"/>
          <w:szCs w:val="24"/>
        </w:rPr>
        <w:t xml:space="preserve">, including through Respondent’s answers to the </w:t>
      </w:r>
      <w:r w:rsidR="00FB3CF3" w:rsidRPr="0038211D">
        <w:rPr>
          <w:spacing w:val="-2"/>
          <w:sz w:val="24"/>
          <w:szCs w:val="24"/>
        </w:rPr>
        <w:t xml:space="preserve">“Background and Experience” </w:t>
      </w:r>
      <w:r w:rsidR="00FB3CF3" w:rsidRPr="0038211D">
        <w:rPr>
          <w:sz w:val="24"/>
          <w:szCs w:val="24"/>
        </w:rPr>
        <w:t>questions in</w:t>
      </w:r>
      <w:r w:rsidR="00FB3CF3" w:rsidRPr="0038211D">
        <w:rPr>
          <w:spacing w:val="-6"/>
          <w:sz w:val="24"/>
          <w:szCs w:val="24"/>
        </w:rPr>
        <w:t xml:space="preserve"> </w:t>
      </w:r>
      <w:r w:rsidR="00FB3CF3" w:rsidRPr="0038211D">
        <w:rPr>
          <w:sz w:val="24"/>
          <w:szCs w:val="24"/>
        </w:rPr>
        <w:t>Section</w:t>
      </w:r>
      <w:r w:rsidR="00FB3CF3" w:rsidRPr="0038211D">
        <w:rPr>
          <w:spacing w:val="-6"/>
          <w:sz w:val="24"/>
          <w:szCs w:val="24"/>
        </w:rPr>
        <w:t xml:space="preserve"> </w:t>
      </w:r>
      <w:r w:rsidR="00FB3CF3" w:rsidRPr="0038211D">
        <w:rPr>
          <w:sz w:val="24"/>
          <w:szCs w:val="24"/>
        </w:rPr>
        <w:t>V.B</w:t>
      </w:r>
      <w:r w:rsidR="00FB3CF3" w:rsidRPr="0038211D">
        <w:rPr>
          <w:spacing w:val="-8"/>
          <w:sz w:val="24"/>
          <w:szCs w:val="24"/>
        </w:rPr>
        <w:t xml:space="preserve"> </w:t>
      </w:r>
      <w:r w:rsidR="00FB3CF3" w:rsidRPr="0038211D">
        <w:rPr>
          <w:sz w:val="24"/>
          <w:szCs w:val="24"/>
        </w:rPr>
        <w:t>of</w:t>
      </w:r>
      <w:r w:rsidR="00FB3CF3" w:rsidRPr="0038211D">
        <w:rPr>
          <w:spacing w:val="-9"/>
          <w:sz w:val="24"/>
          <w:szCs w:val="24"/>
        </w:rPr>
        <w:t xml:space="preserve"> </w:t>
      </w:r>
      <w:r w:rsidR="00FB3CF3" w:rsidRPr="0038211D">
        <w:rPr>
          <w:sz w:val="24"/>
          <w:szCs w:val="24"/>
        </w:rPr>
        <w:t>this</w:t>
      </w:r>
      <w:r w:rsidR="00FB3CF3" w:rsidRPr="0038211D">
        <w:rPr>
          <w:spacing w:val="-3"/>
          <w:sz w:val="24"/>
          <w:szCs w:val="24"/>
        </w:rPr>
        <w:t xml:space="preserve"> </w:t>
      </w:r>
      <w:r w:rsidR="00FB3CF3" w:rsidRPr="0038211D">
        <w:rPr>
          <w:sz w:val="24"/>
          <w:szCs w:val="24"/>
        </w:rPr>
        <w:t>RFP</w:t>
      </w:r>
      <w:r w:rsidRPr="00FB3CF3">
        <w:rPr>
          <w:sz w:val="24"/>
          <w:szCs w:val="24"/>
        </w:rPr>
        <w:t xml:space="preserve">. Scoring will take into consideration the breadth and depth of the prior projects </w:t>
      </w:r>
      <w:r w:rsidRPr="00FB3CF3">
        <w:rPr>
          <w:sz w:val="24"/>
          <w:szCs w:val="24"/>
        </w:rPr>
        <w:lastRenderedPageBreak/>
        <w:t xml:space="preserve">and services performed by Respondent that are </w:t>
      </w:r>
      <w:proofErr w:type="gramStart"/>
      <w:r w:rsidRPr="00FB3CF3">
        <w:rPr>
          <w:sz w:val="24"/>
          <w:szCs w:val="24"/>
        </w:rPr>
        <w:t>similar to</w:t>
      </w:r>
      <w:proofErr w:type="gramEnd"/>
      <w:r w:rsidRPr="00FB3CF3">
        <w:rPr>
          <w:sz w:val="24"/>
          <w:szCs w:val="24"/>
        </w:rPr>
        <w:t xml:space="preserve"> the Services. The evaluation </w:t>
      </w:r>
      <w:r w:rsidR="00FB3CF3" w:rsidRPr="00FB3CF3">
        <w:rPr>
          <w:sz w:val="24"/>
          <w:szCs w:val="24"/>
        </w:rPr>
        <w:t xml:space="preserve">may </w:t>
      </w:r>
      <w:r w:rsidRPr="00FB3CF3">
        <w:rPr>
          <w:sz w:val="24"/>
          <w:szCs w:val="24"/>
        </w:rPr>
        <w:t>also</w:t>
      </w:r>
      <w:r w:rsidR="00FB3CF3" w:rsidRPr="00FB3CF3">
        <w:rPr>
          <w:sz w:val="24"/>
          <w:szCs w:val="24"/>
        </w:rPr>
        <w:t xml:space="preserve"> </w:t>
      </w:r>
      <w:r w:rsidRPr="00FB3CF3">
        <w:rPr>
          <w:sz w:val="24"/>
          <w:szCs w:val="24"/>
        </w:rPr>
        <w:t>include reference checks regarding</w:t>
      </w:r>
      <w:r w:rsidRPr="00322D76">
        <w:rPr>
          <w:sz w:val="24"/>
          <w:szCs w:val="24"/>
        </w:rPr>
        <w:t xml:space="preserve"> Respondent's work for previous clients receiving similar services to those </w:t>
      </w:r>
      <w:r w:rsidR="006928FC">
        <w:rPr>
          <w:sz w:val="24"/>
          <w:szCs w:val="24"/>
        </w:rPr>
        <w:t>included in this RFP</w:t>
      </w:r>
      <w:r w:rsidRPr="00322D76">
        <w:rPr>
          <w:sz w:val="24"/>
          <w:szCs w:val="24"/>
        </w:rPr>
        <w:t>.</w:t>
      </w:r>
    </w:p>
    <w:p w14:paraId="78EB6CB6" w14:textId="77777777" w:rsidR="00DD3D70" w:rsidRDefault="00DD3D70" w:rsidP="00C14451">
      <w:pPr>
        <w:jc w:val="both"/>
        <w:rPr>
          <w:sz w:val="24"/>
          <w:szCs w:val="24"/>
        </w:rPr>
      </w:pPr>
    </w:p>
    <w:p w14:paraId="6AA1A0C1" w14:textId="78889F78" w:rsidR="00135CA7" w:rsidRPr="00322D76" w:rsidRDefault="00135CA7" w:rsidP="00135CA7">
      <w:pPr>
        <w:pStyle w:val="ListParagraph"/>
        <w:numPr>
          <w:ilvl w:val="1"/>
          <w:numId w:val="5"/>
        </w:numPr>
        <w:jc w:val="both"/>
        <w:rPr>
          <w:sz w:val="24"/>
          <w:szCs w:val="24"/>
        </w:rPr>
      </w:pPr>
      <w:r>
        <w:rPr>
          <w:sz w:val="24"/>
          <w:szCs w:val="24"/>
          <w:u w:val="single"/>
        </w:rPr>
        <w:t>Advisory and Administrative Services</w:t>
      </w:r>
    </w:p>
    <w:p w14:paraId="55A0F490" w14:textId="77777777" w:rsidR="00135CA7" w:rsidRDefault="00135CA7" w:rsidP="00135CA7">
      <w:pPr>
        <w:jc w:val="both"/>
        <w:rPr>
          <w:sz w:val="24"/>
          <w:szCs w:val="24"/>
        </w:rPr>
      </w:pPr>
    </w:p>
    <w:p w14:paraId="1AD31A19" w14:textId="030F89B0" w:rsidR="00135CA7" w:rsidRDefault="00135CA7" w:rsidP="00135CA7">
      <w:pPr>
        <w:pStyle w:val="BodyText"/>
        <w:ind w:left="1123" w:right="533"/>
        <w:jc w:val="both"/>
      </w:pPr>
      <w:r>
        <w:t>Respondents will be evaluated based</w:t>
      </w:r>
      <w:r>
        <w:rPr>
          <w:spacing w:val="-1"/>
        </w:rPr>
        <w:t xml:space="preserve"> </w:t>
      </w:r>
      <w:r>
        <w:t>on</w:t>
      </w:r>
      <w:r>
        <w:rPr>
          <w:spacing w:val="-6"/>
        </w:rPr>
        <w:t xml:space="preserve"> </w:t>
      </w:r>
      <w:r>
        <w:t>their</w:t>
      </w:r>
      <w:r>
        <w:rPr>
          <w:spacing w:val="-2"/>
        </w:rPr>
        <w:t xml:space="preserve"> </w:t>
      </w:r>
      <w:r>
        <w:t>answers</w:t>
      </w:r>
      <w:r>
        <w:rPr>
          <w:spacing w:val="-3"/>
        </w:rPr>
        <w:t xml:space="preserve"> </w:t>
      </w:r>
      <w:r>
        <w:t>to</w:t>
      </w:r>
      <w:r>
        <w:rPr>
          <w:spacing w:val="-1"/>
        </w:rPr>
        <w:t xml:space="preserve"> </w:t>
      </w:r>
      <w:r>
        <w:t>the</w:t>
      </w:r>
      <w:r>
        <w:rPr>
          <w:spacing w:val="-2"/>
        </w:rPr>
        <w:t xml:space="preserve"> “Advisory and Administrative Services” </w:t>
      </w:r>
      <w:r>
        <w:t>questions in</w:t>
      </w:r>
      <w:r>
        <w:rPr>
          <w:spacing w:val="-6"/>
        </w:rPr>
        <w:t xml:space="preserve"> </w:t>
      </w:r>
      <w:r>
        <w:t>Section</w:t>
      </w:r>
      <w:r>
        <w:rPr>
          <w:spacing w:val="-6"/>
        </w:rPr>
        <w:t xml:space="preserve"> </w:t>
      </w:r>
      <w:r>
        <w:t>V.B</w:t>
      </w:r>
      <w:r>
        <w:rPr>
          <w:spacing w:val="-8"/>
        </w:rPr>
        <w:t xml:space="preserve"> </w:t>
      </w:r>
      <w:r>
        <w:t>of</w:t>
      </w:r>
      <w:r>
        <w:rPr>
          <w:spacing w:val="-9"/>
        </w:rPr>
        <w:t xml:space="preserve"> </w:t>
      </w:r>
      <w:r>
        <w:t>this</w:t>
      </w:r>
      <w:r>
        <w:rPr>
          <w:spacing w:val="-3"/>
        </w:rPr>
        <w:t xml:space="preserve"> </w:t>
      </w:r>
      <w:r>
        <w:t>RFP.</w:t>
      </w:r>
    </w:p>
    <w:p w14:paraId="2F9CE622" w14:textId="77777777" w:rsidR="00135CA7" w:rsidRDefault="00135CA7" w:rsidP="00135CA7">
      <w:pPr>
        <w:ind w:left="810"/>
        <w:jc w:val="both"/>
        <w:rPr>
          <w:sz w:val="24"/>
          <w:szCs w:val="24"/>
        </w:rPr>
      </w:pPr>
    </w:p>
    <w:p w14:paraId="1FAF9986" w14:textId="56364FE0" w:rsidR="00C56ECE" w:rsidRPr="00322D76" w:rsidRDefault="00DD3D70" w:rsidP="00C14451">
      <w:pPr>
        <w:pStyle w:val="ListParagraph"/>
        <w:numPr>
          <w:ilvl w:val="1"/>
          <w:numId w:val="5"/>
        </w:numPr>
        <w:jc w:val="both"/>
        <w:rPr>
          <w:sz w:val="24"/>
          <w:szCs w:val="24"/>
        </w:rPr>
      </w:pPr>
      <w:r w:rsidRPr="00322D76">
        <w:rPr>
          <w:sz w:val="24"/>
          <w:szCs w:val="24"/>
          <w:u w:val="single"/>
        </w:rPr>
        <w:t>Reporting</w:t>
      </w:r>
      <w:r w:rsidR="003D351D">
        <w:rPr>
          <w:sz w:val="24"/>
          <w:szCs w:val="24"/>
          <w:u w:val="single"/>
        </w:rPr>
        <w:t xml:space="preserve"> Requirements</w:t>
      </w:r>
      <w:r w:rsidRPr="00322D76">
        <w:rPr>
          <w:sz w:val="24"/>
          <w:szCs w:val="24"/>
        </w:rPr>
        <w:t xml:space="preserve"> </w:t>
      </w:r>
    </w:p>
    <w:p w14:paraId="687FBADB" w14:textId="77777777" w:rsidR="00DD3D70" w:rsidRDefault="00DD3D70" w:rsidP="00C14451">
      <w:pPr>
        <w:jc w:val="both"/>
        <w:rPr>
          <w:sz w:val="24"/>
          <w:szCs w:val="24"/>
        </w:rPr>
      </w:pPr>
    </w:p>
    <w:p w14:paraId="0730498A" w14:textId="7CA32ACC" w:rsidR="00DD3D70" w:rsidRDefault="00FB3CF3" w:rsidP="0038211D">
      <w:pPr>
        <w:pStyle w:val="BodyText"/>
        <w:ind w:left="1123" w:right="533"/>
        <w:jc w:val="both"/>
      </w:pPr>
      <w:r>
        <w:t>Respondents will be evaluated based</w:t>
      </w:r>
      <w:r>
        <w:rPr>
          <w:spacing w:val="-1"/>
        </w:rPr>
        <w:t xml:space="preserve"> </w:t>
      </w:r>
      <w:r w:rsidR="00DD3D70">
        <w:t>on</w:t>
      </w:r>
      <w:r w:rsidR="00DD3D70">
        <w:rPr>
          <w:spacing w:val="-6"/>
        </w:rPr>
        <w:t xml:space="preserve"> </w:t>
      </w:r>
      <w:r w:rsidR="00DD3D70">
        <w:t>the</w:t>
      </w:r>
      <w:r>
        <w:t>ir</w:t>
      </w:r>
      <w:r w:rsidR="00DD3D70">
        <w:rPr>
          <w:spacing w:val="-2"/>
        </w:rPr>
        <w:t xml:space="preserve"> </w:t>
      </w:r>
      <w:r w:rsidR="00DD3D70">
        <w:t>answers</w:t>
      </w:r>
      <w:r w:rsidR="00DD3D70">
        <w:rPr>
          <w:spacing w:val="-3"/>
        </w:rPr>
        <w:t xml:space="preserve"> </w:t>
      </w:r>
      <w:r w:rsidR="00DD3D70">
        <w:t>to</w:t>
      </w:r>
      <w:r w:rsidR="00DD3D70">
        <w:rPr>
          <w:spacing w:val="-1"/>
        </w:rPr>
        <w:t xml:space="preserve"> </w:t>
      </w:r>
      <w:r w:rsidR="00DD3D70">
        <w:t>the</w:t>
      </w:r>
      <w:r w:rsidR="00DD3D70">
        <w:rPr>
          <w:spacing w:val="-2"/>
        </w:rPr>
        <w:t xml:space="preserve"> </w:t>
      </w:r>
      <w:r>
        <w:rPr>
          <w:spacing w:val="-2"/>
        </w:rPr>
        <w:t xml:space="preserve">“Reporting </w:t>
      </w:r>
      <w:r w:rsidR="003D351D">
        <w:rPr>
          <w:spacing w:val="-2"/>
        </w:rPr>
        <w:t>Requirements</w:t>
      </w:r>
      <w:r>
        <w:rPr>
          <w:spacing w:val="-2"/>
        </w:rPr>
        <w:t xml:space="preserve">” </w:t>
      </w:r>
      <w:r w:rsidR="00DD3D70">
        <w:t>questions in</w:t>
      </w:r>
      <w:r w:rsidR="00DD3D70">
        <w:rPr>
          <w:spacing w:val="-6"/>
        </w:rPr>
        <w:t xml:space="preserve"> </w:t>
      </w:r>
      <w:r w:rsidR="00DD3D70">
        <w:t>Section</w:t>
      </w:r>
      <w:r w:rsidR="00DD3D70">
        <w:rPr>
          <w:spacing w:val="-6"/>
        </w:rPr>
        <w:t xml:space="preserve"> </w:t>
      </w:r>
      <w:r w:rsidR="00DD3D70">
        <w:t>V.B</w:t>
      </w:r>
      <w:r w:rsidR="00DD3D70">
        <w:rPr>
          <w:spacing w:val="-8"/>
        </w:rPr>
        <w:t xml:space="preserve"> </w:t>
      </w:r>
      <w:r w:rsidR="00DD3D70">
        <w:t>of</w:t>
      </w:r>
      <w:r w:rsidR="00DD3D70">
        <w:rPr>
          <w:spacing w:val="-9"/>
        </w:rPr>
        <w:t xml:space="preserve"> </w:t>
      </w:r>
      <w:r w:rsidR="00DD3D70">
        <w:t>this</w:t>
      </w:r>
      <w:r w:rsidR="00DD3D70">
        <w:rPr>
          <w:spacing w:val="-3"/>
        </w:rPr>
        <w:t xml:space="preserve"> </w:t>
      </w:r>
      <w:r w:rsidR="00DD3D70">
        <w:t xml:space="preserve">RFP, </w:t>
      </w:r>
      <w:r w:rsidR="00C047E6">
        <w:t xml:space="preserve">including </w:t>
      </w:r>
      <w:r w:rsidR="00DD3D70">
        <w:t xml:space="preserve">Respondent’s </w:t>
      </w:r>
      <w:r w:rsidR="00C047E6">
        <w:t xml:space="preserve">demonstrated </w:t>
      </w:r>
      <w:r w:rsidR="00DD3D70">
        <w:t xml:space="preserve">ability to provide timely and accurate reports as required under the Act and detailed in the RFP as well as the </w:t>
      </w:r>
      <w:r w:rsidR="00C047E6">
        <w:t xml:space="preserve">demonstrated </w:t>
      </w:r>
      <w:r w:rsidR="00DD3D70">
        <w:t>quality</w:t>
      </w:r>
      <w:r w:rsidR="00DD3D70">
        <w:rPr>
          <w:spacing w:val="40"/>
        </w:rPr>
        <w:t xml:space="preserve"> </w:t>
      </w:r>
      <w:r w:rsidR="00DD3D70">
        <w:t>of these reports.</w:t>
      </w:r>
    </w:p>
    <w:p w14:paraId="08F2C2C1" w14:textId="77777777" w:rsidR="00DD3D70" w:rsidRDefault="00DD3D70" w:rsidP="00C14451">
      <w:pPr>
        <w:ind w:left="810"/>
        <w:jc w:val="both"/>
        <w:rPr>
          <w:sz w:val="24"/>
          <w:szCs w:val="24"/>
        </w:rPr>
      </w:pPr>
    </w:p>
    <w:p w14:paraId="5FC20F3A" w14:textId="77777777" w:rsidR="00DD3D70" w:rsidRDefault="00DD3D70" w:rsidP="00C14451">
      <w:pPr>
        <w:pStyle w:val="ListParagraph"/>
        <w:numPr>
          <w:ilvl w:val="1"/>
          <w:numId w:val="5"/>
        </w:numPr>
        <w:tabs>
          <w:tab w:val="left" w:pos="1121"/>
        </w:tabs>
        <w:ind w:left="1121"/>
        <w:jc w:val="both"/>
        <w:rPr>
          <w:sz w:val="24"/>
        </w:rPr>
      </w:pPr>
      <w:r>
        <w:rPr>
          <w:sz w:val="24"/>
          <w:u w:val="single"/>
        </w:rPr>
        <w:t xml:space="preserve">Cost </w:t>
      </w:r>
      <w:r>
        <w:rPr>
          <w:spacing w:val="-2"/>
          <w:sz w:val="24"/>
          <w:u w:val="single"/>
        </w:rPr>
        <w:t>Proposal</w:t>
      </w:r>
    </w:p>
    <w:p w14:paraId="32CF1151" w14:textId="77777777" w:rsidR="00DD3D70" w:rsidRDefault="00DD3D70" w:rsidP="00C14451">
      <w:pPr>
        <w:pStyle w:val="BodyText"/>
        <w:spacing w:before="2"/>
        <w:jc w:val="both"/>
      </w:pPr>
    </w:p>
    <w:p w14:paraId="4CD823D2" w14:textId="7917880E" w:rsidR="00DD3D70" w:rsidRDefault="00DD3D70" w:rsidP="0038211D">
      <w:pPr>
        <w:pStyle w:val="BodyText"/>
        <w:spacing w:before="1" w:line="238" w:lineRule="auto"/>
        <w:ind w:left="1123" w:right="533"/>
        <w:jc w:val="both"/>
      </w:pPr>
      <w:r>
        <w:t>Respondent’s</w:t>
      </w:r>
      <w:r>
        <w:rPr>
          <w:spacing w:val="-5"/>
        </w:rPr>
        <w:t xml:space="preserve"> </w:t>
      </w:r>
      <w:r>
        <w:t>Cost Proposal</w:t>
      </w:r>
      <w:r>
        <w:rPr>
          <w:spacing w:val="-10"/>
        </w:rPr>
        <w:t xml:space="preserve"> </w:t>
      </w:r>
      <w:r>
        <w:t>score</w:t>
      </w:r>
      <w:r>
        <w:rPr>
          <w:spacing w:val="-3"/>
        </w:rPr>
        <w:t xml:space="preserve"> </w:t>
      </w:r>
      <w:r>
        <w:t>will</w:t>
      </w:r>
      <w:r>
        <w:rPr>
          <w:spacing w:val="-1"/>
        </w:rPr>
        <w:t xml:space="preserve"> </w:t>
      </w:r>
      <w:r>
        <w:t>be</w:t>
      </w:r>
      <w:r>
        <w:rPr>
          <w:spacing w:val="-3"/>
        </w:rPr>
        <w:t xml:space="preserve"> </w:t>
      </w:r>
      <w:r>
        <w:t>scored</w:t>
      </w:r>
      <w:r>
        <w:rPr>
          <w:spacing w:val="-2"/>
        </w:rPr>
        <w:t xml:space="preserve"> </w:t>
      </w:r>
      <w:r>
        <w:t>based</w:t>
      </w:r>
      <w:r w:rsidR="00877F41">
        <w:t xml:space="preserve"> on</w:t>
      </w:r>
      <w:r>
        <w:rPr>
          <w:spacing w:val="-2"/>
        </w:rPr>
        <w:t xml:space="preserve"> </w:t>
      </w:r>
      <w:r>
        <w:t>its</w:t>
      </w:r>
      <w:r>
        <w:rPr>
          <w:spacing w:val="-4"/>
        </w:rPr>
        <w:t xml:space="preserve"> </w:t>
      </w:r>
      <w:r>
        <w:t>cost-</w:t>
      </w:r>
      <w:r>
        <w:rPr>
          <w:spacing w:val="-2"/>
        </w:rPr>
        <w:t>effectiveness.</w:t>
      </w:r>
    </w:p>
    <w:p w14:paraId="24D043F1" w14:textId="77777777" w:rsidR="00135CA7" w:rsidRDefault="00135CA7" w:rsidP="00C14451">
      <w:pPr>
        <w:pStyle w:val="BodyText"/>
        <w:jc w:val="both"/>
      </w:pPr>
    </w:p>
    <w:p w14:paraId="13D65DAC" w14:textId="0AB1FBE2" w:rsidR="00DD3D70" w:rsidRDefault="00C047E6" w:rsidP="00C14451">
      <w:pPr>
        <w:pStyle w:val="ListParagraph"/>
        <w:numPr>
          <w:ilvl w:val="1"/>
          <w:numId w:val="5"/>
        </w:numPr>
        <w:tabs>
          <w:tab w:val="left" w:pos="1121"/>
        </w:tabs>
        <w:spacing w:before="1"/>
        <w:ind w:left="1121"/>
        <w:jc w:val="both"/>
        <w:rPr>
          <w:sz w:val="24"/>
        </w:rPr>
      </w:pPr>
      <w:r>
        <w:rPr>
          <w:sz w:val="24"/>
          <w:u w:val="single"/>
        </w:rPr>
        <w:t xml:space="preserve">Equity, </w:t>
      </w:r>
      <w:r w:rsidR="00DD3D70">
        <w:rPr>
          <w:sz w:val="24"/>
          <w:u w:val="single"/>
        </w:rPr>
        <w:t>Diversity &amp; Inclusion</w:t>
      </w:r>
    </w:p>
    <w:p w14:paraId="21D43D7E" w14:textId="77777777" w:rsidR="00DD3D70" w:rsidRDefault="00DD3D70" w:rsidP="00C14451">
      <w:pPr>
        <w:pStyle w:val="BodyText"/>
        <w:jc w:val="both"/>
      </w:pPr>
    </w:p>
    <w:p w14:paraId="6647D27A" w14:textId="6094C95F" w:rsidR="00DD3D70" w:rsidRDefault="00DD3D70" w:rsidP="00C14451">
      <w:pPr>
        <w:pStyle w:val="BodyText"/>
        <w:ind w:left="1121" w:right="549"/>
        <w:jc w:val="both"/>
      </w:pPr>
      <w:r w:rsidRPr="0086525E">
        <w:t xml:space="preserve">Respondent’s equity, diversity, and inclusion score will be based on the answers the Respondent provides to the </w:t>
      </w:r>
      <w:r w:rsidR="00684B51">
        <w:t>“</w:t>
      </w:r>
      <w:r w:rsidRPr="0086525E">
        <w:t>Equity, Diversity, and Inclusion</w:t>
      </w:r>
      <w:r w:rsidR="00684B51">
        <w:t>”</w:t>
      </w:r>
      <w:r w:rsidRPr="0086525E">
        <w:t xml:space="preserve"> questions in Section V.B. of this RFP. </w:t>
      </w:r>
      <w:r w:rsidR="00C047E6">
        <w:t xml:space="preserve"> H</w:t>
      </w:r>
      <w:r w:rsidRPr="0086525E">
        <w:t xml:space="preserve">igher score in this Section </w:t>
      </w:r>
      <w:r w:rsidR="00C047E6">
        <w:t xml:space="preserve">may be awarded </w:t>
      </w:r>
      <w:r w:rsidRPr="0086525E">
        <w:t>to Respondents that are female, minority, person with disabilities, or veteran owned or managed. Having a higher percentage of subcontractors that are female, minority, person with disabilities, or veteran owned or managed may also result in higher scores.</w:t>
      </w:r>
    </w:p>
    <w:p w14:paraId="6C628C00" w14:textId="77777777" w:rsidR="00DD3D70" w:rsidRDefault="00DD3D70" w:rsidP="00C14451">
      <w:pPr>
        <w:pStyle w:val="BodyText"/>
        <w:spacing w:before="3"/>
        <w:ind w:left="1121"/>
        <w:jc w:val="both"/>
      </w:pPr>
    </w:p>
    <w:p w14:paraId="1BA1DB9B" w14:textId="4D84BFFD" w:rsidR="00DD3D70" w:rsidRPr="00A401CF" w:rsidRDefault="00DD3D70" w:rsidP="00C14451">
      <w:pPr>
        <w:pStyle w:val="ListParagraph"/>
        <w:numPr>
          <w:ilvl w:val="1"/>
          <w:numId w:val="5"/>
        </w:numPr>
        <w:tabs>
          <w:tab w:val="left" w:pos="1122"/>
        </w:tabs>
        <w:jc w:val="both"/>
        <w:rPr>
          <w:sz w:val="24"/>
          <w:u w:val="single"/>
        </w:rPr>
      </w:pPr>
      <w:r w:rsidRPr="00A401CF">
        <w:rPr>
          <w:sz w:val="24"/>
          <w:u w:val="single"/>
        </w:rPr>
        <w:t>Corporate Responsibility</w:t>
      </w:r>
      <w:r w:rsidR="00BF2827">
        <w:rPr>
          <w:sz w:val="24"/>
          <w:u w:val="single"/>
        </w:rPr>
        <w:t xml:space="preserve"> </w:t>
      </w:r>
      <w:r w:rsidRPr="00A401CF">
        <w:rPr>
          <w:sz w:val="24"/>
          <w:u w:val="single"/>
        </w:rPr>
        <w:t>-</w:t>
      </w:r>
      <w:r>
        <w:rPr>
          <w:sz w:val="24"/>
          <w:u w:val="single"/>
        </w:rPr>
        <w:t xml:space="preserve"> </w:t>
      </w:r>
      <w:r w:rsidRPr="00A401CF">
        <w:rPr>
          <w:sz w:val="24"/>
          <w:u w:val="single"/>
        </w:rPr>
        <w:t>Environmental</w:t>
      </w:r>
      <w:r>
        <w:rPr>
          <w:sz w:val="24"/>
          <w:u w:val="single"/>
        </w:rPr>
        <w:t>,</w:t>
      </w:r>
      <w:r w:rsidRPr="00A401CF">
        <w:rPr>
          <w:sz w:val="24"/>
          <w:u w:val="single"/>
        </w:rPr>
        <w:t xml:space="preserve"> Social &amp; Governance Practices</w:t>
      </w:r>
    </w:p>
    <w:p w14:paraId="2B7289AC" w14:textId="77777777" w:rsidR="00DD3D70" w:rsidRDefault="00DD3D70" w:rsidP="00C14451">
      <w:pPr>
        <w:pStyle w:val="ListParagraph"/>
        <w:tabs>
          <w:tab w:val="left" w:pos="1122"/>
        </w:tabs>
        <w:ind w:firstLine="0"/>
        <w:jc w:val="both"/>
        <w:rPr>
          <w:sz w:val="24"/>
        </w:rPr>
      </w:pPr>
    </w:p>
    <w:p w14:paraId="64186672" w14:textId="0037DDE8" w:rsidR="00DD3D70" w:rsidRPr="006A26EF" w:rsidRDefault="00DD3D70" w:rsidP="0038211D">
      <w:pPr>
        <w:pStyle w:val="ListParagraph"/>
        <w:tabs>
          <w:tab w:val="left" w:pos="1122"/>
        </w:tabs>
        <w:ind w:left="1123" w:right="533" w:firstLine="0"/>
        <w:jc w:val="both"/>
        <w:rPr>
          <w:sz w:val="24"/>
        </w:rPr>
      </w:pPr>
      <w:r w:rsidRPr="006A26EF">
        <w:rPr>
          <w:sz w:val="24"/>
        </w:rPr>
        <w:t xml:space="preserve">Respondent’s corporate responsibility shall be scored based on the answers Respondent provides to the </w:t>
      </w:r>
      <w:r w:rsidR="00CF2957">
        <w:rPr>
          <w:sz w:val="24"/>
        </w:rPr>
        <w:t>“</w:t>
      </w:r>
      <w:r w:rsidRPr="006A26EF">
        <w:rPr>
          <w:sz w:val="24"/>
        </w:rPr>
        <w:t>Corporate Responsibility</w:t>
      </w:r>
      <w:r w:rsidR="00CF2957">
        <w:rPr>
          <w:sz w:val="24"/>
        </w:rPr>
        <w:t>”</w:t>
      </w:r>
      <w:r w:rsidRPr="006A26EF">
        <w:rPr>
          <w:sz w:val="24"/>
        </w:rPr>
        <w:t xml:space="preserve"> questions in Section V.B of this RFP.</w:t>
      </w:r>
    </w:p>
    <w:p w14:paraId="171F10E3" w14:textId="77777777" w:rsidR="00DD3D70" w:rsidRPr="00A401CF" w:rsidRDefault="00DD3D70" w:rsidP="00C14451">
      <w:pPr>
        <w:pStyle w:val="ListParagraph"/>
        <w:tabs>
          <w:tab w:val="left" w:pos="1122"/>
        </w:tabs>
        <w:ind w:left="1121" w:firstLine="0"/>
        <w:jc w:val="both"/>
        <w:rPr>
          <w:sz w:val="24"/>
        </w:rPr>
      </w:pPr>
    </w:p>
    <w:p w14:paraId="1DD79667" w14:textId="3F010C1A" w:rsidR="00DD3D70" w:rsidRDefault="00DD3D70" w:rsidP="00C14451">
      <w:pPr>
        <w:pStyle w:val="ListParagraph"/>
        <w:numPr>
          <w:ilvl w:val="1"/>
          <w:numId w:val="5"/>
        </w:numPr>
        <w:tabs>
          <w:tab w:val="left" w:pos="1122"/>
        </w:tabs>
        <w:ind w:left="1121" w:hanging="361"/>
        <w:jc w:val="both"/>
        <w:rPr>
          <w:sz w:val="24"/>
        </w:rPr>
      </w:pPr>
      <w:r>
        <w:rPr>
          <w:sz w:val="24"/>
          <w:u w:val="single"/>
        </w:rPr>
        <w:t>Illinois</w:t>
      </w:r>
      <w:r>
        <w:rPr>
          <w:spacing w:val="-8"/>
          <w:sz w:val="24"/>
          <w:u w:val="single"/>
        </w:rPr>
        <w:t xml:space="preserve"> </w:t>
      </w:r>
      <w:r>
        <w:rPr>
          <w:sz w:val="24"/>
          <w:u w:val="single"/>
        </w:rPr>
        <w:t>Presence</w:t>
      </w:r>
    </w:p>
    <w:p w14:paraId="72B1C143" w14:textId="77777777" w:rsidR="00DD3D70" w:rsidRDefault="00DD3D70" w:rsidP="00C14451">
      <w:pPr>
        <w:pStyle w:val="BodyText"/>
        <w:jc w:val="both"/>
      </w:pPr>
    </w:p>
    <w:p w14:paraId="28500AFF" w14:textId="53715509" w:rsidR="00DD3D70" w:rsidRDefault="00DD3D70" w:rsidP="00C14451">
      <w:pPr>
        <w:pStyle w:val="BodyText"/>
        <w:ind w:left="1121" w:right="556"/>
        <w:jc w:val="both"/>
      </w:pPr>
      <w:r>
        <w:t>Respondent’s Illinois presence shall be scored based on the answers Respondent provides</w:t>
      </w:r>
      <w:r>
        <w:rPr>
          <w:spacing w:val="80"/>
        </w:rPr>
        <w:t xml:space="preserve"> </w:t>
      </w:r>
      <w:r>
        <w:t>to</w:t>
      </w:r>
      <w:r>
        <w:rPr>
          <w:spacing w:val="40"/>
        </w:rPr>
        <w:t xml:space="preserve"> </w:t>
      </w:r>
      <w:r>
        <w:t>the</w:t>
      </w:r>
      <w:r>
        <w:rPr>
          <w:spacing w:val="80"/>
        </w:rPr>
        <w:t xml:space="preserve"> </w:t>
      </w:r>
      <w:r w:rsidR="00684B51">
        <w:rPr>
          <w:spacing w:val="80"/>
        </w:rPr>
        <w:t>“</w:t>
      </w:r>
      <w:r>
        <w:t>Illinois</w:t>
      </w:r>
      <w:r>
        <w:rPr>
          <w:spacing w:val="80"/>
        </w:rPr>
        <w:t xml:space="preserve"> </w:t>
      </w:r>
      <w:r w:rsidR="00684B51">
        <w:t>P</w:t>
      </w:r>
      <w:r>
        <w:t>resence</w:t>
      </w:r>
      <w:r w:rsidR="00CF2957">
        <w:t>”</w:t>
      </w:r>
      <w:r>
        <w:rPr>
          <w:spacing w:val="40"/>
        </w:rPr>
        <w:t xml:space="preserve"> </w:t>
      </w:r>
      <w:r>
        <w:t>questions</w:t>
      </w:r>
      <w:r>
        <w:rPr>
          <w:spacing w:val="80"/>
        </w:rPr>
        <w:t xml:space="preserve"> </w:t>
      </w:r>
      <w:r>
        <w:t>in</w:t>
      </w:r>
      <w:r>
        <w:rPr>
          <w:spacing w:val="40"/>
        </w:rPr>
        <w:t xml:space="preserve"> </w:t>
      </w:r>
      <w:r>
        <w:t>Section</w:t>
      </w:r>
      <w:r>
        <w:rPr>
          <w:spacing w:val="40"/>
        </w:rPr>
        <w:t xml:space="preserve"> </w:t>
      </w:r>
      <w:r>
        <w:t>V.B</w:t>
      </w:r>
      <w:r>
        <w:rPr>
          <w:spacing w:val="80"/>
        </w:rPr>
        <w:t xml:space="preserve"> </w:t>
      </w:r>
      <w:r>
        <w:t>of</w:t>
      </w:r>
      <w:r>
        <w:rPr>
          <w:spacing w:val="40"/>
        </w:rPr>
        <w:t xml:space="preserve"> </w:t>
      </w:r>
      <w:r>
        <w:t>this</w:t>
      </w:r>
      <w:r>
        <w:rPr>
          <w:spacing w:val="80"/>
        </w:rPr>
        <w:t xml:space="preserve"> </w:t>
      </w:r>
      <w:r>
        <w:t>RFP. Respondents with a principal place in Illinois and a higher percentage</w:t>
      </w:r>
      <w:r>
        <w:rPr>
          <w:spacing w:val="40"/>
        </w:rPr>
        <w:t xml:space="preserve"> </w:t>
      </w:r>
      <w:r>
        <w:t>of employees in Illinois shall receive higher scores.</w:t>
      </w:r>
    </w:p>
    <w:p w14:paraId="21C2A298" w14:textId="77777777" w:rsidR="00DD3D70" w:rsidRDefault="00DD3D70" w:rsidP="00C14451">
      <w:pPr>
        <w:pStyle w:val="BodyText"/>
        <w:spacing w:before="10"/>
        <w:jc w:val="both"/>
        <w:rPr>
          <w:sz w:val="23"/>
        </w:rPr>
      </w:pPr>
    </w:p>
    <w:p w14:paraId="42E45F69" w14:textId="77777777" w:rsidR="00DD3D70" w:rsidRDefault="00DD3D70" w:rsidP="00C14451">
      <w:pPr>
        <w:pStyle w:val="ListParagraph"/>
        <w:numPr>
          <w:ilvl w:val="1"/>
          <w:numId w:val="5"/>
        </w:numPr>
        <w:tabs>
          <w:tab w:val="left" w:pos="1122"/>
        </w:tabs>
        <w:ind w:left="1121" w:hanging="361"/>
        <w:jc w:val="both"/>
        <w:rPr>
          <w:sz w:val="24"/>
        </w:rPr>
      </w:pPr>
      <w:r>
        <w:rPr>
          <w:spacing w:val="-2"/>
          <w:sz w:val="24"/>
          <w:u w:val="single"/>
        </w:rPr>
        <w:t>Interview</w:t>
      </w:r>
    </w:p>
    <w:p w14:paraId="4E2D0FD7" w14:textId="77777777" w:rsidR="00DD3D70" w:rsidRDefault="00DD3D70" w:rsidP="00C14451">
      <w:pPr>
        <w:pStyle w:val="BodyText"/>
        <w:jc w:val="both"/>
      </w:pPr>
    </w:p>
    <w:p w14:paraId="31C59CFF" w14:textId="77777777" w:rsidR="00DD3D70" w:rsidRDefault="00DD3D70" w:rsidP="00F31DC4">
      <w:pPr>
        <w:pStyle w:val="BodyText"/>
        <w:spacing w:line="242" w:lineRule="auto"/>
        <w:ind w:left="1121" w:right="637"/>
        <w:jc w:val="both"/>
      </w:pPr>
      <w:r>
        <w:t>In</w:t>
      </w:r>
      <w:r>
        <w:rPr>
          <w:spacing w:val="-8"/>
        </w:rPr>
        <w:t xml:space="preserve"> </w:t>
      </w:r>
      <w:r>
        <w:t>the</w:t>
      </w:r>
      <w:r>
        <w:rPr>
          <w:spacing w:val="-5"/>
        </w:rPr>
        <w:t xml:space="preserve"> </w:t>
      </w:r>
      <w:r>
        <w:t>event</w:t>
      </w:r>
      <w:r>
        <w:rPr>
          <w:spacing w:val="-4"/>
        </w:rPr>
        <w:t xml:space="preserve"> </w:t>
      </w:r>
      <w:r>
        <w:t>the</w:t>
      </w:r>
      <w:r>
        <w:rPr>
          <w:spacing w:val="-5"/>
        </w:rPr>
        <w:t xml:space="preserve"> </w:t>
      </w:r>
      <w:r>
        <w:t>Treasurer</w:t>
      </w:r>
      <w:r>
        <w:rPr>
          <w:spacing w:val="-3"/>
        </w:rPr>
        <w:t xml:space="preserve"> </w:t>
      </w:r>
      <w:r>
        <w:t>does</w:t>
      </w:r>
      <w:r>
        <w:rPr>
          <w:spacing w:val="-5"/>
        </w:rPr>
        <w:t xml:space="preserve"> </w:t>
      </w:r>
      <w:r>
        <w:t>not conduct</w:t>
      </w:r>
      <w:r>
        <w:rPr>
          <w:spacing w:val="-3"/>
        </w:rPr>
        <w:t xml:space="preserve"> </w:t>
      </w:r>
      <w:r>
        <w:t>interviews,</w:t>
      </w:r>
      <w:r>
        <w:rPr>
          <w:spacing w:val="-1"/>
        </w:rPr>
        <w:t xml:space="preserve"> </w:t>
      </w:r>
      <w:r>
        <w:t>all</w:t>
      </w:r>
      <w:r>
        <w:rPr>
          <w:spacing w:val="-8"/>
        </w:rPr>
        <w:t xml:space="preserve"> </w:t>
      </w:r>
      <w:r>
        <w:t>Respondents</w:t>
      </w:r>
      <w:r>
        <w:rPr>
          <w:spacing w:val="-5"/>
        </w:rPr>
        <w:t xml:space="preserve"> </w:t>
      </w:r>
      <w:r>
        <w:t>will</w:t>
      </w:r>
      <w:r>
        <w:rPr>
          <w:spacing w:val="-7"/>
        </w:rPr>
        <w:t xml:space="preserve"> </w:t>
      </w:r>
      <w:r>
        <w:t>be</w:t>
      </w:r>
      <w:r>
        <w:rPr>
          <w:spacing w:val="-4"/>
        </w:rPr>
        <w:t xml:space="preserve"> </w:t>
      </w:r>
      <w:r>
        <w:t>awarded zero (0) points for this evaluation factor.</w:t>
      </w:r>
    </w:p>
    <w:p w14:paraId="3780EC2E" w14:textId="77777777" w:rsidR="0037209F" w:rsidRDefault="0037209F" w:rsidP="00C14451">
      <w:pPr>
        <w:pStyle w:val="BodyText"/>
        <w:spacing w:before="7"/>
        <w:jc w:val="both"/>
        <w:rPr>
          <w:b/>
          <w:sz w:val="23"/>
        </w:rPr>
      </w:pPr>
    </w:p>
    <w:p w14:paraId="3780EC50" w14:textId="77777777" w:rsidR="0037209F" w:rsidRDefault="00CA15CE">
      <w:pPr>
        <w:pStyle w:val="Heading2"/>
        <w:numPr>
          <w:ilvl w:val="0"/>
          <w:numId w:val="5"/>
        </w:numPr>
        <w:tabs>
          <w:tab w:val="left" w:pos="1221"/>
          <w:tab w:val="left" w:pos="1223"/>
        </w:tabs>
        <w:ind w:left="1222" w:hanging="722"/>
        <w:jc w:val="left"/>
      </w:pPr>
      <w:r>
        <w:t>Evaluation</w:t>
      </w:r>
      <w:r>
        <w:rPr>
          <w:spacing w:val="-9"/>
        </w:rPr>
        <w:t xml:space="preserve"> </w:t>
      </w:r>
      <w:r>
        <w:rPr>
          <w:spacing w:val="-2"/>
        </w:rPr>
        <w:t>Process</w:t>
      </w:r>
    </w:p>
    <w:p w14:paraId="3780EC51" w14:textId="77777777" w:rsidR="0037209F" w:rsidRDefault="0037209F">
      <w:pPr>
        <w:pStyle w:val="BodyText"/>
        <w:spacing w:before="7"/>
        <w:rPr>
          <w:b/>
          <w:sz w:val="23"/>
        </w:rPr>
      </w:pPr>
    </w:p>
    <w:p w14:paraId="3780EC53" w14:textId="65C0F2C6" w:rsidR="0037209F" w:rsidRDefault="00CA15CE" w:rsidP="00322D76">
      <w:pPr>
        <w:pStyle w:val="BodyText"/>
        <w:ind w:left="400" w:right="545"/>
        <w:jc w:val="both"/>
        <w:rPr>
          <w:sz w:val="26"/>
        </w:rPr>
      </w:pPr>
      <w:r>
        <w:lastRenderedPageBreak/>
        <w:t>All</w:t>
      </w:r>
      <w:r>
        <w:rPr>
          <w:spacing w:val="40"/>
        </w:rPr>
        <w:t xml:space="preserve"> </w:t>
      </w:r>
      <w:r>
        <w:t>Proposals</w:t>
      </w:r>
      <w:r>
        <w:rPr>
          <w:spacing w:val="40"/>
        </w:rPr>
        <w:t xml:space="preserve"> </w:t>
      </w:r>
      <w:r>
        <w:t>will</w:t>
      </w:r>
      <w:r>
        <w:rPr>
          <w:spacing w:val="40"/>
        </w:rPr>
        <w:t xml:space="preserve"> </w:t>
      </w:r>
      <w:r>
        <w:t>be</w:t>
      </w:r>
      <w:r>
        <w:rPr>
          <w:spacing w:val="40"/>
        </w:rPr>
        <w:t xml:space="preserve"> </w:t>
      </w:r>
      <w:r>
        <w:t>reviewed</w:t>
      </w:r>
      <w:r>
        <w:rPr>
          <w:spacing w:val="40"/>
        </w:rPr>
        <w:t xml:space="preserve"> </w:t>
      </w:r>
      <w:r>
        <w:t>for</w:t>
      </w:r>
      <w:r>
        <w:rPr>
          <w:spacing w:val="40"/>
        </w:rPr>
        <w:t xml:space="preserve"> </w:t>
      </w:r>
      <w:r>
        <w:t>compliance</w:t>
      </w:r>
      <w:r>
        <w:rPr>
          <w:spacing w:val="40"/>
        </w:rPr>
        <w:t xml:space="preserve"> </w:t>
      </w:r>
      <w:r>
        <w:t>with</w:t>
      </w:r>
      <w:r>
        <w:rPr>
          <w:spacing w:val="40"/>
        </w:rPr>
        <w:t xml:space="preserve"> </w:t>
      </w:r>
      <w:r>
        <w:t>the</w:t>
      </w:r>
      <w:r>
        <w:rPr>
          <w:spacing w:val="40"/>
        </w:rPr>
        <w:t xml:space="preserve"> </w:t>
      </w:r>
      <w:r>
        <w:t>RFP</w:t>
      </w:r>
      <w:r>
        <w:rPr>
          <w:spacing w:val="40"/>
        </w:rPr>
        <w:t xml:space="preserve"> </w:t>
      </w:r>
      <w:r>
        <w:t>requirements</w:t>
      </w:r>
      <w:r>
        <w:rPr>
          <w:spacing w:val="40"/>
        </w:rPr>
        <w:t xml:space="preserve"> </w:t>
      </w:r>
      <w:r>
        <w:t>and specifications.</w:t>
      </w:r>
      <w:r>
        <w:rPr>
          <w:spacing w:val="40"/>
        </w:rPr>
        <w:t xml:space="preserve"> </w:t>
      </w:r>
      <w:r>
        <w:t>Proposals</w:t>
      </w:r>
      <w:r>
        <w:rPr>
          <w:spacing w:val="-5"/>
        </w:rPr>
        <w:t xml:space="preserve"> </w:t>
      </w:r>
      <w:r>
        <w:t>deemed non-responsive will</w:t>
      </w:r>
      <w:r>
        <w:rPr>
          <w:spacing w:val="-7"/>
        </w:rPr>
        <w:t xml:space="preserve"> </w:t>
      </w:r>
      <w:r>
        <w:t>be</w:t>
      </w:r>
      <w:r>
        <w:rPr>
          <w:spacing w:val="-5"/>
        </w:rPr>
        <w:t xml:space="preserve"> </w:t>
      </w:r>
      <w:r>
        <w:t>eliminated from further</w:t>
      </w:r>
      <w:r>
        <w:rPr>
          <w:spacing w:val="-3"/>
        </w:rPr>
        <w:t xml:space="preserve"> </w:t>
      </w:r>
      <w:r>
        <w:t>consideration. The CPO may contact a Respondent</w:t>
      </w:r>
      <w:r>
        <w:rPr>
          <w:spacing w:val="39"/>
        </w:rPr>
        <w:t xml:space="preserve"> </w:t>
      </w:r>
      <w:r>
        <w:t>for clarification</w:t>
      </w:r>
      <w:r>
        <w:rPr>
          <w:spacing w:val="-5"/>
        </w:rPr>
        <w:t xml:space="preserve"> </w:t>
      </w:r>
      <w:r>
        <w:t>of its</w:t>
      </w:r>
      <w:r>
        <w:rPr>
          <w:spacing w:val="-2"/>
        </w:rPr>
        <w:t xml:space="preserve"> </w:t>
      </w:r>
      <w:r>
        <w:t>Proposal, and the</w:t>
      </w:r>
      <w:r>
        <w:rPr>
          <w:spacing w:val="-1"/>
        </w:rPr>
        <w:t xml:space="preserve"> </w:t>
      </w:r>
      <w:r>
        <w:t>Evaluation</w:t>
      </w:r>
      <w:r>
        <w:rPr>
          <w:spacing w:val="-2"/>
        </w:rPr>
        <w:t xml:space="preserve"> </w:t>
      </w:r>
      <w:r>
        <w:t>Team may</w:t>
      </w:r>
      <w:r>
        <w:rPr>
          <w:spacing w:val="-6"/>
        </w:rPr>
        <w:t xml:space="preserve"> </w:t>
      </w:r>
      <w:r>
        <w:t>use</w:t>
      </w:r>
      <w:r>
        <w:rPr>
          <w:spacing w:val="40"/>
        </w:rPr>
        <w:t xml:space="preserve"> </w:t>
      </w:r>
      <w:r>
        <w:t>other sources</w:t>
      </w:r>
      <w:r>
        <w:rPr>
          <w:spacing w:val="-3"/>
        </w:rPr>
        <w:t xml:space="preserve"> </w:t>
      </w:r>
      <w:r>
        <w:t>of</w:t>
      </w:r>
      <w:r>
        <w:rPr>
          <w:spacing w:val="-9"/>
        </w:rPr>
        <w:t xml:space="preserve"> </w:t>
      </w:r>
      <w:r w:rsidR="00420DB2">
        <w:t>publicly</w:t>
      </w:r>
      <w:r>
        <w:rPr>
          <w:spacing w:val="-6"/>
        </w:rPr>
        <w:t xml:space="preserve"> </w:t>
      </w:r>
      <w:r>
        <w:t>available information</w:t>
      </w:r>
      <w:r>
        <w:rPr>
          <w:spacing w:val="-6"/>
        </w:rPr>
        <w:t xml:space="preserve"> </w:t>
      </w:r>
      <w:r>
        <w:t>to perform</w:t>
      </w:r>
      <w:r>
        <w:rPr>
          <w:spacing w:val="-6"/>
        </w:rPr>
        <w:t xml:space="preserve"> </w:t>
      </w:r>
      <w:r>
        <w:t>its</w:t>
      </w:r>
      <w:r>
        <w:rPr>
          <w:spacing w:val="-3"/>
        </w:rPr>
        <w:t xml:space="preserve"> </w:t>
      </w:r>
      <w:r>
        <w:t>evaluation. Finally,</w:t>
      </w:r>
      <w:r>
        <w:rPr>
          <w:spacing w:val="36"/>
        </w:rPr>
        <w:t xml:space="preserve"> </w:t>
      </w:r>
      <w:r>
        <w:t>the Evaluation Team will make a recommendation regarding the</w:t>
      </w:r>
      <w:r>
        <w:rPr>
          <w:spacing w:val="40"/>
        </w:rPr>
        <w:t xml:space="preserve"> </w:t>
      </w:r>
      <w:r>
        <w:t>final Respondent.</w:t>
      </w:r>
    </w:p>
    <w:p w14:paraId="3780EC54" w14:textId="77777777" w:rsidR="0037209F" w:rsidRDefault="0037209F">
      <w:pPr>
        <w:pStyle w:val="BodyText"/>
        <w:spacing w:before="1"/>
        <w:rPr>
          <w:sz w:val="23"/>
        </w:rPr>
      </w:pPr>
    </w:p>
    <w:p w14:paraId="585144A5" w14:textId="77777777" w:rsidR="00C047E6" w:rsidRDefault="00C047E6">
      <w:pPr>
        <w:pStyle w:val="BodyText"/>
        <w:spacing w:before="1"/>
        <w:rPr>
          <w:sz w:val="23"/>
        </w:rPr>
      </w:pPr>
    </w:p>
    <w:p w14:paraId="3780EC55" w14:textId="77777777" w:rsidR="0037209F" w:rsidRDefault="00CA15CE">
      <w:pPr>
        <w:pStyle w:val="Heading1"/>
        <w:numPr>
          <w:ilvl w:val="0"/>
          <w:numId w:val="10"/>
        </w:numPr>
        <w:tabs>
          <w:tab w:val="left" w:pos="1121"/>
          <w:tab w:val="left" w:pos="1122"/>
        </w:tabs>
        <w:spacing w:before="1"/>
        <w:ind w:left="1121" w:hanging="722"/>
        <w:jc w:val="left"/>
      </w:pPr>
      <w:bookmarkStart w:id="8" w:name="_Toc104234558"/>
      <w:r>
        <w:rPr>
          <w:w w:val="95"/>
        </w:rPr>
        <w:t>CONTRACTUAL</w:t>
      </w:r>
      <w:r>
        <w:rPr>
          <w:spacing w:val="73"/>
        </w:rPr>
        <w:t xml:space="preserve"> </w:t>
      </w:r>
      <w:r>
        <w:rPr>
          <w:spacing w:val="-2"/>
        </w:rPr>
        <w:t>TERMS</w:t>
      </w:r>
      <w:bookmarkEnd w:id="8"/>
    </w:p>
    <w:p w14:paraId="3780EC56" w14:textId="77777777" w:rsidR="0037209F" w:rsidRDefault="0037209F">
      <w:pPr>
        <w:pStyle w:val="BodyText"/>
        <w:spacing w:before="3"/>
        <w:rPr>
          <w:b/>
          <w:sz w:val="30"/>
        </w:rPr>
      </w:pPr>
    </w:p>
    <w:p w14:paraId="64DCA01F" w14:textId="5A672C7B" w:rsidR="004534A1" w:rsidRDefault="00CA15CE" w:rsidP="0048476E">
      <w:pPr>
        <w:pStyle w:val="BodyText"/>
        <w:spacing w:line="242" w:lineRule="auto"/>
        <w:ind w:left="400" w:right="533"/>
        <w:jc w:val="both"/>
      </w:pPr>
      <w:r>
        <w:t>By</w:t>
      </w:r>
      <w:r>
        <w:rPr>
          <w:spacing w:val="-11"/>
        </w:rPr>
        <w:t xml:space="preserve"> </w:t>
      </w:r>
      <w:r>
        <w:t>submitting</w:t>
      </w:r>
      <w:r>
        <w:rPr>
          <w:spacing w:val="-1"/>
        </w:rPr>
        <w:t xml:space="preserve"> </w:t>
      </w:r>
      <w:r>
        <w:t>a</w:t>
      </w:r>
      <w:r>
        <w:rPr>
          <w:spacing w:val="-2"/>
        </w:rPr>
        <w:t xml:space="preserve"> </w:t>
      </w:r>
      <w:r w:rsidR="003D351D">
        <w:t>Proposal, Respondent</w:t>
      </w:r>
      <w:r>
        <w:t xml:space="preserve"> agrees</w:t>
      </w:r>
      <w:r>
        <w:rPr>
          <w:spacing w:val="-8"/>
        </w:rPr>
        <w:t xml:space="preserve"> </w:t>
      </w:r>
      <w:r>
        <w:t>to</w:t>
      </w:r>
      <w:r>
        <w:rPr>
          <w:spacing w:val="-1"/>
        </w:rPr>
        <w:t xml:space="preserve"> </w:t>
      </w:r>
      <w:r>
        <w:t>each</w:t>
      </w:r>
      <w:r>
        <w:rPr>
          <w:spacing w:val="-5"/>
        </w:rPr>
        <w:t xml:space="preserve"> </w:t>
      </w:r>
      <w:r>
        <w:t>of</w:t>
      </w:r>
      <w:r>
        <w:rPr>
          <w:spacing w:val="-9"/>
        </w:rPr>
        <w:t xml:space="preserve"> </w:t>
      </w:r>
      <w:r>
        <w:t>the</w:t>
      </w:r>
      <w:r>
        <w:rPr>
          <w:spacing w:val="-1"/>
        </w:rPr>
        <w:t xml:space="preserve"> </w:t>
      </w:r>
      <w:r>
        <w:t>contractual</w:t>
      </w:r>
      <w:r>
        <w:rPr>
          <w:spacing w:val="-10"/>
        </w:rPr>
        <w:t xml:space="preserve"> </w:t>
      </w:r>
      <w:r>
        <w:t>provisions</w:t>
      </w:r>
      <w:r>
        <w:rPr>
          <w:spacing w:val="-3"/>
        </w:rPr>
        <w:t xml:space="preserve"> </w:t>
      </w:r>
      <w:r>
        <w:t>set forth in this Section.</w:t>
      </w:r>
    </w:p>
    <w:p w14:paraId="00488FF6" w14:textId="77777777" w:rsidR="004534A1" w:rsidRDefault="004534A1" w:rsidP="0038211D">
      <w:pPr>
        <w:pStyle w:val="BodyText"/>
        <w:spacing w:before="2"/>
        <w:ind w:right="533"/>
      </w:pPr>
    </w:p>
    <w:p w14:paraId="3780EC59" w14:textId="77777777" w:rsidR="0037209F" w:rsidRDefault="00CA15CE" w:rsidP="0038211D">
      <w:pPr>
        <w:pStyle w:val="Heading2"/>
        <w:numPr>
          <w:ilvl w:val="0"/>
          <w:numId w:val="4"/>
        </w:numPr>
        <w:tabs>
          <w:tab w:val="left" w:pos="1121"/>
          <w:tab w:val="left" w:pos="1122"/>
        </w:tabs>
        <w:ind w:right="533" w:hanging="722"/>
      </w:pPr>
      <w:r>
        <w:t>Contractual</w:t>
      </w:r>
      <w:r>
        <w:rPr>
          <w:spacing w:val="-13"/>
        </w:rPr>
        <w:t xml:space="preserve"> </w:t>
      </w:r>
      <w:r>
        <w:rPr>
          <w:spacing w:val="-2"/>
        </w:rPr>
        <w:t>Responsibility</w:t>
      </w:r>
    </w:p>
    <w:p w14:paraId="72CC4950" w14:textId="77777777" w:rsidR="0037209F" w:rsidRDefault="0037209F" w:rsidP="0038211D">
      <w:pPr>
        <w:ind w:right="533"/>
        <w:jc w:val="both"/>
      </w:pPr>
    </w:p>
    <w:p w14:paraId="3780EC5B" w14:textId="28C3340F" w:rsidR="0037209F" w:rsidRPr="009D19AC" w:rsidRDefault="00DD3D70" w:rsidP="0038211D">
      <w:pPr>
        <w:ind w:left="360" w:right="533"/>
        <w:jc w:val="both"/>
        <w:rPr>
          <w:sz w:val="24"/>
          <w:szCs w:val="24"/>
        </w:rPr>
      </w:pPr>
      <w:r w:rsidRPr="009D19AC">
        <w:rPr>
          <w:sz w:val="24"/>
          <w:szCs w:val="24"/>
        </w:rPr>
        <w:t>Contractor will</w:t>
      </w:r>
      <w:r w:rsidRPr="009D19AC">
        <w:rPr>
          <w:spacing w:val="-6"/>
          <w:sz w:val="24"/>
          <w:szCs w:val="24"/>
        </w:rPr>
        <w:t xml:space="preserve"> </w:t>
      </w:r>
      <w:r w:rsidRPr="009D19AC">
        <w:rPr>
          <w:sz w:val="24"/>
          <w:szCs w:val="24"/>
        </w:rPr>
        <w:t>be</w:t>
      </w:r>
      <w:r w:rsidRPr="009D19AC">
        <w:rPr>
          <w:spacing w:val="40"/>
          <w:sz w:val="24"/>
          <w:szCs w:val="24"/>
        </w:rPr>
        <w:t xml:space="preserve"> </w:t>
      </w:r>
      <w:r w:rsidRPr="009D19AC">
        <w:rPr>
          <w:sz w:val="24"/>
          <w:szCs w:val="24"/>
        </w:rPr>
        <w:t>contractually responsible for all Services provided</w:t>
      </w:r>
      <w:r w:rsidR="00CA15CE" w:rsidRPr="009D19AC">
        <w:rPr>
          <w:sz w:val="24"/>
          <w:szCs w:val="24"/>
        </w:rPr>
        <w:t>.</w:t>
      </w:r>
      <w:r w:rsidR="00A72BE7" w:rsidRPr="009D19AC">
        <w:rPr>
          <w:sz w:val="24"/>
          <w:szCs w:val="24"/>
        </w:rPr>
        <w:t xml:space="preserve"> By responding to the RFP, Contractor expressly agrees to the contractual requirements herein. Contractor shall </w:t>
      </w:r>
      <w:proofErr w:type="gramStart"/>
      <w:r w:rsidR="00A72BE7" w:rsidRPr="009D19AC">
        <w:rPr>
          <w:sz w:val="24"/>
          <w:szCs w:val="24"/>
        </w:rPr>
        <w:t>at all times</w:t>
      </w:r>
      <w:proofErr w:type="gramEnd"/>
      <w:r w:rsidR="00A72BE7" w:rsidRPr="009D19AC">
        <w:rPr>
          <w:sz w:val="24"/>
          <w:szCs w:val="24"/>
        </w:rPr>
        <w:t xml:space="preserve"> provide services in a commercially reasonable manner. </w:t>
      </w:r>
    </w:p>
    <w:p w14:paraId="00F2AD4D" w14:textId="77777777" w:rsidR="00620137" w:rsidRDefault="00620137" w:rsidP="0038211D">
      <w:pPr>
        <w:pStyle w:val="BodyText"/>
        <w:spacing w:before="9"/>
        <w:ind w:right="533"/>
        <w:jc w:val="both"/>
        <w:rPr>
          <w:sz w:val="25"/>
        </w:rPr>
      </w:pPr>
    </w:p>
    <w:p w14:paraId="3780EC5D" w14:textId="72A92D7A" w:rsidR="0037209F" w:rsidRDefault="00CA15CE" w:rsidP="0038211D">
      <w:pPr>
        <w:pStyle w:val="Heading2"/>
        <w:numPr>
          <w:ilvl w:val="0"/>
          <w:numId w:val="4"/>
        </w:numPr>
        <w:tabs>
          <w:tab w:val="left" w:pos="1120"/>
          <w:tab w:val="left" w:pos="1121"/>
        </w:tabs>
        <w:spacing w:before="1"/>
        <w:ind w:left="1120" w:right="533"/>
        <w:jc w:val="both"/>
      </w:pPr>
      <w:r>
        <w:t>Governing</w:t>
      </w:r>
      <w:r>
        <w:rPr>
          <w:spacing w:val="-6"/>
        </w:rPr>
        <w:t xml:space="preserve"> </w:t>
      </w:r>
      <w:r>
        <w:t>Law</w:t>
      </w:r>
    </w:p>
    <w:p w14:paraId="3780EC5E" w14:textId="77777777" w:rsidR="0037209F" w:rsidRDefault="0037209F" w:rsidP="0038211D">
      <w:pPr>
        <w:pStyle w:val="BodyText"/>
        <w:spacing w:before="4"/>
        <w:ind w:right="533"/>
        <w:jc w:val="both"/>
        <w:rPr>
          <w:b/>
        </w:rPr>
      </w:pPr>
    </w:p>
    <w:p w14:paraId="3780EC60" w14:textId="1384057A" w:rsidR="0037209F" w:rsidRDefault="00CA15CE" w:rsidP="0038211D">
      <w:pPr>
        <w:pStyle w:val="BodyText"/>
        <w:ind w:left="400" w:right="533"/>
        <w:jc w:val="both"/>
      </w:pPr>
      <w:r>
        <w:t>The</w:t>
      </w:r>
      <w:r>
        <w:rPr>
          <w:spacing w:val="-1"/>
        </w:rPr>
        <w:t xml:space="preserve"> </w:t>
      </w:r>
      <w:r>
        <w:t>Agreement shall be</w:t>
      </w:r>
      <w:r>
        <w:rPr>
          <w:spacing w:val="-1"/>
        </w:rPr>
        <w:t xml:space="preserve"> </w:t>
      </w:r>
      <w:r>
        <w:t xml:space="preserve">governed </w:t>
      </w:r>
      <w:r w:rsidR="00592097">
        <w:t xml:space="preserve">in all respects </w:t>
      </w:r>
      <w:r>
        <w:t>by</w:t>
      </w:r>
      <w:r>
        <w:rPr>
          <w:spacing w:val="-5"/>
        </w:rPr>
        <w:t xml:space="preserve"> </w:t>
      </w:r>
      <w:r>
        <w:t>the laws</w:t>
      </w:r>
      <w:r>
        <w:rPr>
          <w:spacing w:val="-2"/>
        </w:rPr>
        <w:t xml:space="preserve"> </w:t>
      </w:r>
      <w:r>
        <w:t>of</w:t>
      </w:r>
      <w:r>
        <w:rPr>
          <w:spacing w:val="-8"/>
        </w:rPr>
        <w:t xml:space="preserve"> </w:t>
      </w:r>
      <w:r>
        <w:t>the</w:t>
      </w:r>
      <w:r>
        <w:rPr>
          <w:spacing w:val="-1"/>
        </w:rPr>
        <w:t xml:space="preserve"> </w:t>
      </w:r>
      <w:r>
        <w:t>State</w:t>
      </w:r>
      <w:r>
        <w:rPr>
          <w:spacing w:val="-11"/>
        </w:rPr>
        <w:t xml:space="preserve"> </w:t>
      </w:r>
      <w:r>
        <w:t>of</w:t>
      </w:r>
      <w:r>
        <w:rPr>
          <w:spacing w:val="-8"/>
        </w:rPr>
        <w:t xml:space="preserve"> </w:t>
      </w:r>
      <w:r>
        <w:t>Illinois, without</w:t>
      </w:r>
      <w:r>
        <w:rPr>
          <w:spacing w:val="-2"/>
        </w:rPr>
        <w:t xml:space="preserve"> </w:t>
      </w:r>
      <w:r>
        <w:t>regard</w:t>
      </w:r>
      <w:r>
        <w:rPr>
          <w:spacing w:val="-11"/>
        </w:rPr>
        <w:t xml:space="preserve"> </w:t>
      </w:r>
      <w:r>
        <w:t>to conflicts</w:t>
      </w:r>
      <w:r>
        <w:rPr>
          <w:spacing w:val="-4"/>
        </w:rPr>
        <w:t xml:space="preserve"> </w:t>
      </w:r>
      <w:r>
        <w:t>of</w:t>
      </w:r>
      <w:r>
        <w:rPr>
          <w:spacing w:val="-5"/>
        </w:rPr>
        <w:t xml:space="preserve"> </w:t>
      </w:r>
      <w:r>
        <w:t>law</w:t>
      </w:r>
      <w:r>
        <w:rPr>
          <w:spacing w:val="-3"/>
        </w:rPr>
        <w:t xml:space="preserve"> </w:t>
      </w:r>
      <w:r>
        <w:t>principles.</w:t>
      </w:r>
      <w:r>
        <w:rPr>
          <w:spacing w:val="40"/>
        </w:rPr>
        <w:t xml:space="preserve"> </w:t>
      </w:r>
      <w:r>
        <w:t>Any</w:t>
      </w:r>
      <w:r>
        <w:rPr>
          <w:spacing w:val="-8"/>
        </w:rPr>
        <w:t xml:space="preserve"> </w:t>
      </w:r>
      <w:r>
        <w:t>action</w:t>
      </w:r>
      <w:r>
        <w:rPr>
          <w:spacing w:val="-2"/>
        </w:rPr>
        <w:t xml:space="preserve"> </w:t>
      </w:r>
      <w:r>
        <w:t>by</w:t>
      </w:r>
      <w:r>
        <w:rPr>
          <w:spacing w:val="-11"/>
        </w:rPr>
        <w:t xml:space="preserve"> </w:t>
      </w:r>
      <w:r>
        <w:t>Contractor</w:t>
      </w:r>
      <w:r>
        <w:rPr>
          <w:spacing w:val="-5"/>
        </w:rPr>
        <w:t xml:space="preserve"> </w:t>
      </w:r>
      <w:r>
        <w:t>against</w:t>
      </w:r>
      <w:r>
        <w:rPr>
          <w:spacing w:val="-2"/>
        </w:rPr>
        <w:t xml:space="preserve"> </w:t>
      </w:r>
      <w:r>
        <w:t>the</w:t>
      </w:r>
      <w:r>
        <w:rPr>
          <w:spacing w:val="-3"/>
        </w:rPr>
        <w:t xml:space="preserve"> </w:t>
      </w:r>
      <w:r>
        <w:t>Treasurer</w:t>
      </w:r>
      <w:r>
        <w:rPr>
          <w:spacing w:val="-2"/>
        </w:rPr>
        <w:t xml:space="preserve"> </w:t>
      </w:r>
      <w:r>
        <w:t>can only be brought in the Illinois Court of Claims.</w:t>
      </w:r>
    </w:p>
    <w:p w14:paraId="3780EC68" w14:textId="77777777" w:rsidR="0037209F" w:rsidRDefault="0037209F" w:rsidP="0038211D">
      <w:pPr>
        <w:pStyle w:val="BodyText"/>
        <w:spacing w:before="6"/>
        <w:ind w:right="533"/>
        <w:jc w:val="both"/>
        <w:rPr>
          <w:sz w:val="25"/>
        </w:rPr>
      </w:pPr>
    </w:p>
    <w:p w14:paraId="5081079A" w14:textId="4A9E5082" w:rsidR="00B34183" w:rsidRDefault="00B34183" w:rsidP="00B34183">
      <w:pPr>
        <w:pStyle w:val="Heading2"/>
        <w:numPr>
          <w:ilvl w:val="0"/>
          <w:numId w:val="4"/>
        </w:numPr>
        <w:tabs>
          <w:tab w:val="left" w:pos="1120"/>
          <w:tab w:val="left" w:pos="1121"/>
        </w:tabs>
        <w:spacing w:before="1"/>
        <w:ind w:left="1120" w:right="533"/>
        <w:jc w:val="both"/>
      </w:pPr>
      <w:r>
        <w:t>Billings</w:t>
      </w:r>
    </w:p>
    <w:p w14:paraId="010D6FF2" w14:textId="77777777" w:rsidR="00B34183" w:rsidRDefault="00B34183" w:rsidP="00B34183">
      <w:pPr>
        <w:pStyle w:val="BodyText"/>
        <w:spacing w:before="4"/>
        <w:ind w:right="533"/>
        <w:jc w:val="both"/>
        <w:rPr>
          <w:b/>
        </w:rPr>
      </w:pPr>
    </w:p>
    <w:p w14:paraId="0F32E206" w14:textId="77777777" w:rsidR="00B34183" w:rsidRDefault="00B34183" w:rsidP="00B34183">
      <w:pPr>
        <w:pStyle w:val="BodyText"/>
        <w:ind w:left="403" w:right="533"/>
        <w:jc w:val="both"/>
        <w:rPr>
          <w:w w:val="105"/>
        </w:rPr>
      </w:pPr>
      <w:r w:rsidRPr="002B526B">
        <w:rPr>
          <w:rFonts w:eastAsiaTheme="minorHAnsi"/>
        </w:rPr>
        <w:t xml:space="preserve">The Contractor shall submit itemized invoices to the Treasurer </w:t>
      </w:r>
      <w:proofErr w:type="gramStart"/>
      <w:r w:rsidRPr="002B526B">
        <w:rPr>
          <w:rFonts w:eastAsiaTheme="minorHAnsi"/>
        </w:rPr>
        <w:t>on a monthly basis</w:t>
      </w:r>
      <w:proofErr w:type="gramEnd"/>
      <w:r w:rsidRPr="002B526B">
        <w:rPr>
          <w:rFonts w:eastAsiaTheme="minorHAnsi"/>
        </w:rPr>
        <w:t xml:space="preserve"> detailing the Services performed</w:t>
      </w:r>
      <w:r w:rsidRPr="0011244C">
        <w:rPr>
          <w:rFonts w:eastAsiaTheme="minorHAnsi"/>
        </w:rPr>
        <w:t>. The Contractor's failure to submit properly completed itemized billings may result in delays in payment.  Unless the Treasurer’s Fiscal Operations division (“Fiscal Operations”) approves in advance and in writing an alternative</w:t>
      </w:r>
      <w:r w:rsidRPr="002B526B">
        <w:rPr>
          <w:rFonts w:eastAsiaTheme="minorHAnsi"/>
        </w:rPr>
        <w:t xml:space="preserve"> recipient, the Contractor shall submit all invoices to</w:t>
      </w:r>
      <w:r>
        <w:rPr>
          <w:w w:val="105"/>
        </w:rPr>
        <w:t xml:space="preserve"> </w:t>
      </w:r>
      <w:hyperlink r:id="rId13" w:history="1">
        <w:r w:rsidRPr="008130DC">
          <w:rPr>
            <w:rStyle w:val="Hyperlink"/>
            <w:w w:val="105"/>
          </w:rPr>
          <w:t>accountspayable@illinoistreasurer.gov</w:t>
        </w:r>
      </w:hyperlink>
      <w:r w:rsidRPr="002B526B">
        <w:rPr>
          <w:rFonts w:eastAsiaTheme="minorHAnsi"/>
        </w:rPr>
        <w:t>.  The Contractor may additionally, or alternatively if approved in advance by Fiscal Operations, submit invoices to the following address:</w:t>
      </w:r>
    </w:p>
    <w:p w14:paraId="2E15A964" w14:textId="77777777" w:rsidR="00B34183" w:rsidRDefault="00B34183" w:rsidP="00B34183">
      <w:pPr>
        <w:pStyle w:val="BodyText"/>
        <w:ind w:left="1121"/>
        <w:jc w:val="both"/>
        <w:rPr>
          <w:w w:val="105"/>
        </w:rPr>
      </w:pPr>
    </w:p>
    <w:p w14:paraId="1010376D" w14:textId="77777777" w:rsidR="00B34183" w:rsidRPr="00922C21" w:rsidRDefault="00B34183" w:rsidP="00B34183">
      <w:pPr>
        <w:pStyle w:val="BodyText"/>
        <w:ind w:left="1440"/>
        <w:jc w:val="both"/>
        <w:rPr>
          <w:rFonts w:eastAsiaTheme="minorHAnsi"/>
        </w:rPr>
      </w:pPr>
      <w:r w:rsidRPr="00922C21">
        <w:rPr>
          <w:rFonts w:eastAsiaTheme="minorHAnsi"/>
        </w:rPr>
        <w:t>Office of the Illinois State Treasurer</w:t>
      </w:r>
    </w:p>
    <w:p w14:paraId="592AF8C2" w14:textId="77777777" w:rsidR="00B34183" w:rsidRPr="00922C21" w:rsidRDefault="00B34183" w:rsidP="00B34183">
      <w:pPr>
        <w:pStyle w:val="BodyText"/>
        <w:ind w:left="1440"/>
        <w:jc w:val="both"/>
        <w:rPr>
          <w:rFonts w:eastAsiaTheme="minorHAnsi"/>
        </w:rPr>
      </w:pPr>
      <w:r w:rsidRPr="00922C21">
        <w:rPr>
          <w:rFonts w:eastAsiaTheme="minorHAnsi"/>
        </w:rPr>
        <w:t>Attn: Accounts Payable</w:t>
      </w:r>
    </w:p>
    <w:p w14:paraId="6096121A" w14:textId="77777777" w:rsidR="00B34183" w:rsidRPr="00922C21" w:rsidRDefault="00B34183" w:rsidP="00B34183">
      <w:pPr>
        <w:pStyle w:val="BodyText"/>
        <w:ind w:left="1440"/>
        <w:jc w:val="both"/>
        <w:rPr>
          <w:rFonts w:eastAsiaTheme="minorHAnsi"/>
        </w:rPr>
      </w:pPr>
      <w:r w:rsidRPr="00922C21">
        <w:rPr>
          <w:rFonts w:eastAsiaTheme="minorHAnsi"/>
        </w:rPr>
        <w:t>One East Old State Capitol Plaza</w:t>
      </w:r>
    </w:p>
    <w:p w14:paraId="7841514C" w14:textId="77777777" w:rsidR="00B34183" w:rsidRPr="00922C21" w:rsidRDefault="00B34183" w:rsidP="00B34183">
      <w:pPr>
        <w:pStyle w:val="BodyText"/>
        <w:ind w:left="1440"/>
        <w:jc w:val="both"/>
        <w:rPr>
          <w:rFonts w:eastAsiaTheme="minorHAnsi"/>
        </w:rPr>
      </w:pPr>
      <w:r w:rsidRPr="00922C21">
        <w:rPr>
          <w:rFonts w:eastAsiaTheme="minorHAnsi"/>
        </w:rPr>
        <w:t>Springfield, IL 62701</w:t>
      </w:r>
    </w:p>
    <w:p w14:paraId="7CD8D95A" w14:textId="77777777" w:rsidR="00B34183" w:rsidRPr="0094180F" w:rsidRDefault="00B34183" w:rsidP="00B34183">
      <w:pPr>
        <w:pStyle w:val="BodyText"/>
        <w:ind w:left="1121"/>
        <w:jc w:val="both"/>
        <w:rPr>
          <w:w w:val="105"/>
        </w:rPr>
      </w:pPr>
    </w:p>
    <w:p w14:paraId="3780EC69" w14:textId="77777777" w:rsidR="0037209F" w:rsidRDefault="00CA15CE" w:rsidP="0038211D">
      <w:pPr>
        <w:pStyle w:val="Heading2"/>
        <w:numPr>
          <w:ilvl w:val="0"/>
          <w:numId w:val="4"/>
        </w:numPr>
        <w:tabs>
          <w:tab w:val="left" w:pos="1120"/>
          <w:tab w:val="left" w:pos="1121"/>
        </w:tabs>
        <w:ind w:left="1120" w:right="533"/>
        <w:jc w:val="both"/>
      </w:pPr>
      <w:r>
        <w:t>Term</w:t>
      </w:r>
      <w:r>
        <w:rPr>
          <w:spacing w:val="-2"/>
        </w:rPr>
        <w:t xml:space="preserve"> </w:t>
      </w:r>
      <w:r>
        <w:t xml:space="preserve">of </w:t>
      </w:r>
      <w:r>
        <w:rPr>
          <w:spacing w:val="-2"/>
        </w:rPr>
        <w:t>Agreement</w:t>
      </w:r>
    </w:p>
    <w:p w14:paraId="3780EC6A" w14:textId="77777777" w:rsidR="0037209F" w:rsidRDefault="0037209F" w:rsidP="0038211D">
      <w:pPr>
        <w:pStyle w:val="BodyText"/>
        <w:spacing w:before="4"/>
        <w:ind w:right="533"/>
        <w:jc w:val="both"/>
        <w:rPr>
          <w:b/>
        </w:rPr>
      </w:pPr>
    </w:p>
    <w:p w14:paraId="3780EC6B" w14:textId="30E3E96B" w:rsidR="0037209F" w:rsidRDefault="00CA15CE" w:rsidP="00B34183">
      <w:pPr>
        <w:pStyle w:val="BodyText"/>
        <w:spacing w:before="1"/>
        <w:ind w:left="403" w:right="533"/>
        <w:jc w:val="both"/>
      </w:pPr>
      <w:r>
        <w:t>The term</w:t>
      </w:r>
      <w:r>
        <w:rPr>
          <w:spacing w:val="-1"/>
        </w:rPr>
        <w:t xml:space="preserve"> </w:t>
      </w:r>
      <w:r>
        <w:t xml:space="preserve">of the Agreement shall be </w:t>
      </w:r>
      <w:r w:rsidR="009B7712">
        <w:t xml:space="preserve">four </w:t>
      </w:r>
      <w:r>
        <w:t>(</w:t>
      </w:r>
      <w:r w:rsidR="009B7712">
        <w:t>4</w:t>
      </w:r>
      <w:r>
        <w:t>) years, unless terminated</w:t>
      </w:r>
      <w:r w:rsidR="00592097">
        <w:t xml:space="preserve"> prior to such time</w:t>
      </w:r>
      <w:r>
        <w:t xml:space="preserve"> in accordance with the terms</w:t>
      </w:r>
      <w:r>
        <w:rPr>
          <w:spacing w:val="-2"/>
        </w:rPr>
        <w:t xml:space="preserve"> </w:t>
      </w:r>
      <w:r>
        <w:t>of</w:t>
      </w:r>
      <w:r>
        <w:rPr>
          <w:spacing w:val="-8"/>
        </w:rPr>
        <w:t xml:space="preserve"> </w:t>
      </w:r>
      <w:r>
        <w:t>this Agreement.</w:t>
      </w:r>
      <w:r>
        <w:rPr>
          <w:spacing w:val="80"/>
        </w:rPr>
        <w:t xml:space="preserve"> </w:t>
      </w:r>
      <w:r>
        <w:t>The</w:t>
      </w:r>
      <w:r>
        <w:rPr>
          <w:spacing w:val="-2"/>
        </w:rPr>
        <w:t xml:space="preserve"> </w:t>
      </w:r>
      <w:r>
        <w:t>Treasurer may, with</w:t>
      </w:r>
      <w:r>
        <w:rPr>
          <w:spacing w:val="-5"/>
        </w:rPr>
        <w:t xml:space="preserve"> </w:t>
      </w:r>
      <w:r>
        <w:t>the</w:t>
      </w:r>
      <w:r>
        <w:rPr>
          <w:spacing w:val="-1"/>
        </w:rPr>
        <w:t xml:space="preserve"> </w:t>
      </w:r>
      <w:r>
        <w:t>consent</w:t>
      </w:r>
      <w:r>
        <w:rPr>
          <w:spacing w:val="-1"/>
        </w:rPr>
        <w:t xml:space="preserve"> </w:t>
      </w:r>
      <w:r>
        <w:t>of</w:t>
      </w:r>
      <w:r>
        <w:rPr>
          <w:spacing w:val="-8"/>
        </w:rPr>
        <w:t xml:space="preserve"> </w:t>
      </w:r>
      <w:r>
        <w:t>Contractor,</w:t>
      </w:r>
      <w:r>
        <w:rPr>
          <w:spacing w:val="-3"/>
        </w:rPr>
        <w:t xml:space="preserve"> </w:t>
      </w:r>
      <w:r>
        <w:t>elect</w:t>
      </w:r>
      <w:r>
        <w:rPr>
          <w:spacing w:val="-1"/>
        </w:rPr>
        <w:t xml:space="preserve"> </w:t>
      </w:r>
      <w:r>
        <w:t>to</w:t>
      </w:r>
      <w:r>
        <w:rPr>
          <w:spacing w:val="-1"/>
        </w:rPr>
        <w:t xml:space="preserve"> </w:t>
      </w:r>
      <w:r>
        <w:t>extend</w:t>
      </w:r>
      <w:r>
        <w:rPr>
          <w:spacing w:val="-1"/>
        </w:rPr>
        <w:t xml:space="preserve"> </w:t>
      </w:r>
      <w:r>
        <w:t xml:space="preserve">the Agreement for additional periods, not to exceed a total term of ten (10) years, including the initial </w:t>
      </w:r>
      <w:r w:rsidR="00F700BC">
        <w:t>four</w:t>
      </w:r>
      <w:r w:rsidR="00066D62">
        <w:t xml:space="preserve"> </w:t>
      </w:r>
      <w:r>
        <w:t>(</w:t>
      </w:r>
      <w:r w:rsidR="00F700BC">
        <w:t>4</w:t>
      </w:r>
      <w:r>
        <w:t>) years.</w:t>
      </w:r>
    </w:p>
    <w:p w14:paraId="3780EC6C" w14:textId="77777777" w:rsidR="0037209F" w:rsidRDefault="0037209F" w:rsidP="00C14451">
      <w:pPr>
        <w:pStyle w:val="BodyText"/>
        <w:spacing w:before="1"/>
        <w:jc w:val="both"/>
        <w:rPr>
          <w:sz w:val="25"/>
        </w:rPr>
      </w:pPr>
    </w:p>
    <w:p w14:paraId="3780EC6D" w14:textId="77777777" w:rsidR="0037209F" w:rsidRDefault="00CA15CE" w:rsidP="00C14451">
      <w:pPr>
        <w:pStyle w:val="Heading2"/>
        <w:numPr>
          <w:ilvl w:val="0"/>
          <w:numId w:val="4"/>
        </w:numPr>
        <w:tabs>
          <w:tab w:val="left" w:pos="1120"/>
          <w:tab w:val="left" w:pos="1121"/>
        </w:tabs>
        <w:ind w:left="1120"/>
        <w:jc w:val="both"/>
      </w:pPr>
      <w:r>
        <w:rPr>
          <w:spacing w:val="-2"/>
        </w:rPr>
        <w:t>Termination</w:t>
      </w:r>
    </w:p>
    <w:p w14:paraId="3780EC6E" w14:textId="77777777" w:rsidR="0037209F" w:rsidRDefault="0037209F" w:rsidP="00C14451">
      <w:pPr>
        <w:pStyle w:val="BodyText"/>
        <w:spacing w:before="6"/>
        <w:jc w:val="both"/>
        <w:rPr>
          <w:b/>
          <w:sz w:val="23"/>
        </w:rPr>
      </w:pPr>
    </w:p>
    <w:p w14:paraId="3780EC6F" w14:textId="36DBFCFE" w:rsidR="0037209F" w:rsidRDefault="00CA15CE" w:rsidP="00C14451">
      <w:pPr>
        <w:pStyle w:val="ListParagraph"/>
        <w:numPr>
          <w:ilvl w:val="1"/>
          <w:numId w:val="4"/>
        </w:numPr>
        <w:tabs>
          <w:tab w:val="left" w:pos="1121"/>
        </w:tabs>
        <w:ind w:right="787"/>
        <w:jc w:val="both"/>
        <w:rPr>
          <w:sz w:val="24"/>
        </w:rPr>
      </w:pPr>
      <w:r>
        <w:rPr>
          <w:sz w:val="24"/>
          <w:u w:val="single"/>
        </w:rPr>
        <w:lastRenderedPageBreak/>
        <w:t>Termination</w:t>
      </w:r>
      <w:r>
        <w:rPr>
          <w:spacing w:val="-7"/>
          <w:sz w:val="24"/>
          <w:u w:val="single"/>
        </w:rPr>
        <w:t xml:space="preserve"> </w:t>
      </w:r>
      <w:r>
        <w:rPr>
          <w:sz w:val="24"/>
          <w:u w:val="single"/>
        </w:rPr>
        <w:t>without Cause</w:t>
      </w:r>
      <w:r>
        <w:rPr>
          <w:sz w:val="24"/>
        </w:rPr>
        <w:t>.</w:t>
      </w:r>
      <w:r>
        <w:rPr>
          <w:spacing w:val="40"/>
          <w:sz w:val="24"/>
        </w:rPr>
        <w:t xml:space="preserve"> </w:t>
      </w:r>
      <w:r>
        <w:rPr>
          <w:sz w:val="24"/>
        </w:rPr>
        <w:t>The</w:t>
      </w:r>
      <w:r>
        <w:rPr>
          <w:spacing w:val="-4"/>
          <w:sz w:val="24"/>
        </w:rPr>
        <w:t xml:space="preserve"> </w:t>
      </w:r>
      <w:r>
        <w:rPr>
          <w:sz w:val="24"/>
        </w:rPr>
        <w:t>Treasurer</w:t>
      </w:r>
      <w:r>
        <w:rPr>
          <w:spacing w:val="-2"/>
          <w:sz w:val="24"/>
        </w:rPr>
        <w:t xml:space="preserve"> </w:t>
      </w:r>
      <w:r>
        <w:rPr>
          <w:sz w:val="24"/>
        </w:rPr>
        <w:t>may</w:t>
      </w:r>
      <w:r>
        <w:rPr>
          <w:spacing w:val="-8"/>
          <w:sz w:val="24"/>
        </w:rPr>
        <w:t xml:space="preserve"> </w:t>
      </w:r>
      <w:r>
        <w:rPr>
          <w:sz w:val="24"/>
        </w:rPr>
        <w:t>elect</w:t>
      </w:r>
      <w:r>
        <w:rPr>
          <w:spacing w:val="-3"/>
          <w:sz w:val="24"/>
        </w:rPr>
        <w:t xml:space="preserve"> </w:t>
      </w:r>
      <w:r>
        <w:rPr>
          <w:sz w:val="24"/>
        </w:rPr>
        <w:t>to</w:t>
      </w:r>
      <w:r>
        <w:rPr>
          <w:spacing w:val="-7"/>
          <w:sz w:val="24"/>
        </w:rPr>
        <w:t xml:space="preserve"> </w:t>
      </w:r>
      <w:r>
        <w:rPr>
          <w:sz w:val="24"/>
        </w:rPr>
        <w:t>terminate</w:t>
      </w:r>
      <w:r>
        <w:rPr>
          <w:spacing w:val="-9"/>
          <w:sz w:val="24"/>
        </w:rPr>
        <w:t xml:space="preserve"> </w:t>
      </w:r>
      <w:r>
        <w:rPr>
          <w:sz w:val="24"/>
        </w:rPr>
        <w:t>th</w:t>
      </w:r>
      <w:r w:rsidR="00592097">
        <w:rPr>
          <w:sz w:val="24"/>
        </w:rPr>
        <w:t>e</w:t>
      </w:r>
      <w:r>
        <w:rPr>
          <w:spacing w:val="-5"/>
          <w:sz w:val="24"/>
        </w:rPr>
        <w:t xml:space="preserve"> </w:t>
      </w:r>
      <w:r>
        <w:rPr>
          <w:sz w:val="24"/>
        </w:rPr>
        <w:t>Agreement</w:t>
      </w:r>
      <w:r w:rsidR="00592097">
        <w:rPr>
          <w:sz w:val="24"/>
        </w:rPr>
        <w:t xml:space="preserve">, or any portion of the Services, </w:t>
      </w:r>
      <w:r>
        <w:rPr>
          <w:sz w:val="24"/>
        </w:rPr>
        <w:t xml:space="preserve">any time upon </w:t>
      </w:r>
      <w:r w:rsidR="00592097">
        <w:rPr>
          <w:sz w:val="24"/>
        </w:rPr>
        <w:t>thirty</w:t>
      </w:r>
      <w:r>
        <w:rPr>
          <w:sz w:val="24"/>
        </w:rPr>
        <w:t xml:space="preserve"> (</w:t>
      </w:r>
      <w:r w:rsidR="00592097">
        <w:rPr>
          <w:sz w:val="24"/>
        </w:rPr>
        <w:t>30</w:t>
      </w:r>
      <w:r>
        <w:rPr>
          <w:sz w:val="24"/>
        </w:rPr>
        <w:t xml:space="preserve">) </w:t>
      </w:r>
      <w:r w:rsidR="007C4918">
        <w:rPr>
          <w:sz w:val="24"/>
        </w:rPr>
        <w:t xml:space="preserve">calendar </w:t>
      </w:r>
      <w:r>
        <w:rPr>
          <w:sz w:val="24"/>
        </w:rPr>
        <w:t>days’ notice.</w:t>
      </w:r>
      <w:r>
        <w:rPr>
          <w:spacing w:val="40"/>
          <w:sz w:val="24"/>
        </w:rPr>
        <w:t xml:space="preserve"> </w:t>
      </w:r>
      <w:r>
        <w:rPr>
          <w:sz w:val="24"/>
        </w:rPr>
        <w:t>Upon termination, the Treasurer will pay for work satisfactorily completed prior to the date</w:t>
      </w:r>
      <w:r>
        <w:rPr>
          <w:spacing w:val="-1"/>
          <w:sz w:val="24"/>
        </w:rPr>
        <w:t xml:space="preserve"> </w:t>
      </w:r>
      <w:r>
        <w:rPr>
          <w:sz w:val="24"/>
        </w:rPr>
        <w:t>of</w:t>
      </w:r>
      <w:r>
        <w:rPr>
          <w:spacing w:val="-4"/>
          <w:sz w:val="24"/>
        </w:rPr>
        <w:t xml:space="preserve"> </w:t>
      </w:r>
      <w:r>
        <w:rPr>
          <w:sz w:val="24"/>
        </w:rPr>
        <w:t>termination as determined</w:t>
      </w:r>
      <w:r w:rsidR="00592097">
        <w:rPr>
          <w:sz w:val="24"/>
        </w:rPr>
        <w:t xml:space="preserve"> by the Treasurer</w:t>
      </w:r>
      <w:r>
        <w:rPr>
          <w:sz w:val="24"/>
        </w:rPr>
        <w:t xml:space="preserve"> in a reasonable </w:t>
      </w:r>
      <w:r>
        <w:rPr>
          <w:spacing w:val="-2"/>
          <w:sz w:val="24"/>
        </w:rPr>
        <w:t>manner.</w:t>
      </w:r>
      <w:r w:rsidR="00592097">
        <w:rPr>
          <w:spacing w:val="-2"/>
          <w:sz w:val="24"/>
        </w:rPr>
        <w:t xml:space="preserve"> Should a portion of the services be terminated, the parties shall amend the Agreement accordingly to reflect the reduction in Services and compensation.</w:t>
      </w:r>
    </w:p>
    <w:p w14:paraId="3780EC70" w14:textId="77777777" w:rsidR="0037209F" w:rsidRDefault="0037209F" w:rsidP="00C14451">
      <w:pPr>
        <w:pStyle w:val="BodyText"/>
        <w:spacing w:before="4"/>
        <w:jc w:val="both"/>
      </w:pPr>
    </w:p>
    <w:p w14:paraId="3780EC71" w14:textId="70F77123" w:rsidR="0037209F" w:rsidRDefault="00CA15CE" w:rsidP="00C14451">
      <w:pPr>
        <w:pStyle w:val="ListParagraph"/>
        <w:numPr>
          <w:ilvl w:val="1"/>
          <w:numId w:val="4"/>
        </w:numPr>
        <w:tabs>
          <w:tab w:val="left" w:pos="1121"/>
        </w:tabs>
        <w:ind w:right="882"/>
        <w:jc w:val="both"/>
        <w:rPr>
          <w:sz w:val="24"/>
        </w:rPr>
      </w:pPr>
      <w:r>
        <w:rPr>
          <w:sz w:val="24"/>
          <w:u w:val="single"/>
        </w:rPr>
        <w:t>Termination</w:t>
      </w:r>
      <w:r>
        <w:rPr>
          <w:spacing w:val="-5"/>
          <w:sz w:val="24"/>
          <w:u w:val="single"/>
        </w:rPr>
        <w:t xml:space="preserve"> </w:t>
      </w:r>
      <w:r>
        <w:rPr>
          <w:sz w:val="24"/>
          <w:u w:val="single"/>
        </w:rPr>
        <w:t>for</w:t>
      </w:r>
      <w:r>
        <w:rPr>
          <w:spacing w:val="-4"/>
          <w:sz w:val="24"/>
          <w:u w:val="single"/>
        </w:rPr>
        <w:t xml:space="preserve"> </w:t>
      </w:r>
      <w:r>
        <w:rPr>
          <w:sz w:val="24"/>
          <w:u w:val="single"/>
        </w:rPr>
        <w:t>Cause</w:t>
      </w:r>
      <w:r>
        <w:rPr>
          <w:sz w:val="24"/>
        </w:rPr>
        <w:t>.</w:t>
      </w:r>
      <w:r>
        <w:rPr>
          <w:spacing w:val="40"/>
          <w:sz w:val="24"/>
        </w:rPr>
        <w:t xml:space="preserve"> </w:t>
      </w:r>
      <w:r w:rsidR="00592097">
        <w:rPr>
          <w:sz w:val="24"/>
        </w:rPr>
        <w:t>T</w:t>
      </w:r>
      <w:r>
        <w:rPr>
          <w:sz w:val="24"/>
        </w:rPr>
        <w:t>his Agreement</w:t>
      </w:r>
      <w:r w:rsidR="00592097">
        <w:rPr>
          <w:sz w:val="24"/>
        </w:rPr>
        <w:t>, or any portion of the Services,</w:t>
      </w:r>
      <w:r>
        <w:rPr>
          <w:sz w:val="24"/>
        </w:rPr>
        <w:t xml:space="preserve"> may be terminated by the Treasurer </w:t>
      </w:r>
      <w:r w:rsidR="00E93482">
        <w:rPr>
          <w:sz w:val="24"/>
        </w:rPr>
        <w:t xml:space="preserve">immediately upon notice to the Contractor </w:t>
      </w:r>
      <w:r>
        <w:rPr>
          <w:sz w:val="24"/>
        </w:rPr>
        <w:t xml:space="preserve">under any of the following </w:t>
      </w:r>
      <w:r>
        <w:rPr>
          <w:spacing w:val="-2"/>
          <w:sz w:val="24"/>
        </w:rPr>
        <w:t>circumstances:</w:t>
      </w:r>
    </w:p>
    <w:p w14:paraId="3780EC72" w14:textId="77777777" w:rsidR="0037209F" w:rsidRDefault="0037209F" w:rsidP="00C14451">
      <w:pPr>
        <w:pStyle w:val="BodyText"/>
        <w:jc w:val="both"/>
      </w:pPr>
    </w:p>
    <w:p w14:paraId="3780EC73" w14:textId="5FBC3A45" w:rsidR="0037209F" w:rsidRDefault="00CA15CE" w:rsidP="00C14451">
      <w:pPr>
        <w:pStyle w:val="ListParagraph"/>
        <w:numPr>
          <w:ilvl w:val="2"/>
          <w:numId w:val="4"/>
        </w:numPr>
        <w:tabs>
          <w:tab w:val="left" w:pos="1664"/>
        </w:tabs>
        <w:ind w:hanging="361"/>
        <w:jc w:val="both"/>
        <w:rPr>
          <w:sz w:val="24"/>
        </w:rPr>
      </w:pPr>
      <w:r>
        <w:rPr>
          <w:sz w:val="24"/>
        </w:rPr>
        <w:t>Contractor</w:t>
      </w:r>
      <w:r>
        <w:rPr>
          <w:spacing w:val="-6"/>
          <w:sz w:val="24"/>
        </w:rPr>
        <w:t xml:space="preserve"> </w:t>
      </w:r>
      <w:r>
        <w:rPr>
          <w:sz w:val="24"/>
        </w:rPr>
        <w:t>fails</w:t>
      </w:r>
      <w:r>
        <w:rPr>
          <w:spacing w:val="-4"/>
          <w:sz w:val="24"/>
        </w:rPr>
        <w:t xml:space="preserve"> </w:t>
      </w:r>
      <w:r>
        <w:rPr>
          <w:sz w:val="24"/>
        </w:rPr>
        <w:t>to</w:t>
      </w:r>
      <w:r>
        <w:rPr>
          <w:spacing w:val="-3"/>
          <w:sz w:val="24"/>
        </w:rPr>
        <w:t xml:space="preserve"> </w:t>
      </w:r>
      <w:r>
        <w:rPr>
          <w:sz w:val="24"/>
        </w:rPr>
        <w:t>furnish</w:t>
      </w:r>
      <w:r>
        <w:rPr>
          <w:spacing w:val="-7"/>
          <w:sz w:val="24"/>
        </w:rPr>
        <w:t xml:space="preserve"> </w:t>
      </w:r>
      <w:r>
        <w:rPr>
          <w:sz w:val="24"/>
        </w:rPr>
        <w:t>a</w:t>
      </w:r>
      <w:r>
        <w:rPr>
          <w:spacing w:val="-3"/>
          <w:sz w:val="24"/>
        </w:rPr>
        <w:t xml:space="preserve"> </w:t>
      </w:r>
      <w:r>
        <w:rPr>
          <w:sz w:val="24"/>
        </w:rPr>
        <w:t>satisfactory</w:t>
      </w:r>
      <w:r>
        <w:rPr>
          <w:spacing w:val="-7"/>
          <w:sz w:val="24"/>
        </w:rPr>
        <w:t xml:space="preserve"> </w:t>
      </w:r>
      <w:r>
        <w:rPr>
          <w:sz w:val="24"/>
        </w:rPr>
        <w:t>performance</w:t>
      </w:r>
      <w:r>
        <w:rPr>
          <w:spacing w:val="-4"/>
          <w:sz w:val="24"/>
        </w:rPr>
        <w:t xml:space="preserve"> </w:t>
      </w:r>
      <w:r>
        <w:rPr>
          <w:sz w:val="24"/>
        </w:rPr>
        <w:t>within</w:t>
      </w:r>
      <w:r>
        <w:rPr>
          <w:spacing w:val="-7"/>
          <w:sz w:val="24"/>
        </w:rPr>
        <w:t xml:space="preserve"> </w:t>
      </w:r>
      <w:r>
        <w:rPr>
          <w:sz w:val="24"/>
        </w:rPr>
        <w:t>the</w:t>
      </w:r>
      <w:r>
        <w:rPr>
          <w:spacing w:val="35"/>
          <w:sz w:val="24"/>
        </w:rPr>
        <w:t xml:space="preserve"> </w:t>
      </w:r>
      <w:r>
        <w:rPr>
          <w:sz w:val="24"/>
        </w:rPr>
        <w:t>time</w:t>
      </w:r>
      <w:r>
        <w:rPr>
          <w:spacing w:val="-3"/>
          <w:sz w:val="24"/>
        </w:rPr>
        <w:t xml:space="preserve"> </w:t>
      </w:r>
      <w:proofErr w:type="gramStart"/>
      <w:r>
        <w:rPr>
          <w:spacing w:val="-2"/>
          <w:sz w:val="24"/>
        </w:rPr>
        <w:t>specified</w:t>
      </w:r>
      <w:r w:rsidR="00991245">
        <w:rPr>
          <w:spacing w:val="-2"/>
          <w:sz w:val="24"/>
        </w:rPr>
        <w:t>;</w:t>
      </w:r>
      <w:proofErr w:type="gramEnd"/>
    </w:p>
    <w:p w14:paraId="3780EC74" w14:textId="77777777" w:rsidR="0037209F" w:rsidRDefault="0037209F" w:rsidP="00C14451">
      <w:pPr>
        <w:pStyle w:val="BodyText"/>
        <w:jc w:val="both"/>
      </w:pPr>
    </w:p>
    <w:p w14:paraId="3780EC75" w14:textId="1F17C7A3" w:rsidR="0037209F" w:rsidRDefault="00CA15CE" w:rsidP="0038211D">
      <w:pPr>
        <w:pStyle w:val="ListParagraph"/>
        <w:numPr>
          <w:ilvl w:val="2"/>
          <w:numId w:val="4"/>
        </w:numPr>
        <w:tabs>
          <w:tab w:val="left" w:pos="1664"/>
        </w:tabs>
        <w:ind w:right="749"/>
        <w:jc w:val="both"/>
        <w:rPr>
          <w:sz w:val="24"/>
        </w:rPr>
      </w:pPr>
      <w:r>
        <w:rPr>
          <w:sz w:val="24"/>
        </w:rPr>
        <w:t>Contractor fails to perform any of the provisions of th</w:t>
      </w:r>
      <w:r w:rsidR="00E93482">
        <w:rPr>
          <w:sz w:val="24"/>
        </w:rPr>
        <w:t>e</w:t>
      </w:r>
      <w:r>
        <w:rPr>
          <w:sz w:val="24"/>
        </w:rPr>
        <w:t xml:space="preserve"> Agreement, or so</w:t>
      </w:r>
      <w:r>
        <w:rPr>
          <w:spacing w:val="40"/>
          <w:sz w:val="24"/>
        </w:rPr>
        <w:t xml:space="preserve"> </w:t>
      </w:r>
      <w:r>
        <w:rPr>
          <w:sz w:val="24"/>
        </w:rPr>
        <w:t xml:space="preserve">fails to make progress </w:t>
      </w:r>
      <w:r w:rsidR="007C4918">
        <w:rPr>
          <w:sz w:val="24"/>
        </w:rPr>
        <w:t xml:space="preserve">so </w:t>
      </w:r>
      <w:r>
        <w:rPr>
          <w:sz w:val="24"/>
        </w:rPr>
        <w:t xml:space="preserve">as to endanger </w:t>
      </w:r>
      <w:r w:rsidR="007C4918">
        <w:rPr>
          <w:sz w:val="24"/>
        </w:rPr>
        <w:t xml:space="preserve">the </w:t>
      </w:r>
      <w:r>
        <w:rPr>
          <w:sz w:val="24"/>
        </w:rPr>
        <w:t xml:space="preserve">performance of </w:t>
      </w:r>
      <w:r w:rsidR="007C4918">
        <w:rPr>
          <w:sz w:val="24"/>
        </w:rPr>
        <w:t xml:space="preserve">the </w:t>
      </w:r>
      <w:r>
        <w:rPr>
          <w:sz w:val="24"/>
        </w:rPr>
        <w:t xml:space="preserve">Agreement in accordance with its </w:t>
      </w:r>
      <w:proofErr w:type="gramStart"/>
      <w:r>
        <w:rPr>
          <w:sz w:val="24"/>
        </w:rPr>
        <w:t>terms</w:t>
      </w:r>
      <w:r w:rsidR="00991245">
        <w:rPr>
          <w:sz w:val="24"/>
        </w:rPr>
        <w:t>;</w:t>
      </w:r>
      <w:proofErr w:type="gramEnd"/>
    </w:p>
    <w:p w14:paraId="3780EC77" w14:textId="77777777" w:rsidR="0037209F" w:rsidRDefault="0037209F" w:rsidP="0038211D">
      <w:pPr>
        <w:pStyle w:val="BodyText"/>
        <w:spacing w:before="1"/>
        <w:ind w:right="749"/>
        <w:jc w:val="both"/>
        <w:rPr>
          <w:sz w:val="10"/>
        </w:rPr>
      </w:pPr>
    </w:p>
    <w:p w14:paraId="3780EC78" w14:textId="7C2D6FA8" w:rsidR="0037209F" w:rsidRDefault="00CA15CE" w:rsidP="0038211D">
      <w:pPr>
        <w:pStyle w:val="ListParagraph"/>
        <w:numPr>
          <w:ilvl w:val="2"/>
          <w:numId w:val="4"/>
        </w:numPr>
        <w:tabs>
          <w:tab w:val="left" w:pos="1664"/>
        </w:tabs>
        <w:spacing w:before="90"/>
        <w:ind w:right="749"/>
        <w:jc w:val="both"/>
        <w:rPr>
          <w:sz w:val="24"/>
        </w:rPr>
      </w:pPr>
      <w:r>
        <w:rPr>
          <w:sz w:val="24"/>
        </w:rPr>
        <w:t xml:space="preserve">Any </w:t>
      </w:r>
      <w:r w:rsidR="007C4918">
        <w:rPr>
          <w:sz w:val="24"/>
        </w:rPr>
        <w:t xml:space="preserve">goods or </w:t>
      </w:r>
      <w:r>
        <w:rPr>
          <w:sz w:val="24"/>
        </w:rPr>
        <w:t xml:space="preserve">services provided under the Agreement are rejected and are not promptly </w:t>
      </w:r>
      <w:r w:rsidR="00E93482">
        <w:rPr>
          <w:sz w:val="24"/>
        </w:rPr>
        <w:t xml:space="preserve">replaced or </w:t>
      </w:r>
      <w:r>
        <w:rPr>
          <w:sz w:val="24"/>
        </w:rPr>
        <w:t>corrected by Contractor, or repeatedly rejected even though Contractor</w:t>
      </w:r>
      <w:r>
        <w:rPr>
          <w:spacing w:val="40"/>
          <w:sz w:val="24"/>
        </w:rPr>
        <w:t xml:space="preserve"> </w:t>
      </w:r>
      <w:r>
        <w:rPr>
          <w:sz w:val="24"/>
        </w:rPr>
        <w:t xml:space="preserve">offers to correct </w:t>
      </w:r>
      <w:r w:rsidR="007C4918">
        <w:rPr>
          <w:sz w:val="24"/>
        </w:rPr>
        <w:t xml:space="preserve">the goods or </w:t>
      </w:r>
      <w:r>
        <w:rPr>
          <w:sz w:val="24"/>
        </w:rPr>
        <w:t xml:space="preserve">services </w:t>
      </w:r>
      <w:proofErr w:type="gramStart"/>
      <w:r>
        <w:rPr>
          <w:sz w:val="24"/>
        </w:rPr>
        <w:t>promptly</w:t>
      </w:r>
      <w:r w:rsidR="00991245">
        <w:rPr>
          <w:sz w:val="24"/>
        </w:rPr>
        <w:t>;</w:t>
      </w:r>
      <w:proofErr w:type="gramEnd"/>
    </w:p>
    <w:p w14:paraId="3780EC79" w14:textId="77777777" w:rsidR="0037209F" w:rsidRDefault="0037209F" w:rsidP="0038211D">
      <w:pPr>
        <w:pStyle w:val="BodyText"/>
        <w:spacing w:before="1"/>
        <w:ind w:right="749"/>
        <w:jc w:val="both"/>
      </w:pPr>
    </w:p>
    <w:p w14:paraId="3780EC7A" w14:textId="7466B0C7" w:rsidR="0037209F" w:rsidRDefault="00CA15CE" w:rsidP="0038211D">
      <w:pPr>
        <w:pStyle w:val="ListParagraph"/>
        <w:numPr>
          <w:ilvl w:val="2"/>
          <w:numId w:val="4"/>
        </w:numPr>
        <w:tabs>
          <w:tab w:val="left" w:pos="1664"/>
        </w:tabs>
        <w:spacing w:line="242" w:lineRule="auto"/>
        <w:ind w:right="749"/>
        <w:jc w:val="both"/>
        <w:rPr>
          <w:sz w:val="24"/>
        </w:rPr>
      </w:pPr>
      <w:r>
        <w:rPr>
          <w:sz w:val="24"/>
        </w:rPr>
        <w:t>There is sufficient evidence to show that fraud, collusion, conspiracy, or</w:t>
      </w:r>
      <w:r>
        <w:rPr>
          <w:spacing w:val="40"/>
          <w:sz w:val="24"/>
        </w:rPr>
        <w:t xml:space="preserve"> </w:t>
      </w:r>
      <w:r>
        <w:rPr>
          <w:sz w:val="24"/>
        </w:rPr>
        <w:t xml:space="preserve">other unlawful means </w:t>
      </w:r>
      <w:r w:rsidR="00E93482">
        <w:rPr>
          <w:sz w:val="24"/>
        </w:rPr>
        <w:t xml:space="preserve">were used to </w:t>
      </w:r>
      <w:r>
        <w:rPr>
          <w:sz w:val="24"/>
        </w:rPr>
        <w:t xml:space="preserve">obtain the </w:t>
      </w:r>
      <w:proofErr w:type="gramStart"/>
      <w:r>
        <w:rPr>
          <w:sz w:val="24"/>
        </w:rPr>
        <w:t>Agreement</w:t>
      </w:r>
      <w:r w:rsidR="00991245">
        <w:rPr>
          <w:sz w:val="24"/>
        </w:rPr>
        <w:t>;</w:t>
      </w:r>
      <w:proofErr w:type="gramEnd"/>
    </w:p>
    <w:p w14:paraId="3780EC7B" w14:textId="77777777" w:rsidR="0037209F" w:rsidRDefault="0037209F" w:rsidP="0038211D">
      <w:pPr>
        <w:pStyle w:val="BodyText"/>
        <w:spacing w:before="11"/>
        <w:ind w:right="749"/>
        <w:jc w:val="both"/>
        <w:rPr>
          <w:sz w:val="23"/>
        </w:rPr>
      </w:pPr>
    </w:p>
    <w:p w14:paraId="3780EC7C" w14:textId="2298BF47" w:rsidR="0037209F" w:rsidRDefault="00CA15CE" w:rsidP="0038211D">
      <w:pPr>
        <w:pStyle w:val="ListParagraph"/>
        <w:numPr>
          <w:ilvl w:val="2"/>
          <w:numId w:val="4"/>
        </w:numPr>
        <w:tabs>
          <w:tab w:val="left" w:pos="1664"/>
        </w:tabs>
        <w:spacing w:line="237" w:lineRule="auto"/>
        <w:ind w:right="749"/>
        <w:jc w:val="both"/>
        <w:rPr>
          <w:sz w:val="24"/>
        </w:rPr>
      </w:pPr>
      <w:r>
        <w:rPr>
          <w:sz w:val="24"/>
        </w:rPr>
        <w:t xml:space="preserve">Contractor is guilty of misrepresentation in connection with another contract for services to the </w:t>
      </w:r>
      <w:proofErr w:type="gramStart"/>
      <w:r>
        <w:rPr>
          <w:sz w:val="24"/>
        </w:rPr>
        <w:t>State</w:t>
      </w:r>
      <w:r w:rsidR="00991245">
        <w:rPr>
          <w:sz w:val="24"/>
        </w:rPr>
        <w:t>;</w:t>
      </w:r>
      <w:proofErr w:type="gramEnd"/>
    </w:p>
    <w:p w14:paraId="3780EC7D" w14:textId="77777777" w:rsidR="0037209F" w:rsidRDefault="0037209F" w:rsidP="0038211D">
      <w:pPr>
        <w:pStyle w:val="BodyText"/>
        <w:spacing w:before="1"/>
        <w:ind w:right="749"/>
        <w:jc w:val="both"/>
      </w:pPr>
    </w:p>
    <w:p w14:paraId="3780EC7E" w14:textId="594A3C4A" w:rsidR="0037209F" w:rsidRDefault="00CA15CE" w:rsidP="0038211D">
      <w:pPr>
        <w:pStyle w:val="ListParagraph"/>
        <w:numPr>
          <w:ilvl w:val="2"/>
          <w:numId w:val="4"/>
        </w:numPr>
        <w:tabs>
          <w:tab w:val="left" w:pos="1663"/>
          <w:tab w:val="left" w:pos="1664"/>
        </w:tabs>
        <w:spacing w:line="242" w:lineRule="auto"/>
        <w:ind w:right="749"/>
        <w:jc w:val="both"/>
        <w:rPr>
          <w:sz w:val="24"/>
        </w:rPr>
      </w:pPr>
      <w:r>
        <w:rPr>
          <w:sz w:val="24"/>
        </w:rPr>
        <w:t>Contractor</w:t>
      </w:r>
      <w:r>
        <w:rPr>
          <w:spacing w:val="28"/>
          <w:sz w:val="24"/>
        </w:rPr>
        <w:t xml:space="preserve"> </w:t>
      </w:r>
      <w:r>
        <w:rPr>
          <w:sz w:val="24"/>
        </w:rPr>
        <w:t>is</w:t>
      </w:r>
      <w:r>
        <w:rPr>
          <w:spacing w:val="29"/>
          <w:sz w:val="24"/>
        </w:rPr>
        <w:t xml:space="preserve"> </w:t>
      </w:r>
      <w:r>
        <w:rPr>
          <w:sz w:val="24"/>
        </w:rPr>
        <w:t>adjudged</w:t>
      </w:r>
      <w:r>
        <w:rPr>
          <w:spacing w:val="31"/>
          <w:sz w:val="24"/>
        </w:rPr>
        <w:t xml:space="preserve"> </w:t>
      </w:r>
      <w:r>
        <w:rPr>
          <w:sz w:val="24"/>
        </w:rPr>
        <w:t>bankrupt</w:t>
      </w:r>
      <w:r>
        <w:rPr>
          <w:spacing w:val="28"/>
          <w:sz w:val="24"/>
        </w:rPr>
        <w:t xml:space="preserve"> </w:t>
      </w:r>
      <w:r>
        <w:rPr>
          <w:sz w:val="24"/>
        </w:rPr>
        <w:t>or</w:t>
      </w:r>
      <w:r>
        <w:rPr>
          <w:spacing w:val="28"/>
          <w:sz w:val="24"/>
        </w:rPr>
        <w:t xml:space="preserve"> </w:t>
      </w:r>
      <w:r>
        <w:rPr>
          <w:sz w:val="24"/>
        </w:rPr>
        <w:t>enters into</w:t>
      </w:r>
      <w:r>
        <w:rPr>
          <w:spacing w:val="31"/>
          <w:sz w:val="24"/>
        </w:rPr>
        <w:t xml:space="preserve"> </w:t>
      </w:r>
      <w:r>
        <w:rPr>
          <w:sz w:val="24"/>
        </w:rPr>
        <w:t>a general assignment</w:t>
      </w:r>
      <w:r>
        <w:rPr>
          <w:spacing w:val="37"/>
          <w:sz w:val="24"/>
        </w:rPr>
        <w:t xml:space="preserve"> </w:t>
      </w:r>
      <w:r>
        <w:rPr>
          <w:sz w:val="24"/>
        </w:rPr>
        <w:t>for</w:t>
      </w:r>
      <w:r>
        <w:rPr>
          <w:spacing w:val="29"/>
          <w:sz w:val="24"/>
        </w:rPr>
        <w:t xml:space="preserve"> </w:t>
      </w:r>
      <w:r>
        <w:rPr>
          <w:sz w:val="24"/>
        </w:rPr>
        <w:t xml:space="preserve">the benefit of </w:t>
      </w:r>
      <w:r w:rsidR="00E01667">
        <w:rPr>
          <w:sz w:val="24"/>
        </w:rPr>
        <w:t xml:space="preserve">its </w:t>
      </w:r>
      <w:r>
        <w:rPr>
          <w:sz w:val="24"/>
        </w:rPr>
        <w:t xml:space="preserve">creditors or receivership due to </w:t>
      </w:r>
      <w:proofErr w:type="gramStart"/>
      <w:r>
        <w:rPr>
          <w:sz w:val="24"/>
        </w:rPr>
        <w:t>insolvency</w:t>
      </w:r>
      <w:r w:rsidR="00991245">
        <w:rPr>
          <w:sz w:val="24"/>
        </w:rPr>
        <w:t>;</w:t>
      </w:r>
      <w:proofErr w:type="gramEnd"/>
    </w:p>
    <w:p w14:paraId="3780EC7F" w14:textId="77777777" w:rsidR="0037209F" w:rsidRDefault="0037209F" w:rsidP="0038211D">
      <w:pPr>
        <w:pStyle w:val="BodyText"/>
        <w:spacing w:before="9"/>
        <w:ind w:right="749"/>
        <w:jc w:val="both"/>
        <w:rPr>
          <w:sz w:val="23"/>
        </w:rPr>
      </w:pPr>
    </w:p>
    <w:p w14:paraId="35C0067F" w14:textId="6E52713C" w:rsidR="00E01667" w:rsidRDefault="00E01667" w:rsidP="0038211D">
      <w:pPr>
        <w:pStyle w:val="ListParagraph"/>
        <w:numPr>
          <w:ilvl w:val="2"/>
          <w:numId w:val="4"/>
        </w:numPr>
        <w:tabs>
          <w:tab w:val="left" w:pos="1664"/>
        </w:tabs>
        <w:ind w:right="749"/>
        <w:jc w:val="both"/>
        <w:rPr>
          <w:sz w:val="24"/>
        </w:rPr>
      </w:pPr>
      <w:r>
        <w:rPr>
          <w:sz w:val="24"/>
        </w:rPr>
        <w:t xml:space="preserve">Change in federal or </w:t>
      </w:r>
      <w:r w:rsidR="007C4918">
        <w:rPr>
          <w:sz w:val="24"/>
        </w:rPr>
        <w:t xml:space="preserve">State </w:t>
      </w:r>
      <w:r>
        <w:rPr>
          <w:sz w:val="24"/>
        </w:rPr>
        <w:t xml:space="preserve">law or rules, or the Contractor’s, or Treasurer’s policies that would frustrate the purpose of the </w:t>
      </w:r>
      <w:proofErr w:type="gramStart"/>
      <w:r>
        <w:rPr>
          <w:sz w:val="24"/>
        </w:rPr>
        <w:t>Agreement;</w:t>
      </w:r>
      <w:proofErr w:type="gramEnd"/>
    </w:p>
    <w:p w14:paraId="22C6069D" w14:textId="77777777" w:rsidR="00E01667" w:rsidRPr="00C14451" w:rsidRDefault="00E01667" w:rsidP="0038211D">
      <w:pPr>
        <w:pStyle w:val="ListParagraph"/>
        <w:ind w:right="749"/>
        <w:rPr>
          <w:sz w:val="24"/>
        </w:rPr>
      </w:pPr>
    </w:p>
    <w:p w14:paraId="3780EC80" w14:textId="64DDCD23" w:rsidR="0037209F" w:rsidRDefault="00CA15CE" w:rsidP="0038211D">
      <w:pPr>
        <w:pStyle w:val="ListParagraph"/>
        <w:numPr>
          <w:ilvl w:val="2"/>
          <w:numId w:val="4"/>
        </w:numPr>
        <w:tabs>
          <w:tab w:val="left" w:pos="1664"/>
        </w:tabs>
        <w:ind w:right="749"/>
        <w:jc w:val="both"/>
        <w:rPr>
          <w:sz w:val="24"/>
        </w:rPr>
      </w:pPr>
      <w:r>
        <w:rPr>
          <w:sz w:val="24"/>
        </w:rPr>
        <w:t xml:space="preserve">Contractor disregards </w:t>
      </w:r>
      <w:r w:rsidR="00E01667">
        <w:rPr>
          <w:sz w:val="24"/>
        </w:rPr>
        <w:t xml:space="preserve">or violates any applicable </w:t>
      </w:r>
      <w:r>
        <w:rPr>
          <w:sz w:val="24"/>
        </w:rPr>
        <w:t xml:space="preserve">laws and ordinances, rules, or </w:t>
      </w:r>
      <w:r w:rsidR="00991245">
        <w:rPr>
          <w:sz w:val="24"/>
        </w:rPr>
        <w:t xml:space="preserve">the Treasurer’s </w:t>
      </w:r>
      <w:r>
        <w:rPr>
          <w:sz w:val="24"/>
        </w:rPr>
        <w:t>instructions</w:t>
      </w:r>
      <w:r w:rsidR="00991245">
        <w:rPr>
          <w:sz w:val="24"/>
        </w:rPr>
        <w:t xml:space="preserve">, </w:t>
      </w:r>
      <w:r>
        <w:rPr>
          <w:sz w:val="24"/>
        </w:rPr>
        <w:t>acts in violation of any provision of the Agreement, or</w:t>
      </w:r>
      <w:r>
        <w:rPr>
          <w:spacing w:val="-2"/>
          <w:sz w:val="24"/>
        </w:rPr>
        <w:t xml:space="preserve"> </w:t>
      </w:r>
      <w:r>
        <w:rPr>
          <w:sz w:val="24"/>
        </w:rPr>
        <w:t xml:space="preserve">the Agreement conflicts with any statutory or constitutional provision of the State of Illinois or the United </w:t>
      </w:r>
      <w:proofErr w:type="gramStart"/>
      <w:r>
        <w:rPr>
          <w:sz w:val="24"/>
        </w:rPr>
        <w:t>States</w:t>
      </w:r>
      <w:r w:rsidR="00991245">
        <w:rPr>
          <w:sz w:val="24"/>
        </w:rPr>
        <w:t>;</w:t>
      </w:r>
      <w:proofErr w:type="gramEnd"/>
      <w:r w:rsidR="00320EAE">
        <w:rPr>
          <w:sz w:val="24"/>
        </w:rPr>
        <w:t xml:space="preserve"> </w:t>
      </w:r>
    </w:p>
    <w:p w14:paraId="3780EC81" w14:textId="77777777" w:rsidR="0037209F" w:rsidRDefault="0037209F" w:rsidP="0038211D">
      <w:pPr>
        <w:pStyle w:val="BodyText"/>
        <w:spacing w:before="9"/>
        <w:ind w:right="749"/>
        <w:jc w:val="both"/>
        <w:rPr>
          <w:sz w:val="23"/>
        </w:rPr>
      </w:pPr>
    </w:p>
    <w:p w14:paraId="7ECD0AFD" w14:textId="77777777" w:rsidR="008E2AB5" w:rsidRPr="0038211D" w:rsidRDefault="00CA15CE" w:rsidP="008E2AB5">
      <w:pPr>
        <w:pStyle w:val="ListParagraph"/>
        <w:numPr>
          <w:ilvl w:val="2"/>
          <w:numId w:val="4"/>
        </w:numPr>
        <w:tabs>
          <w:tab w:val="left" w:pos="1665"/>
        </w:tabs>
        <w:spacing w:before="1"/>
        <w:ind w:left="1664" w:right="749" w:hanging="361"/>
        <w:jc w:val="both"/>
        <w:rPr>
          <w:sz w:val="24"/>
        </w:rPr>
      </w:pPr>
      <w:r>
        <w:rPr>
          <w:sz w:val="24"/>
        </w:rPr>
        <w:t>Any</w:t>
      </w:r>
      <w:r>
        <w:rPr>
          <w:spacing w:val="-6"/>
          <w:sz w:val="24"/>
        </w:rPr>
        <w:t xml:space="preserve"> </w:t>
      </w:r>
      <w:r>
        <w:rPr>
          <w:sz w:val="24"/>
        </w:rPr>
        <w:t>other breach</w:t>
      </w:r>
      <w:r>
        <w:rPr>
          <w:spacing w:val="-5"/>
          <w:sz w:val="24"/>
        </w:rPr>
        <w:t xml:space="preserve"> </w:t>
      </w:r>
      <w:r>
        <w:rPr>
          <w:sz w:val="24"/>
        </w:rPr>
        <w:t>of</w:t>
      </w:r>
      <w:r>
        <w:rPr>
          <w:spacing w:val="-7"/>
          <w:sz w:val="24"/>
        </w:rPr>
        <w:t xml:space="preserve"> </w:t>
      </w:r>
      <w:r>
        <w:rPr>
          <w:sz w:val="24"/>
        </w:rPr>
        <w:t>contract</w:t>
      </w:r>
      <w:r>
        <w:rPr>
          <w:spacing w:val="-4"/>
          <w:sz w:val="24"/>
        </w:rPr>
        <w:t xml:space="preserve"> </w:t>
      </w:r>
      <w:r>
        <w:rPr>
          <w:sz w:val="24"/>
        </w:rPr>
        <w:t>or</w:t>
      </w:r>
      <w:r>
        <w:rPr>
          <w:spacing w:val="-8"/>
          <w:sz w:val="24"/>
        </w:rPr>
        <w:t xml:space="preserve"> </w:t>
      </w:r>
      <w:r>
        <w:rPr>
          <w:sz w:val="24"/>
        </w:rPr>
        <w:t>other</w:t>
      </w:r>
      <w:r>
        <w:rPr>
          <w:spacing w:val="1"/>
          <w:sz w:val="24"/>
        </w:rPr>
        <w:t xml:space="preserve"> </w:t>
      </w:r>
      <w:r>
        <w:rPr>
          <w:sz w:val="24"/>
        </w:rPr>
        <w:t>unlawful</w:t>
      </w:r>
      <w:r>
        <w:rPr>
          <w:spacing w:val="-6"/>
          <w:sz w:val="24"/>
        </w:rPr>
        <w:t xml:space="preserve"> </w:t>
      </w:r>
      <w:r>
        <w:rPr>
          <w:sz w:val="24"/>
        </w:rPr>
        <w:t>act</w:t>
      </w:r>
      <w:r>
        <w:rPr>
          <w:spacing w:val="-1"/>
          <w:sz w:val="24"/>
        </w:rPr>
        <w:t xml:space="preserve"> </w:t>
      </w:r>
      <w:r>
        <w:rPr>
          <w:sz w:val="24"/>
        </w:rPr>
        <w:t>by</w:t>
      </w:r>
      <w:r>
        <w:rPr>
          <w:spacing w:val="-5"/>
          <w:sz w:val="24"/>
        </w:rPr>
        <w:t xml:space="preserve"> </w:t>
      </w:r>
      <w:r>
        <w:rPr>
          <w:sz w:val="24"/>
        </w:rPr>
        <w:t>Contractor</w:t>
      </w:r>
      <w:r>
        <w:rPr>
          <w:spacing w:val="-5"/>
          <w:sz w:val="24"/>
        </w:rPr>
        <w:t xml:space="preserve"> </w:t>
      </w:r>
      <w:r>
        <w:rPr>
          <w:spacing w:val="-2"/>
          <w:sz w:val="24"/>
        </w:rPr>
        <w:t>occurs</w:t>
      </w:r>
      <w:r w:rsidR="008E2AB5">
        <w:rPr>
          <w:spacing w:val="-2"/>
          <w:sz w:val="24"/>
        </w:rPr>
        <w:t>; or</w:t>
      </w:r>
    </w:p>
    <w:p w14:paraId="1B2B84D9" w14:textId="77777777" w:rsidR="008E2AB5" w:rsidRPr="0038211D" w:rsidRDefault="008E2AB5" w:rsidP="0038211D">
      <w:pPr>
        <w:pStyle w:val="ListParagraph"/>
        <w:rPr>
          <w:sz w:val="24"/>
          <w:szCs w:val="24"/>
        </w:rPr>
      </w:pPr>
    </w:p>
    <w:p w14:paraId="3780EC82" w14:textId="2CFBDFD7" w:rsidR="0037209F" w:rsidRPr="0038211D" w:rsidRDefault="008E2AB5" w:rsidP="0038211D">
      <w:pPr>
        <w:pStyle w:val="ListParagraph"/>
        <w:numPr>
          <w:ilvl w:val="2"/>
          <w:numId w:val="4"/>
        </w:numPr>
        <w:tabs>
          <w:tab w:val="left" w:pos="1665"/>
        </w:tabs>
        <w:spacing w:before="1"/>
        <w:ind w:left="1664" w:right="749" w:hanging="361"/>
        <w:jc w:val="both"/>
        <w:rPr>
          <w:sz w:val="24"/>
        </w:rPr>
      </w:pPr>
      <w:r w:rsidRPr="0038211D">
        <w:rPr>
          <w:sz w:val="24"/>
          <w:szCs w:val="24"/>
        </w:rPr>
        <w:t xml:space="preserve">Contractor provides notice pursuant to Section </w:t>
      </w:r>
      <w:r>
        <w:rPr>
          <w:sz w:val="24"/>
          <w:szCs w:val="24"/>
        </w:rPr>
        <w:t>VII.</w:t>
      </w:r>
      <w:r w:rsidR="00B34183">
        <w:rPr>
          <w:sz w:val="24"/>
          <w:szCs w:val="24"/>
        </w:rPr>
        <w:t>Z</w:t>
      </w:r>
      <w:r w:rsidRPr="0038211D">
        <w:rPr>
          <w:sz w:val="24"/>
          <w:szCs w:val="24"/>
        </w:rPr>
        <w:t xml:space="preserve"> or fails to provide such notice</w:t>
      </w:r>
      <w:r w:rsidR="00CA15CE" w:rsidRPr="0038211D">
        <w:rPr>
          <w:spacing w:val="-2"/>
          <w:sz w:val="24"/>
        </w:rPr>
        <w:t>.</w:t>
      </w:r>
    </w:p>
    <w:p w14:paraId="3780EC83" w14:textId="77777777" w:rsidR="0037209F" w:rsidRDefault="0037209F" w:rsidP="0038211D">
      <w:pPr>
        <w:pStyle w:val="BodyText"/>
        <w:ind w:right="749"/>
        <w:jc w:val="both"/>
      </w:pPr>
    </w:p>
    <w:p w14:paraId="3780EC84" w14:textId="05E644B6" w:rsidR="0037209F" w:rsidRDefault="00CA15CE" w:rsidP="00F31DC4">
      <w:pPr>
        <w:pStyle w:val="BodyText"/>
        <w:ind w:left="1121" w:right="547"/>
        <w:jc w:val="both"/>
      </w:pPr>
      <w:r>
        <w:t xml:space="preserve">Prior to terminating the Agreement for cause, the Treasurer </w:t>
      </w:r>
      <w:r w:rsidR="00C047E6">
        <w:t xml:space="preserve">may </w:t>
      </w:r>
      <w:r>
        <w:t>issue</w:t>
      </w:r>
      <w:r>
        <w:rPr>
          <w:spacing w:val="40"/>
        </w:rPr>
        <w:t xml:space="preserve"> </w:t>
      </w:r>
      <w:r>
        <w:t>a written</w:t>
      </w:r>
      <w:r>
        <w:rPr>
          <w:spacing w:val="40"/>
        </w:rPr>
        <w:t xml:space="preserve"> </w:t>
      </w:r>
      <w:r>
        <w:t>warning that outlines the remedial action necessary to bring the Contractor into conformance with the Agreement. If such remedial action is not completed to the satisfaction of the Treasurer within thirty (30) business days, a second written warning may</w:t>
      </w:r>
      <w:r>
        <w:rPr>
          <w:spacing w:val="40"/>
        </w:rPr>
        <w:t xml:space="preserve"> </w:t>
      </w:r>
      <w:r>
        <w:t>be</w:t>
      </w:r>
      <w:r>
        <w:rPr>
          <w:spacing w:val="40"/>
        </w:rPr>
        <w:t xml:space="preserve"> </w:t>
      </w:r>
      <w:r>
        <w:t>issued.</w:t>
      </w:r>
      <w:r>
        <w:rPr>
          <w:spacing w:val="40"/>
        </w:rPr>
        <w:t xml:space="preserve"> </w:t>
      </w:r>
      <w:r>
        <w:t>If satisfactory action</w:t>
      </w:r>
      <w:r>
        <w:rPr>
          <w:spacing w:val="40"/>
        </w:rPr>
        <w:t xml:space="preserve"> </w:t>
      </w:r>
      <w:r>
        <w:t>is</w:t>
      </w:r>
      <w:r>
        <w:rPr>
          <w:spacing w:val="40"/>
        </w:rPr>
        <w:t xml:space="preserve"> </w:t>
      </w:r>
      <w:r>
        <w:t>not</w:t>
      </w:r>
      <w:r>
        <w:rPr>
          <w:spacing w:val="40"/>
        </w:rPr>
        <w:t xml:space="preserve"> </w:t>
      </w:r>
      <w:r>
        <w:t>taken</w:t>
      </w:r>
      <w:r>
        <w:rPr>
          <w:spacing w:val="40"/>
        </w:rPr>
        <w:t xml:space="preserve"> </w:t>
      </w:r>
      <w:r>
        <w:t>by</w:t>
      </w:r>
      <w:r>
        <w:rPr>
          <w:spacing w:val="40"/>
        </w:rPr>
        <w:t xml:space="preserve"> </w:t>
      </w:r>
      <w:r>
        <w:t>Contractor</w:t>
      </w:r>
      <w:r>
        <w:rPr>
          <w:spacing w:val="40"/>
        </w:rPr>
        <w:t xml:space="preserve"> </w:t>
      </w:r>
      <w:r>
        <w:t>within</w:t>
      </w:r>
      <w:r>
        <w:rPr>
          <w:spacing w:val="40"/>
        </w:rPr>
        <w:t xml:space="preserve"> </w:t>
      </w:r>
      <w:r>
        <w:t>five</w:t>
      </w:r>
      <w:r>
        <w:rPr>
          <w:spacing w:val="40"/>
        </w:rPr>
        <w:t xml:space="preserve"> </w:t>
      </w:r>
      <w:r>
        <w:t xml:space="preserve">(5) business days of the date of the second written warning, the Agreement may be </w:t>
      </w:r>
      <w:r w:rsidR="00F6508E">
        <w:t xml:space="preserve">terminated </w:t>
      </w:r>
      <w:proofErr w:type="gramStart"/>
      <w:r w:rsidR="00F6508E">
        <w:t>immediately</w:t>
      </w:r>
      <w:proofErr w:type="gramEnd"/>
      <w:r w:rsidR="00F6508E">
        <w:t xml:space="preserve"> </w:t>
      </w:r>
      <w:r>
        <w:t xml:space="preserve">and the Treasurer may </w:t>
      </w:r>
      <w:r>
        <w:lastRenderedPageBreak/>
        <w:t xml:space="preserve">recover any and all </w:t>
      </w:r>
      <w:r w:rsidR="007C4918" w:rsidRPr="00F669BC">
        <w:t xml:space="preserve">damages including but not limited to </w:t>
      </w:r>
      <w:r>
        <w:t>damages involved with the transition to a new</w:t>
      </w:r>
      <w:r w:rsidR="007C4918">
        <w:rPr>
          <w:spacing w:val="40"/>
        </w:rPr>
        <w:t xml:space="preserve"> </w:t>
      </w:r>
      <w:r>
        <w:t>vendor including incidental and consequential damages. Failure by the Treasurer to issue a warning or cancel this Agreement does not waive any of</w:t>
      </w:r>
      <w:r>
        <w:rPr>
          <w:spacing w:val="40"/>
        </w:rPr>
        <w:t xml:space="preserve"> </w:t>
      </w:r>
      <w:r>
        <w:t>the Treasurer’s rights to issue subsequent warnings.</w:t>
      </w:r>
      <w:r w:rsidR="00F6508E">
        <w:t xml:space="preserve"> If the Treasurer determines, in its sole discretion, that the circumstances are such that the Contractor cannot cure by remedial action, the Treasurer may provide notice of cancellation, which shall be effective upon five (5) business days from the date of the notice. </w:t>
      </w:r>
    </w:p>
    <w:p w14:paraId="3780EC85" w14:textId="77777777" w:rsidR="0037209F" w:rsidRDefault="0037209F" w:rsidP="00C14451">
      <w:pPr>
        <w:pStyle w:val="BodyText"/>
        <w:spacing w:before="1"/>
        <w:jc w:val="both"/>
        <w:rPr>
          <w:sz w:val="25"/>
        </w:rPr>
      </w:pPr>
    </w:p>
    <w:p w14:paraId="3780EC86" w14:textId="3E43F002" w:rsidR="0037209F" w:rsidRDefault="00CA15CE" w:rsidP="00F31DC4">
      <w:pPr>
        <w:pStyle w:val="BodyText"/>
        <w:ind w:left="1121" w:right="553"/>
        <w:jc w:val="both"/>
      </w:pPr>
      <w:r>
        <w:t xml:space="preserve">In addition, the Treasurer reserves the right to reduce the </w:t>
      </w:r>
      <w:r w:rsidR="00F6508E">
        <w:t>amount</w:t>
      </w:r>
      <w:r>
        <w:t xml:space="preserve"> paid to Contractor as compensation for services under the Agreement during any period Contractor fails to perform with reasonable care any of its</w:t>
      </w:r>
      <w:r>
        <w:rPr>
          <w:spacing w:val="40"/>
        </w:rPr>
        <w:t xml:space="preserve"> </w:t>
      </w:r>
      <w:r>
        <w:t>obligations under the Agreement.</w:t>
      </w:r>
    </w:p>
    <w:p w14:paraId="2129E6EF" w14:textId="77777777" w:rsidR="00F6508E" w:rsidRPr="00C14451" w:rsidRDefault="00F6508E" w:rsidP="00C14451">
      <w:pPr>
        <w:pStyle w:val="Heading2"/>
        <w:tabs>
          <w:tab w:val="left" w:pos="1121"/>
          <w:tab w:val="left" w:pos="1122"/>
        </w:tabs>
        <w:ind w:left="0" w:firstLine="0"/>
        <w:jc w:val="both"/>
      </w:pPr>
    </w:p>
    <w:p w14:paraId="5F8D12E6" w14:textId="77777777" w:rsidR="00F6508E" w:rsidRDefault="00F6508E" w:rsidP="00F6508E">
      <w:pPr>
        <w:pStyle w:val="Heading2"/>
        <w:numPr>
          <w:ilvl w:val="0"/>
          <w:numId w:val="4"/>
        </w:numPr>
        <w:tabs>
          <w:tab w:val="left" w:pos="1120"/>
          <w:tab w:val="left" w:pos="1121"/>
        </w:tabs>
        <w:ind w:left="1120"/>
        <w:jc w:val="both"/>
      </w:pPr>
      <w:r>
        <w:t>Work</w:t>
      </w:r>
      <w:r>
        <w:rPr>
          <w:spacing w:val="-5"/>
        </w:rPr>
        <w:t xml:space="preserve"> </w:t>
      </w:r>
      <w:r>
        <w:rPr>
          <w:spacing w:val="-2"/>
        </w:rPr>
        <w:t>Product</w:t>
      </w:r>
    </w:p>
    <w:p w14:paraId="421AE49C" w14:textId="77777777" w:rsidR="00F6508E" w:rsidRPr="00620137" w:rsidRDefault="00F6508E" w:rsidP="00F6508E">
      <w:pPr>
        <w:pStyle w:val="BodyText"/>
        <w:spacing w:before="3"/>
        <w:jc w:val="both"/>
        <w:rPr>
          <w:b/>
          <w:sz w:val="22"/>
          <w:szCs w:val="22"/>
        </w:rPr>
      </w:pPr>
    </w:p>
    <w:p w14:paraId="1CC11375" w14:textId="77777777" w:rsidR="00F6508E" w:rsidRDefault="00F6508E" w:rsidP="00F6508E">
      <w:pPr>
        <w:pStyle w:val="ListParagraph"/>
        <w:numPr>
          <w:ilvl w:val="1"/>
          <w:numId w:val="4"/>
        </w:numPr>
        <w:tabs>
          <w:tab w:val="left" w:pos="1121"/>
        </w:tabs>
        <w:ind w:hanging="361"/>
        <w:jc w:val="both"/>
        <w:rPr>
          <w:sz w:val="24"/>
        </w:rPr>
      </w:pPr>
      <w:r>
        <w:rPr>
          <w:sz w:val="24"/>
        </w:rPr>
        <w:t>Ownership of</w:t>
      </w:r>
      <w:r>
        <w:rPr>
          <w:spacing w:val="-7"/>
          <w:sz w:val="24"/>
        </w:rPr>
        <w:t xml:space="preserve"> </w:t>
      </w:r>
      <w:r>
        <w:rPr>
          <w:sz w:val="24"/>
        </w:rPr>
        <w:t>work</w:t>
      </w:r>
      <w:r>
        <w:rPr>
          <w:spacing w:val="-3"/>
          <w:sz w:val="24"/>
        </w:rPr>
        <w:t xml:space="preserve"> </w:t>
      </w:r>
      <w:r>
        <w:rPr>
          <w:spacing w:val="-2"/>
          <w:sz w:val="24"/>
        </w:rPr>
        <w:t>product.</w:t>
      </w:r>
    </w:p>
    <w:p w14:paraId="361440BA" w14:textId="77777777" w:rsidR="00F6508E" w:rsidRDefault="00F6508E" w:rsidP="00F6508E">
      <w:pPr>
        <w:pStyle w:val="BodyText"/>
        <w:spacing w:before="5"/>
        <w:jc w:val="both"/>
      </w:pPr>
    </w:p>
    <w:p w14:paraId="4203F583" w14:textId="43E3C5CF" w:rsidR="00F6508E" w:rsidRDefault="00F6508E" w:rsidP="00F6508E">
      <w:pPr>
        <w:pStyle w:val="BodyText"/>
        <w:spacing w:before="1"/>
        <w:ind w:left="1120" w:right="549"/>
        <w:jc w:val="both"/>
      </w:pPr>
      <w:r>
        <w:t>Except as otherwise agreed to in writing, all</w:t>
      </w:r>
      <w:r>
        <w:rPr>
          <w:spacing w:val="-1"/>
        </w:rPr>
        <w:t xml:space="preserve"> </w:t>
      </w:r>
      <w:r>
        <w:t>work product including, but</w:t>
      </w:r>
      <w:r>
        <w:rPr>
          <w:spacing w:val="40"/>
        </w:rPr>
        <w:t xml:space="preserve"> </w:t>
      </w:r>
      <w:r>
        <w:t>not limited to, documents, reports, data, information, designs, code, and ideas</w:t>
      </w:r>
      <w:r>
        <w:rPr>
          <w:spacing w:val="40"/>
        </w:rPr>
        <w:t xml:space="preserve"> </w:t>
      </w:r>
      <w:r>
        <w:t>specially produced, developed, or designed by the Contractor pursuant to the  Agreement, whether preliminary or final, will become and remain the</w:t>
      </w:r>
      <w:r>
        <w:rPr>
          <w:spacing w:val="40"/>
        </w:rPr>
        <w:t xml:space="preserve"> </w:t>
      </w:r>
      <w:r>
        <w:t xml:space="preserve">property of the Treasurer, including any copyright or service marks the Contractor developed on behalf of the Treasurer, whether preliminary </w:t>
      </w:r>
      <w:r w:rsidR="007C4918">
        <w:t xml:space="preserve">or </w:t>
      </w:r>
      <w:r>
        <w:t>final (collectively, “Work Product”)</w:t>
      </w:r>
      <w:r w:rsidR="007C4918">
        <w:t>,</w:t>
      </w:r>
      <w:r>
        <w:t xml:space="preserve"> will become and remain the property of the Treasurer. The Treasurer shall have the right to use all such work product without restriction or limitation and without further compensation to the Contractor.</w:t>
      </w:r>
    </w:p>
    <w:p w14:paraId="2CEE898B" w14:textId="77777777" w:rsidR="00F6508E" w:rsidRDefault="00F6508E" w:rsidP="00F6508E">
      <w:pPr>
        <w:pStyle w:val="BodyText"/>
        <w:jc w:val="both"/>
      </w:pPr>
    </w:p>
    <w:p w14:paraId="561F6300" w14:textId="77777777" w:rsidR="00F6508E" w:rsidRDefault="00F6508E" w:rsidP="00F6508E">
      <w:pPr>
        <w:pStyle w:val="ListParagraph"/>
        <w:numPr>
          <w:ilvl w:val="1"/>
          <w:numId w:val="4"/>
        </w:numPr>
        <w:tabs>
          <w:tab w:val="left" w:pos="1121"/>
        </w:tabs>
        <w:ind w:hanging="361"/>
        <w:jc w:val="both"/>
        <w:rPr>
          <w:sz w:val="24"/>
        </w:rPr>
      </w:pPr>
      <w:r>
        <w:rPr>
          <w:sz w:val="24"/>
        </w:rPr>
        <w:t>Return of</w:t>
      </w:r>
      <w:r>
        <w:rPr>
          <w:spacing w:val="-5"/>
          <w:sz w:val="24"/>
        </w:rPr>
        <w:t xml:space="preserve"> </w:t>
      </w:r>
      <w:r>
        <w:rPr>
          <w:sz w:val="24"/>
        </w:rPr>
        <w:t>Work</w:t>
      </w:r>
      <w:r>
        <w:rPr>
          <w:spacing w:val="1"/>
          <w:sz w:val="24"/>
        </w:rPr>
        <w:t xml:space="preserve"> </w:t>
      </w:r>
      <w:r>
        <w:rPr>
          <w:spacing w:val="-2"/>
          <w:sz w:val="24"/>
        </w:rPr>
        <w:t>Product</w:t>
      </w:r>
    </w:p>
    <w:p w14:paraId="0D25D81C" w14:textId="77777777" w:rsidR="00F6508E" w:rsidRDefault="00F6508E" w:rsidP="00F6508E">
      <w:pPr>
        <w:pStyle w:val="BodyText"/>
        <w:jc w:val="both"/>
      </w:pPr>
    </w:p>
    <w:p w14:paraId="7FE06D3B" w14:textId="2AF2E096" w:rsidR="00F6508E" w:rsidRDefault="00F6508E" w:rsidP="00F6508E">
      <w:pPr>
        <w:pStyle w:val="BodyText"/>
        <w:ind w:left="1121" w:right="499" w:hanging="1"/>
        <w:jc w:val="both"/>
        <w:rPr>
          <w:rFonts w:ascii="Calibri" w:hAnsi="Calibri"/>
          <w:sz w:val="22"/>
        </w:rPr>
      </w:pPr>
      <w:r>
        <w:t>Within thirty (30) days after expiration or termination of the Agreement, the</w:t>
      </w:r>
      <w:r>
        <w:rPr>
          <w:spacing w:val="-2"/>
        </w:rPr>
        <w:t xml:space="preserve"> </w:t>
      </w:r>
      <w:r>
        <w:t>Contractor shall deliver to Treasurer, or to a</w:t>
      </w:r>
      <w:r>
        <w:rPr>
          <w:spacing w:val="-4"/>
        </w:rPr>
        <w:t xml:space="preserve"> </w:t>
      </w:r>
      <w:r>
        <w:t xml:space="preserve">third party, if </w:t>
      </w:r>
      <w:proofErr w:type="gramStart"/>
      <w:r>
        <w:t>so</w:t>
      </w:r>
      <w:proofErr w:type="gramEnd"/>
      <w:r>
        <w:t xml:space="preserve"> instructed by</w:t>
      </w:r>
      <w:r>
        <w:rPr>
          <w:spacing w:val="40"/>
        </w:rPr>
        <w:t xml:space="preserve"> </w:t>
      </w:r>
      <w:r>
        <w:t>the Treasurer, all Work Product in Contractor’s possession in the performance of</w:t>
      </w:r>
      <w:r>
        <w:rPr>
          <w:spacing w:val="-1"/>
        </w:rPr>
        <w:t xml:space="preserve"> </w:t>
      </w:r>
      <w:r>
        <w:t>the Agreement. If</w:t>
      </w:r>
      <w:r>
        <w:rPr>
          <w:spacing w:val="-1"/>
        </w:rPr>
        <w:t xml:space="preserve"> </w:t>
      </w:r>
      <w:r>
        <w:t>requested by the Treasurer,</w:t>
      </w:r>
      <w:r>
        <w:rPr>
          <w:spacing w:val="-4"/>
        </w:rPr>
        <w:t xml:space="preserve"> </w:t>
      </w:r>
      <w:r>
        <w:t>the Contractor shall</w:t>
      </w:r>
      <w:r>
        <w:rPr>
          <w:spacing w:val="-2"/>
        </w:rPr>
        <w:t xml:space="preserve"> </w:t>
      </w:r>
      <w:r>
        <w:t>certify</w:t>
      </w:r>
      <w:r>
        <w:rPr>
          <w:spacing w:val="40"/>
        </w:rPr>
        <w:t xml:space="preserve"> </w:t>
      </w:r>
      <w:r>
        <w:t>in writing</w:t>
      </w:r>
      <w:r>
        <w:rPr>
          <w:spacing w:val="-2"/>
        </w:rPr>
        <w:t xml:space="preserve"> </w:t>
      </w:r>
      <w:r>
        <w:t>that all</w:t>
      </w:r>
      <w:r>
        <w:rPr>
          <w:spacing w:val="-2"/>
        </w:rPr>
        <w:t xml:space="preserve"> </w:t>
      </w:r>
      <w:r>
        <w:t>such Work Product has been delivered to the Treasurer</w:t>
      </w:r>
      <w:r>
        <w:rPr>
          <w:rFonts w:ascii="Calibri" w:hAnsi="Calibri"/>
          <w:sz w:val="22"/>
        </w:rPr>
        <w:t>.</w:t>
      </w:r>
    </w:p>
    <w:p w14:paraId="429E91A4" w14:textId="77777777" w:rsidR="00F6508E" w:rsidRDefault="00F6508E" w:rsidP="00F6508E">
      <w:pPr>
        <w:pStyle w:val="BodyText"/>
        <w:ind w:left="1121" w:right="499" w:hanging="1"/>
        <w:jc w:val="both"/>
        <w:rPr>
          <w:rFonts w:ascii="Calibri" w:hAnsi="Calibri"/>
          <w:sz w:val="22"/>
        </w:rPr>
      </w:pPr>
    </w:p>
    <w:p w14:paraId="409BE74E" w14:textId="3805630B" w:rsidR="00320EAE" w:rsidRPr="00C14451" w:rsidRDefault="00320EAE">
      <w:pPr>
        <w:pStyle w:val="Heading2"/>
        <w:numPr>
          <w:ilvl w:val="0"/>
          <w:numId w:val="4"/>
        </w:numPr>
        <w:tabs>
          <w:tab w:val="left" w:pos="1121"/>
          <w:tab w:val="left" w:pos="1122"/>
        </w:tabs>
        <w:jc w:val="both"/>
      </w:pPr>
      <w:r>
        <w:rPr>
          <w:spacing w:val="-2"/>
        </w:rPr>
        <w:t>State Furnished Property</w:t>
      </w:r>
    </w:p>
    <w:p w14:paraId="16E1007C" w14:textId="77777777" w:rsidR="009E1B07" w:rsidRDefault="009E1B07" w:rsidP="00320EAE">
      <w:pPr>
        <w:pStyle w:val="Heading2"/>
        <w:tabs>
          <w:tab w:val="left" w:pos="1121"/>
          <w:tab w:val="left" w:pos="1122"/>
        </w:tabs>
        <w:ind w:left="400" w:firstLine="0"/>
        <w:jc w:val="both"/>
        <w:rPr>
          <w:b w:val="0"/>
          <w:bCs w:val="0"/>
          <w:spacing w:val="-2"/>
        </w:rPr>
      </w:pPr>
    </w:p>
    <w:p w14:paraId="41B57051" w14:textId="1DB07E10" w:rsidR="00320EAE" w:rsidRDefault="00320EAE" w:rsidP="0038211D">
      <w:pPr>
        <w:pStyle w:val="Heading2"/>
        <w:tabs>
          <w:tab w:val="left" w:pos="1121"/>
          <w:tab w:val="left" w:pos="1122"/>
        </w:tabs>
        <w:ind w:left="403" w:right="533" w:firstLine="0"/>
        <w:jc w:val="both"/>
        <w:rPr>
          <w:b w:val="0"/>
          <w:bCs w:val="0"/>
          <w:spacing w:val="-2"/>
        </w:rPr>
      </w:pPr>
      <w:r>
        <w:rPr>
          <w:b w:val="0"/>
          <w:bCs w:val="0"/>
          <w:spacing w:val="-2"/>
        </w:rPr>
        <w:t xml:space="preserve">Contractor shall be responsible for the security, protection, and return of all property furnished by the State of Illinois, if any, including but not limited to, items, research materials, photographs, and drawings. </w:t>
      </w:r>
    </w:p>
    <w:p w14:paraId="2A0FF869" w14:textId="79279778" w:rsidR="00592097" w:rsidRDefault="00592097" w:rsidP="00F31DC4">
      <w:pPr>
        <w:pStyle w:val="BodyText"/>
        <w:spacing w:line="237" w:lineRule="auto"/>
        <w:ind w:left="401" w:right="556"/>
        <w:jc w:val="both"/>
      </w:pPr>
    </w:p>
    <w:p w14:paraId="16CD77DA" w14:textId="77777777" w:rsidR="00592097" w:rsidRDefault="00592097" w:rsidP="00592097">
      <w:pPr>
        <w:pStyle w:val="Heading2"/>
        <w:numPr>
          <w:ilvl w:val="0"/>
          <w:numId w:val="4"/>
        </w:numPr>
        <w:tabs>
          <w:tab w:val="left" w:pos="1120"/>
          <w:tab w:val="left" w:pos="1121"/>
        </w:tabs>
        <w:ind w:left="1120"/>
        <w:jc w:val="both"/>
      </w:pPr>
      <w:r>
        <w:t>Internal</w:t>
      </w:r>
      <w:r>
        <w:rPr>
          <w:spacing w:val="-13"/>
        </w:rPr>
        <w:t xml:space="preserve"> </w:t>
      </w:r>
      <w:r>
        <w:rPr>
          <w:spacing w:val="-2"/>
        </w:rPr>
        <w:t>Controls</w:t>
      </w:r>
    </w:p>
    <w:p w14:paraId="637B9519" w14:textId="77777777" w:rsidR="00592097" w:rsidRDefault="00592097" w:rsidP="00592097">
      <w:pPr>
        <w:pStyle w:val="BodyText"/>
        <w:spacing w:before="3"/>
        <w:jc w:val="both"/>
        <w:rPr>
          <w:b/>
          <w:sz w:val="30"/>
        </w:rPr>
      </w:pPr>
    </w:p>
    <w:p w14:paraId="1713D50C" w14:textId="6BAD2057" w:rsidR="00592097" w:rsidRDefault="00592097" w:rsidP="00592097">
      <w:pPr>
        <w:pStyle w:val="BodyText"/>
        <w:ind w:left="400" w:right="545"/>
        <w:jc w:val="both"/>
      </w:pPr>
      <w:r>
        <w:t>If applicable</w:t>
      </w:r>
      <w:r w:rsidR="00320EAE">
        <w:t xml:space="preserve"> and upon request</w:t>
      </w:r>
      <w:r>
        <w:t>, the Contractor shall provide the Treasurer</w:t>
      </w:r>
      <w:r w:rsidR="00C35C6B">
        <w:t>, at no cost,</w:t>
      </w:r>
      <w:r>
        <w:t xml:space="preserve"> with a copy of the </w:t>
      </w:r>
      <w:r w:rsidR="00320EAE">
        <w:t xml:space="preserve">most recent </w:t>
      </w:r>
      <w:r>
        <w:t>Annual Report</w:t>
      </w:r>
      <w:r>
        <w:rPr>
          <w:spacing w:val="40"/>
        </w:rPr>
        <w:t xml:space="preserve"> </w:t>
      </w:r>
      <w:proofErr w:type="spellStart"/>
      <w:r>
        <w:t>or</w:t>
      </w:r>
      <w:proofErr w:type="spellEnd"/>
      <w:r>
        <w:rPr>
          <w:spacing w:val="40"/>
        </w:rPr>
        <w:t xml:space="preserve"> </w:t>
      </w:r>
      <w:r>
        <w:t>Form</w:t>
      </w:r>
      <w:r>
        <w:rPr>
          <w:spacing w:val="40"/>
        </w:rPr>
        <w:t xml:space="preserve"> </w:t>
      </w:r>
      <w:r>
        <w:t>10-K</w:t>
      </w:r>
      <w:r>
        <w:rPr>
          <w:spacing w:val="40"/>
        </w:rPr>
        <w:t xml:space="preserve"> </w:t>
      </w:r>
      <w:r>
        <w:t>of</w:t>
      </w:r>
      <w:r w:rsidR="00320EAE">
        <w:t xml:space="preserve"> itself or</w:t>
      </w:r>
      <w:r w:rsidR="003C665E">
        <w:t xml:space="preserve"> </w:t>
      </w:r>
      <w:r>
        <w:t>its</w:t>
      </w:r>
      <w:r>
        <w:rPr>
          <w:spacing w:val="40"/>
        </w:rPr>
        <w:t xml:space="preserve"> </w:t>
      </w:r>
      <w:r>
        <w:t>holding</w:t>
      </w:r>
      <w:r>
        <w:rPr>
          <w:spacing w:val="40"/>
        </w:rPr>
        <w:t xml:space="preserve"> </w:t>
      </w:r>
      <w:r>
        <w:t>company</w:t>
      </w:r>
      <w:r w:rsidR="00320EAE">
        <w:t>, its most recent audited internal control documents, including but not limited to SOC,</w:t>
      </w:r>
      <w:r>
        <w:rPr>
          <w:spacing w:val="40"/>
        </w:rPr>
        <w:t xml:space="preserve"> </w:t>
      </w:r>
      <w:r>
        <w:t>SSAE 16</w:t>
      </w:r>
      <w:r w:rsidR="00320EAE">
        <w:t>, and SSAE 18</w:t>
      </w:r>
      <w:r>
        <w:t xml:space="preserve"> report</w:t>
      </w:r>
      <w:r w:rsidR="00320EAE">
        <w:t xml:space="preserve">s, all of </w:t>
      </w:r>
      <w:r>
        <w:t xml:space="preserve"> which </w:t>
      </w:r>
      <w:r w:rsidR="00320EAE">
        <w:t>shall</w:t>
      </w:r>
      <w:r>
        <w:t xml:space="preserve"> include the attestation of the company’s</w:t>
      </w:r>
      <w:r>
        <w:rPr>
          <w:spacing w:val="40"/>
        </w:rPr>
        <w:t xml:space="preserve"> </w:t>
      </w:r>
      <w:r>
        <w:t>independent registered accounting firm regarding the company’s internal control over financial reporting.</w:t>
      </w:r>
    </w:p>
    <w:p w14:paraId="11A0E13A" w14:textId="77777777" w:rsidR="005327C7" w:rsidRDefault="005327C7" w:rsidP="00592097">
      <w:pPr>
        <w:pStyle w:val="BodyText"/>
        <w:spacing w:before="6"/>
        <w:jc w:val="both"/>
        <w:rPr>
          <w:sz w:val="25"/>
        </w:rPr>
      </w:pPr>
    </w:p>
    <w:p w14:paraId="473A7F97" w14:textId="6B11BBBE" w:rsidR="00592097" w:rsidRDefault="00592097" w:rsidP="00592097">
      <w:pPr>
        <w:pStyle w:val="Heading2"/>
        <w:numPr>
          <w:ilvl w:val="0"/>
          <w:numId w:val="4"/>
        </w:numPr>
        <w:tabs>
          <w:tab w:val="left" w:pos="1120"/>
          <w:tab w:val="left" w:pos="1121"/>
        </w:tabs>
        <w:ind w:left="1120"/>
        <w:jc w:val="both"/>
      </w:pPr>
      <w:r>
        <w:t>Backup</w:t>
      </w:r>
      <w:r>
        <w:rPr>
          <w:spacing w:val="-6"/>
        </w:rPr>
        <w:t xml:space="preserve"> </w:t>
      </w:r>
      <w:r>
        <w:rPr>
          <w:spacing w:val="-2"/>
        </w:rPr>
        <w:t>Facilities</w:t>
      </w:r>
    </w:p>
    <w:p w14:paraId="2A3DA6B0" w14:textId="77777777" w:rsidR="00592097" w:rsidRDefault="00592097" w:rsidP="00592097">
      <w:pPr>
        <w:pStyle w:val="BodyText"/>
        <w:spacing w:before="3"/>
        <w:jc w:val="both"/>
        <w:rPr>
          <w:b/>
          <w:sz w:val="30"/>
        </w:rPr>
      </w:pPr>
    </w:p>
    <w:p w14:paraId="1A3077D2" w14:textId="0B320B36" w:rsidR="00592097" w:rsidRDefault="00320EAE" w:rsidP="00592097">
      <w:pPr>
        <w:pStyle w:val="BodyText"/>
        <w:ind w:left="400" w:right="552"/>
        <w:jc w:val="both"/>
      </w:pPr>
      <w:r>
        <w:t xml:space="preserve">Upon </w:t>
      </w:r>
      <w:r w:rsidR="007C4918">
        <w:t>request</w:t>
      </w:r>
      <w:r>
        <w:t xml:space="preserve">, the </w:t>
      </w:r>
      <w:r w:rsidR="00592097">
        <w:t>Contractor</w:t>
      </w:r>
      <w:r>
        <w:t xml:space="preserve"> and its subcontractor(s), if applicable</w:t>
      </w:r>
      <w:r w:rsidR="00592097">
        <w:t xml:space="preserve"> shall </w:t>
      </w:r>
      <w:r>
        <w:t xml:space="preserve">provide the Treasurer a copy of their disaster recovery plan, back-up plan, and results of the annual audit of the disaster recovery plan. </w:t>
      </w:r>
    </w:p>
    <w:p w14:paraId="555E1EB9" w14:textId="77777777" w:rsidR="00592097" w:rsidRDefault="00592097" w:rsidP="00F31DC4">
      <w:pPr>
        <w:pStyle w:val="BodyText"/>
        <w:spacing w:line="237" w:lineRule="auto"/>
        <w:ind w:left="401" w:right="556"/>
        <w:jc w:val="both"/>
      </w:pPr>
    </w:p>
    <w:p w14:paraId="32747F65" w14:textId="203095FB" w:rsidR="00320EAE" w:rsidRPr="00C14451" w:rsidRDefault="00CA15CE">
      <w:pPr>
        <w:pStyle w:val="Heading2"/>
        <w:numPr>
          <w:ilvl w:val="0"/>
          <w:numId w:val="4"/>
        </w:numPr>
        <w:tabs>
          <w:tab w:val="left" w:pos="1121"/>
          <w:tab w:val="left" w:pos="1122"/>
        </w:tabs>
        <w:jc w:val="both"/>
      </w:pPr>
      <w:r>
        <w:t>Liability</w:t>
      </w:r>
      <w:r>
        <w:rPr>
          <w:spacing w:val="-4"/>
        </w:rPr>
        <w:t xml:space="preserve"> </w:t>
      </w:r>
      <w:r>
        <w:rPr>
          <w:spacing w:val="-2"/>
        </w:rPr>
        <w:t xml:space="preserve"> </w:t>
      </w:r>
    </w:p>
    <w:p w14:paraId="1BEBC952" w14:textId="77777777" w:rsidR="003C665E" w:rsidRDefault="003C665E" w:rsidP="00320EAE">
      <w:pPr>
        <w:pStyle w:val="Heading2"/>
        <w:tabs>
          <w:tab w:val="left" w:pos="1121"/>
          <w:tab w:val="left" w:pos="1122"/>
        </w:tabs>
        <w:ind w:left="400" w:firstLine="0"/>
        <w:jc w:val="both"/>
        <w:rPr>
          <w:b w:val="0"/>
          <w:bCs w:val="0"/>
        </w:rPr>
      </w:pPr>
    </w:p>
    <w:p w14:paraId="0111272C" w14:textId="3FE05363" w:rsidR="00320EAE" w:rsidRDefault="00320EAE" w:rsidP="0038211D">
      <w:pPr>
        <w:pStyle w:val="Heading2"/>
        <w:tabs>
          <w:tab w:val="left" w:pos="1121"/>
          <w:tab w:val="left" w:pos="1122"/>
        </w:tabs>
        <w:ind w:left="403" w:right="533" w:firstLine="0"/>
        <w:jc w:val="both"/>
        <w:rPr>
          <w:b w:val="0"/>
          <w:bCs w:val="0"/>
        </w:rPr>
      </w:pPr>
      <w:r>
        <w:rPr>
          <w:b w:val="0"/>
          <w:bCs w:val="0"/>
        </w:rPr>
        <w:t xml:space="preserve">The Treasurer assumes no liability for the acts or omissions of the Contractor. This liability rests solely with the Contractor. The Contractor shall be liable to the Treasurer for actual and compensatory damages that are available to the Treasurer in law or remedies in equity. </w:t>
      </w:r>
    </w:p>
    <w:p w14:paraId="74324850" w14:textId="77777777" w:rsidR="00320EAE" w:rsidRPr="00C14451" w:rsidRDefault="00320EAE" w:rsidP="00C14451">
      <w:pPr>
        <w:pStyle w:val="Heading2"/>
        <w:tabs>
          <w:tab w:val="left" w:pos="1121"/>
          <w:tab w:val="left" w:pos="1122"/>
        </w:tabs>
        <w:jc w:val="both"/>
        <w:rPr>
          <w:b w:val="0"/>
          <w:bCs w:val="0"/>
        </w:rPr>
      </w:pPr>
    </w:p>
    <w:p w14:paraId="3780EC8C" w14:textId="2E4544FE" w:rsidR="0037209F" w:rsidRDefault="00CA15CE" w:rsidP="00C14451">
      <w:pPr>
        <w:pStyle w:val="Heading2"/>
        <w:numPr>
          <w:ilvl w:val="0"/>
          <w:numId w:val="4"/>
        </w:numPr>
        <w:tabs>
          <w:tab w:val="left" w:pos="1121"/>
          <w:tab w:val="left" w:pos="1122"/>
        </w:tabs>
        <w:jc w:val="both"/>
      </w:pPr>
      <w:r>
        <w:rPr>
          <w:spacing w:val="-2"/>
        </w:rPr>
        <w:t>Indemnification</w:t>
      </w:r>
    </w:p>
    <w:p w14:paraId="3780EC8D" w14:textId="77777777" w:rsidR="0037209F" w:rsidRDefault="0037209F" w:rsidP="00C14451">
      <w:pPr>
        <w:pStyle w:val="BodyText"/>
        <w:spacing w:before="7"/>
        <w:jc w:val="both"/>
        <w:rPr>
          <w:b/>
          <w:sz w:val="23"/>
        </w:rPr>
      </w:pPr>
    </w:p>
    <w:p w14:paraId="3780EC90" w14:textId="4897B6D6" w:rsidR="0037209F" w:rsidRDefault="00CA15CE" w:rsidP="00F31DC4">
      <w:pPr>
        <w:pStyle w:val="BodyText"/>
        <w:spacing w:before="72"/>
        <w:ind w:left="400" w:right="552"/>
        <w:jc w:val="both"/>
      </w:pPr>
      <w:r>
        <w:t>Contractor shall indemnify and hold the Treasurer harmless from and against</w:t>
      </w:r>
      <w:r>
        <w:rPr>
          <w:spacing w:val="40"/>
        </w:rPr>
        <w:t xml:space="preserve"> </w:t>
      </w:r>
      <w:r>
        <w:t>any and</w:t>
      </w:r>
      <w:r>
        <w:rPr>
          <w:spacing w:val="40"/>
        </w:rPr>
        <w:t xml:space="preserve"> </w:t>
      </w:r>
      <w:r>
        <w:t>all</w:t>
      </w:r>
      <w:r>
        <w:rPr>
          <w:spacing w:val="40"/>
        </w:rPr>
        <w:t xml:space="preserve"> </w:t>
      </w:r>
      <w:r>
        <w:t xml:space="preserve">losses, including but not limited to, </w:t>
      </w:r>
      <w:r w:rsidR="00654BB1">
        <w:t xml:space="preserve">any liabilities; demands; claims; lawsuits; damages; causes of action; settlements; judgments, including costs, attorneys’ and witnesses’ fees and expenses incident thereto; or fines, any of which arise out of or relate to violation of applicable law, </w:t>
      </w:r>
      <w:r w:rsidR="005801A2">
        <w:t xml:space="preserve">breach of the Agreement, </w:t>
      </w:r>
      <w:r>
        <w:t xml:space="preserve"> the negligent acts or omissions</w:t>
      </w:r>
      <w:r w:rsidR="005801A2">
        <w:t>,</w:t>
      </w:r>
      <w:r>
        <w:t xml:space="preserve"> or willful misconduct</w:t>
      </w:r>
      <w:r>
        <w:rPr>
          <w:spacing w:val="12"/>
        </w:rPr>
        <w:t xml:space="preserve"> </w:t>
      </w:r>
      <w:r w:rsidR="005801A2">
        <w:t>by</w:t>
      </w:r>
      <w:r>
        <w:rPr>
          <w:spacing w:val="1"/>
        </w:rPr>
        <w:t xml:space="preserve"> </w:t>
      </w:r>
      <w:r>
        <w:t>Contractor,</w:t>
      </w:r>
      <w:r>
        <w:rPr>
          <w:spacing w:val="11"/>
        </w:rPr>
        <w:t xml:space="preserve"> </w:t>
      </w:r>
      <w:r>
        <w:t>its</w:t>
      </w:r>
      <w:r>
        <w:rPr>
          <w:spacing w:val="7"/>
        </w:rPr>
        <w:t xml:space="preserve"> </w:t>
      </w:r>
      <w:r>
        <w:t>employees,</w:t>
      </w:r>
      <w:r>
        <w:rPr>
          <w:spacing w:val="11"/>
        </w:rPr>
        <w:t xml:space="preserve"> </w:t>
      </w:r>
      <w:r>
        <w:t>or</w:t>
      </w:r>
      <w:r>
        <w:rPr>
          <w:spacing w:val="47"/>
        </w:rPr>
        <w:t xml:space="preserve"> </w:t>
      </w:r>
      <w:r>
        <w:t>agents.</w:t>
      </w:r>
      <w:r>
        <w:rPr>
          <w:spacing w:val="52"/>
          <w:w w:val="150"/>
        </w:rPr>
        <w:t xml:space="preserve"> </w:t>
      </w:r>
      <w:r>
        <w:t>Contractor</w:t>
      </w:r>
      <w:r>
        <w:rPr>
          <w:spacing w:val="27"/>
        </w:rPr>
        <w:t xml:space="preserve"> </w:t>
      </w:r>
      <w:r>
        <w:t>has</w:t>
      </w:r>
      <w:r>
        <w:rPr>
          <w:spacing w:val="21"/>
        </w:rPr>
        <w:t xml:space="preserve"> </w:t>
      </w:r>
      <w:r>
        <w:t>a</w:t>
      </w:r>
      <w:r>
        <w:rPr>
          <w:spacing w:val="28"/>
        </w:rPr>
        <w:t xml:space="preserve"> </w:t>
      </w:r>
      <w:r>
        <w:t>duty</w:t>
      </w:r>
      <w:r>
        <w:rPr>
          <w:spacing w:val="10"/>
        </w:rPr>
        <w:t xml:space="preserve"> </w:t>
      </w:r>
      <w:r>
        <w:t>to</w:t>
      </w:r>
      <w:r>
        <w:rPr>
          <w:spacing w:val="34"/>
        </w:rPr>
        <w:t xml:space="preserve"> </w:t>
      </w:r>
      <w:r>
        <w:t>select,</w:t>
      </w:r>
      <w:r>
        <w:rPr>
          <w:spacing w:val="27"/>
        </w:rPr>
        <w:t xml:space="preserve"> </w:t>
      </w:r>
      <w:r>
        <w:t>with</w:t>
      </w:r>
      <w:r>
        <w:rPr>
          <w:spacing w:val="20"/>
        </w:rPr>
        <w:t xml:space="preserve"> </w:t>
      </w:r>
      <w:r>
        <w:rPr>
          <w:spacing w:val="-5"/>
        </w:rPr>
        <w:t>due</w:t>
      </w:r>
      <w:r w:rsidR="00D94837">
        <w:t xml:space="preserve"> </w:t>
      </w:r>
      <w:r>
        <w:t>diligence, all other entities that shall be necessary to implement the Agreement.</w:t>
      </w:r>
      <w:r>
        <w:rPr>
          <w:spacing w:val="40"/>
        </w:rPr>
        <w:t xml:space="preserve"> </w:t>
      </w:r>
      <w:r>
        <w:t>Contractor</w:t>
      </w:r>
      <w:r>
        <w:rPr>
          <w:spacing w:val="40"/>
        </w:rPr>
        <w:t xml:space="preserve"> </w:t>
      </w:r>
      <w:r>
        <w:t>shall</w:t>
      </w:r>
      <w:r>
        <w:rPr>
          <w:spacing w:val="40"/>
        </w:rPr>
        <w:t xml:space="preserve"> </w:t>
      </w:r>
      <w:r>
        <w:t>establish</w:t>
      </w:r>
      <w:r>
        <w:rPr>
          <w:spacing w:val="40"/>
        </w:rPr>
        <w:t xml:space="preserve"> </w:t>
      </w:r>
      <w:r>
        <w:t>and</w:t>
      </w:r>
      <w:r>
        <w:rPr>
          <w:spacing w:val="40"/>
        </w:rPr>
        <w:t xml:space="preserve"> </w:t>
      </w:r>
      <w:r>
        <w:t>enforce</w:t>
      </w:r>
      <w:r>
        <w:rPr>
          <w:spacing w:val="40"/>
        </w:rPr>
        <w:t xml:space="preserve"> </w:t>
      </w:r>
      <w:r>
        <w:t>reasonable</w:t>
      </w:r>
      <w:r>
        <w:rPr>
          <w:spacing w:val="40"/>
        </w:rPr>
        <w:t xml:space="preserve"> </w:t>
      </w:r>
      <w:r>
        <w:t>procedures</w:t>
      </w:r>
      <w:r>
        <w:rPr>
          <w:spacing w:val="40"/>
        </w:rPr>
        <w:t xml:space="preserve"> </w:t>
      </w:r>
      <w:r>
        <w:t>to</w:t>
      </w:r>
      <w:r>
        <w:rPr>
          <w:spacing w:val="40"/>
        </w:rPr>
        <w:t xml:space="preserve"> </w:t>
      </w:r>
      <w:r>
        <w:t>assure</w:t>
      </w:r>
      <w:r>
        <w:rPr>
          <w:spacing w:val="40"/>
        </w:rPr>
        <w:t xml:space="preserve"> </w:t>
      </w:r>
      <w:r>
        <w:t>the</w:t>
      </w:r>
      <w:r>
        <w:rPr>
          <w:spacing w:val="40"/>
        </w:rPr>
        <w:t xml:space="preserve"> </w:t>
      </w:r>
      <w:r>
        <w:t>Treasurer</w:t>
      </w:r>
      <w:r>
        <w:rPr>
          <w:spacing w:val="40"/>
        </w:rPr>
        <w:t xml:space="preserve"> </w:t>
      </w:r>
      <w:r>
        <w:t>of</w:t>
      </w:r>
      <w:r>
        <w:rPr>
          <w:spacing w:val="40"/>
        </w:rPr>
        <w:t xml:space="preserve"> </w:t>
      </w:r>
      <w:r>
        <w:t>the performance</w:t>
      </w:r>
      <w:r>
        <w:rPr>
          <w:spacing w:val="40"/>
        </w:rPr>
        <w:t xml:space="preserve"> </w:t>
      </w:r>
      <w:r>
        <w:t>by</w:t>
      </w:r>
      <w:r>
        <w:rPr>
          <w:spacing w:val="40"/>
        </w:rPr>
        <w:t xml:space="preserve"> </w:t>
      </w:r>
      <w:r>
        <w:t>all</w:t>
      </w:r>
      <w:r>
        <w:rPr>
          <w:spacing w:val="40"/>
        </w:rPr>
        <w:t xml:space="preserve"> </w:t>
      </w:r>
      <w:r>
        <w:t>other entities of the services necessary to implement this Agreement.</w:t>
      </w:r>
    </w:p>
    <w:p w14:paraId="3780EC91" w14:textId="77777777" w:rsidR="0037209F" w:rsidRDefault="0037209F" w:rsidP="00C14451">
      <w:pPr>
        <w:pStyle w:val="BodyText"/>
        <w:spacing w:before="5"/>
        <w:jc w:val="both"/>
      </w:pPr>
    </w:p>
    <w:p w14:paraId="64D90128" w14:textId="3A38CF1A" w:rsidR="005D1854" w:rsidRDefault="005D1854">
      <w:pPr>
        <w:pStyle w:val="Heading2"/>
        <w:numPr>
          <w:ilvl w:val="0"/>
          <w:numId w:val="4"/>
        </w:numPr>
        <w:tabs>
          <w:tab w:val="left" w:pos="1120"/>
          <w:tab w:val="left" w:pos="1121"/>
        </w:tabs>
        <w:ind w:left="1120"/>
        <w:jc w:val="both"/>
      </w:pPr>
      <w:r>
        <w:t>Subcontractors</w:t>
      </w:r>
    </w:p>
    <w:p w14:paraId="1FC5D64D" w14:textId="77777777" w:rsidR="003C665E" w:rsidRDefault="003C665E" w:rsidP="005D1854">
      <w:pPr>
        <w:pStyle w:val="Heading2"/>
        <w:tabs>
          <w:tab w:val="left" w:pos="1120"/>
          <w:tab w:val="left" w:pos="1121"/>
        </w:tabs>
        <w:ind w:left="399" w:firstLine="0"/>
        <w:jc w:val="both"/>
        <w:rPr>
          <w:b w:val="0"/>
          <w:bCs w:val="0"/>
        </w:rPr>
      </w:pPr>
    </w:p>
    <w:p w14:paraId="306DEED7" w14:textId="19E4C440" w:rsidR="005D1854" w:rsidRDefault="005D1854" w:rsidP="0038211D">
      <w:pPr>
        <w:pStyle w:val="Heading2"/>
        <w:tabs>
          <w:tab w:val="left" w:pos="1120"/>
          <w:tab w:val="left" w:pos="1121"/>
        </w:tabs>
        <w:ind w:left="403" w:right="533" w:firstLine="0"/>
        <w:jc w:val="both"/>
        <w:rPr>
          <w:b w:val="0"/>
          <w:bCs w:val="0"/>
        </w:rPr>
      </w:pPr>
      <w:r>
        <w:rPr>
          <w:b w:val="0"/>
          <w:bCs w:val="0"/>
        </w:rPr>
        <w:t xml:space="preserve">The Contractor may not use subcontractors to perform the Services, unless the subcontractor is approved in advance by the Treasurer. Contractor must disclose the duties to be performed by the subcontractor. The Contractor shall obtain written approval from the Treasurer prior to adding or changing subcontractors. All approved subcontractors must fill out State Certifications and Disclosures and any other documentation required by the Treasurer or State law. </w:t>
      </w:r>
    </w:p>
    <w:p w14:paraId="1177AD3C" w14:textId="77777777" w:rsidR="005D1854" w:rsidRDefault="005D1854" w:rsidP="00C14451">
      <w:pPr>
        <w:pStyle w:val="Heading2"/>
        <w:tabs>
          <w:tab w:val="left" w:pos="1120"/>
          <w:tab w:val="left" w:pos="1121"/>
        </w:tabs>
        <w:ind w:left="399" w:firstLine="0"/>
        <w:jc w:val="both"/>
        <w:rPr>
          <w:b w:val="0"/>
          <w:bCs w:val="0"/>
        </w:rPr>
      </w:pPr>
    </w:p>
    <w:p w14:paraId="50869EBD" w14:textId="0628F259" w:rsidR="005D1854" w:rsidRDefault="005D1854">
      <w:pPr>
        <w:pStyle w:val="Heading2"/>
        <w:numPr>
          <w:ilvl w:val="0"/>
          <w:numId w:val="4"/>
        </w:numPr>
        <w:tabs>
          <w:tab w:val="left" w:pos="1120"/>
          <w:tab w:val="left" w:pos="1121"/>
        </w:tabs>
        <w:ind w:left="1120"/>
        <w:jc w:val="both"/>
      </w:pPr>
      <w:r>
        <w:t>Record Retention and Audit</w:t>
      </w:r>
    </w:p>
    <w:p w14:paraId="78E7185E" w14:textId="77777777" w:rsidR="003C665E" w:rsidRDefault="003C665E" w:rsidP="005D1854">
      <w:pPr>
        <w:pStyle w:val="Heading2"/>
        <w:tabs>
          <w:tab w:val="left" w:pos="1120"/>
          <w:tab w:val="left" w:pos="1121"/>
        </w:tabs>
        <w:ind w:left="399" w:firstLine="0"/>
        <w:jc w:val="both"/>
        <w:rPr>
          <w:b w:val="0"/>
          <w:bCs w:val="0"/>
        </w:rPr>
      </w:pPr>
    </w:p>
    <w:p w14:paraId="6BE5F89A" w14:textId="098CC826" w:rsidR="005D1854" w:rsidRDefault="005D1854" w:rsidP="005D1854">
      <w:pPr>
        <w:pStyle w:val="Heading2"/>
        <w:tabs>
          <w:tab w:val="left" w:pos="1120"/>
          <w:tab w:val="left" w:pos="1121"/>
        </w:tabs>
        <w:ind w:left="399" w:firstLine="0"/>
        <w:jc w:val="both"/>
        <w:rPr>
          <w:b w:val="0"/>
          <w:bCs w:val="0"/>
        </w:rPr>
      </w:pPr>
      <w:r>
        <w:rPr>
          <w:b w:val="0"/>
          <w:bCs w:val="0"/>
        </w:rPr>
        <w:t xml:space="preserve">This Section shall survive the termination of the Agreement. </w:t>
      </w:r>
    </w:p>
    <w:p w14:paraId="0A00844E" w14:textId="50E06CB7" w:rsidR="005D1854" w:rsidRDefault="005D1854" w:rsidP="0038211D">
      <w:pPr>
        <w:pStyle w:val="Heading2"/>
        <w:tabs>
          <w:tab w:val="left" w:pos="1120"/>
          <w:tab w:val="left" w:pos="1121"/>
        </w:tabs>
        <w:ind w:left="403" w:right="533" w:firstLine="0"/>
        <w:jc w:val="both"/>
        <w:rPr>
          <w:b w:val="0"/>
          <w:bCs w:val="0"/>
        </w:rPr>
      </w:pPr>
    </w:p>
    <w:p w14:paraId="4CB79427" w14:textId="7849967A" w:rsidR="005D1854" w:rsidRDefault="005D1854" w:rsidP="0038211D">
      <w:pPr>
        <w:pStyle w:val="Heading2"/>
        <w:tabs>
          <w:tab w:val="left" w:pos="1120"/>
          <w:tab w:val="left" w:pos="1121"/>
        </w:tabs>
        <w:ind w:left="403" w:right="533" w:firstLine="0"/>
        <w:jc w:val="both"/>
        <w:rPr>
          <w:b w:val="0"/>
          <w:bCs w:val="0"/>
        </w:rPr>
      </w:pPr>
      <w:r>
        <w:rPr>
          <w:b w:val="0"/>
          <w:bCs w:val="0"/>
        </w:rPr>
        <w:t>Contractor and subcontractors, if any, shall maintain adequate books, records, and supporting document</w:t>
      </w:r>
      <w:r w:rsidR="007C4918">
        <w:rPr>
          <w:b w:val="0"/>
          <w:bCs w:val="0"/>
        </w:rPr>
        <w:t>s</w:t>
      </w:r>
      <w:r>
        <w:rPr>
          <w:b w:val="0"/>
          <w:bCs w:val="0"/>
        </w:rPr>
        <w:t xml:space="preserve"> related to the Agreement, including but not limited to those necessary to support amounts charged to the State under the Agreement, for a minimum of seven (7) years from the last action on the Agreement or after termination of the Agreement, whichever is longer. The Contractor and subcontractors agree to cooperate fully with any audit conducted by the Auditor General or the Treasurer and to provide full access to all materials</w:t>
      </w:r>
      <w:r w:rsidR="007C4918">
        <w:rPr>
          <w:b w:val="0"/>
          <w:bCs w:val="0"/>
        </w:rPr>
        <w:t xml:space="preserve"> requested</w:t>
      </w:r>
      <w:r>
        <w:rPr>
          <w:b w:val="0"/>
          <w:bCs w:val="0"/>
        </w:rPr>
        <w:t>. If any litigation or claim involving the Agreement has been filed or any audit commenced before the expiration of the seven (7) year period, the Contractor shall maintain the records required by this Section 1) in the case of any litigation or claim, until completion of the action and resolution of all issues that arise from it or until the end of the seven (7) year period, whichever is later and 2) in the case</w:t>
      </w:r>
      <w:r w:rsidR="00096A1C">
        <w:rPr>
          <w:b w:val="0"/>
          <w:bCs w:val="0"/>
        </w:rPr>
        <w:t xml:space="preserve"> of any audit, until completion of the audit or until the end of the seven (7) year period, whichever is later. Failure to maintain the books, records and supporting documents required by this Section shall establish a presumption in favor of the Treasurer for the recovery of any funds paid by the </w:t>
      </w:r>
      <w:r w:rsidR="00096A1C">
        <w:rPr>
          <w:b w:val="0"/>
          <w:bCs w:val="0"/>
        </w:rPr>
        <w:lastRenderedPageBreak/>
        <w:t xml:space="preserve">Treasurer under the Agreement for which adequate books, records, and supporting documentation are not available to support their purported disbursement. </w:t>
      </w:r>
    </w:p>
    <w:p w14:paraId="579D4242" w14:textId="77777777" w:rsidR="005D1854" w:rsidRPr="00C14451" w:rsidRDefault="005D1854" w:rsidP="0038211D">
      <w:pPr>
        <w:pStyle w:val="Heading2"/>
        <w:tabs>
          <w:tab w:val="left" w:pos="1120"/>
          <w:tab w:val="left" w:pos="1121"/>
        </w:tabs>
        <w:ind w:left="403" w:right="533" w:firstLine="0"/>
        <w:jc w:val="both"/>
        <w:rPr>
          <w:b w:val="0"/>
          <w:bCs w:val="0"/>
        </w:rPr>
      </w:pPr>
    </w:p>
    <w:p w14:paraId="3780EC92" w14:textId="373D94EA" w:rsidR="0037209F" w:rsidRDefault="00CA15CE" w:rsidP="00C14451">
      <w:pPr>
        <w:pStyle w:val="Heading2"/>
        <w:numPr>
          <w:ilvl w:val="0"/>
          <w:numId w:val="4"/>
        </w:numPr>
        <w:tabs>
          <w:tab w:val="left" w:pos="1120"/>
          <w:tab w:val="left" w:pos="1121"/>
        </w:tabs>
        <w:ind w:left="1120"/>
        <w:jc w:val="both"/>
      </w:pPr>
      <w:r>
        <w:rPr>
          <w:spacing w:val="-2"/>
        </w:rPr>
        <w:t>Confidentiality</w:t>
      </w:r>
    </w:p>
    <w:p w14:paraId="3780EC93" w14:textId="77777777" w:rsidR="0037209F" w:rsidRDefault="0037209F" w:rsidP="00C14451">
      <w:pPr>
        <w:pStyle w:val="BodyText"/>
        <w:spacing w:before="7"/>
        <w:jc w:val="both"/>
        <w:rPr>
          <w:b/>
          <w:sz w:val="23"/>
        </w:rPr>
      </w:pPr>
    </w:p>
    <w:p w14:paraId="3780EC94" w14:textId="77777777" w:rsidR="0037209F" w:rsidRDefault="00CA15CE" w:rsidP="00F31DC4">
      <w:pPr>
        <w:pStyle w:val="BodyText"/>
        <w:ind w:left="400"/>
        <w:jc w:val="both"/>
      </w:pPr>
      <w:r>
        <w:t>This</w:t>
      </w:r>
      <w:r>
        <w:rPr>
          <w:spacing w:val="-5"/>
        </w:rPr>
        <w:t xml:space="preserve"> </w:t>
      </w:r>
      <w:r>
        <w:t>Section</w:t>
      </w:r>
      <w:r>
        <w:rPr>
          <w:spacing w:val="-8"/>
        </w:rPr>
        <w:t xml:space="preserve"> </w:t>
      </w:r>
      <w:r>
        <w:t>shall</w:t>
      </w:r>
      <w:r>
        <w:rPr>
          <w:spacing w:val="-6"/>
        </w:rPr>
        <w:t xml:space="preserve"> </w:t>
      </w:r>
      <w:r>
        <w:t>survive</w:t>
      </w:r>
      <w:r>
        <w:rPr>
          <w:spacing w:val="-4"/>
        </w:rPr>
        <w:t xml:space="preserve"> </w:t>
      </w:r>
      <w:r>
        <w:t>the</w:t>
      </w:r>
      <w:r>
        <w:rPr>
          <w:spacing w:val="-5"/>
        </w:rPr>
        <w:t xml:space="preserve"> </w:t>
      </w:r>
      <w:r>
        <w:t>termination</w:t>
      </w:r>
      <w:r>
        <w:rPr>
          <w:spacing w:val="-8"/>
        </w:rPr>
        <w:t xml:space="preserve"> </w:t>
      </w:r>
      <w:r>
        <w:t>of</w:t>
      </w:r>
      <w:r>
        <w:rPr>
          <w:spacing w:val="-10"/>
        </w:rPr>
        <w:t xml:space="preserve"> </w:t>
      </w:r>
      <w:r>
        <w:t>the</w:t>
      </w:r>
      <w:r>
        <w:rPr>
          <w:spacing w:val="-3"/>
        </w:rPr>
        <w:t xml:space="preserve"> </w:t>
      </w:r>
      <w:r>
        <w:rPr>
          <w:spacing w:val="-2"/>
        </w:rPr>
        <w:t>Agreement.</w:t>
      </w:r>
    </w:p>
    <w:p w14:paraId="3780EC95" w14:textId="77777777" w:rsidR="0037209F" w:rsidRDefault="0037209F" w:rsidP="00C14451">
      <w:pPr>
        <w:pStyle w:val="BodyText"/>
        <w:jc w:val="both"/>
      </w:pPr>
    </w:p>
    <w:p w14:paraId="3780EC96" w14:textId="77777777" w:rsidR="0037209F" w:rsidRDefault="00CA15CE" w:rsidP="00C14451">
      <w:pPr>
        <w:pStyle w:val="ListParagraph"/>
        <w:numPr>
          <w:ilvl w:val="1"/>
          <w:numId w:val="4"/>
        </w:numPr>
        <w:tabs>
          <w:tab w:val="left" w:pos="1121"/>
        </w:tabs>
        <w:ind w:hanging="361"/>
        <w:jc w:val="both"/>
        <w:rPr>
          <w:sz w:val="24"/>
        </w:rPr>
      </w:pPr>
      <w:r>
        <w:rPr>
          <w:sz w:val="24"/>
          <w:u w:val="single"/>
        </w:rPr>
        <w:t>Confidential</w:t>
      </w:r>
      <w:r>
        <w:rPr>
          <w:spacing w:val="-14"/>
          <w:sz w:val="24"/>
          <w:u w:val="single"/>
        </w:rPr>
        <w:t xml:space="preserve"> </w:t>
      </w:r>
      <w:r>
        <w:rPr>
          <w:spacing w:val="-2"/>
          <w:sz w:val="24"/>
          <w:u w:val="single"/>
        </w:rPr>
        <w:t>Information</w:t>
      </w:r>
    </w:p>
    <w:p w14:paraId="3780EC97" w14:textId="77777777" w:rsidR="0037209F" w:rsidRDefault="0037209F" w:rsidP="00C14451">
      <w:pPr>
        <w:pStyle w:val="BodyText"/>
        <w:spacing w:before="1"/>
        <w:jc w:val="both"/>
      </w:pPr>
    </w:p>
    <w:p w14:paraId="3780EC98" w14:textId="3A1EAE3F" w:rsidR="0037209F" w:rsidRDefault="00CA15CE" w:rsidP="00F31DC4">
      <w:pPr>
        <w:pStyle w:val="BodyText"/>
        <w:ind w:left="1120" w:right="557"/>
        <w:jc w:val="both"/>
      </w:pPr>
      <w:r>
        <w:t>Contractor shall be prohibited from using or disclosing</w:t>
      </w:r>
      <w:r>
        <w:rPr>
          <w:spacing w:val="40"/>
        </w:rPr>
        <w:t xml:space="preserve"> </w:t>
      </w:r>
      <w:r>
        <w:t xml:space="preserve">information received </w:t>
      </w:r>
      <w:proofErr w:type="gramStart"/>
      <w:r>
        <w:t>in the course of</w:t>
      </w:r>
      <w:proofErr w:type="gramEnd"/>
      <w:r>
        <w:t xml:space="preserve"> fulfilling its obligations pursuant to</w:t>
      </w:r>
      <w:r>
        <w:rPr>
          <w:spacing w:val="40"/>
        </w:rPr>
        <w:t xml:space="preserve"> </w:t>
      </w:r>
      <w:r>
        <w:t>the Agreement</w:t>
      </w:r>
      <w:r w:rsidR="00096A1C">
        <w:t xml:space="preserve"> (“Confidential Information”)</w:t>
      </w:r>
      <w:r>
        <w:t>, except in the performance of its internal responsibilities</w:t>
      </w:r>
      <w:r>
        <w:rPr>
          <w:spacing w:val="40"/>
        </w:rPr>
        <w:t xml:space="preserve"> </w:t>
      </w:r>
      <w:r>
        <w:t>and normal functions</w:t>
      </w:r>
      <w:r w:rsidR="00096A1C">
        <w:t xml:space="preserve"> and as directed by the Treasurer</w:t>
      </w:r>
      <w:r>
        <w:t xml:space="preserve">. Confidential </w:t>
      </w:r>
      <w:r w:rsidR="00096A1C">
        <w:t>I</w:t>
      </w:r>
      <w:r>
        <w:t>nformation includes all information but</w:t>
      </w:r>
      <w:r>
        <w:rPr>
          <w:spacing w:val="40"/>
        </w:rPr>
        <w:t xml:space="preserve"> </w:t>
      </w:r>
      <w:r>
        <w:t>the following:</w:t>
      </w:r>
    </w:p>
    <w:p w14:paraId="3780EC99" w14:textId="77777777" w:rsidR="0037209F" w:rsidRDefault="0037209F" w:rsidP="00C14451">
      <w:pPr>
        <w:pStyle w:val="BodyText"/>
        <w:spacing w:before="9"/>
        <w:jc w:val="both"/>
        <w:rPr>
          <w:sz w:val="23"/>
        </w:rPr>
      </w:pPr>
    </w:p>
    <w:p w14:paraId="3780EC9A" w14:textId="77777777" w:rsidR="0037209F" w:rsidRDefault="00CA15CE" w:rsidP="00C14451">
      <w:pPr>
        <w:pStyle w:val="ListParagraph"/>
        <w:numPr>
          <w:ilvl w:val="2"/>
          <w:numId w:val="4"/>
        </w:numPr>
        <w:tabs>
          <w:tab w:val="left" w:pos="1664"/>
        </w:tabs>
        <w:ind w:hanging="361"/>
        <w:jc w:val="both"/>
        <w:rPr>
          <w:sz w:val="24"/>
        </w:rPr>
      </w:pPr>
      <w:r>
        <w:rPr>
          <w:sz w:val="24"/>
        </w:rPr>
        <w:t>Information</w:t>
      </w:r>
      <w:r>
        <w:rPr>
          <w:spacing w:val="-4"/>
          <w:sz w:val="24"/>
        </w:rPr>
        <w:t xml:space="preserve"> </w:t>
      </w:r>
      <w:r>
        <w:rPr>
          <w:sz w:val="24"/>
        </w:rPr>
        <w:t>already</w:t>
      </w:r>
      <w:r>
        <w:rPr>
          <w:spacing w:val="-4"/>
          <w:sz w:val="24"/>
        </w:rPr>
        <w:t xml:space="preserve"> </w:t>
      </w:r>
      <w:r>
        <w:rPr>
          <w:sz w:val="24"/>
        </w:rPr>
        <w:t>known</w:t>
      </w:r>
      <w:r>
        <w:rPr>
          <w:spacing w:val="-5"/>
          <w:sz w:val="24"/>
        </w:rPr>
        <w:t xml:space="preserve"> </w:t>
      </w:r>
      <w:r>
        <w:rPr>
          <w:sz w:val="24"/>
        </w:rPr>
        <w:t>or</w:t>
      </w:r>
      <w:r>
        <w:rPr>
          <w:spacing w:val="2"/>
          <w:sz w:val="24"/>
        </w:rPr>
        <w:t xml:space="preserve"> </w:t>
      </w:r>
      <w:r>
        <w:rPr>
          <w:sz w:val="24"/>
        </w:rPr>
        <w:t>independently</w:t>
      </w:r>
      <w:r>
        <w:rPr>
          <w:spacing w:val="-9"/>
          <w:sz w:val="24"/>
        </w:rPr>
        <w:t xml:space="preserve"> </w:t>
      </w:r>
      <w:r>
        <w:rPr>
          <w:sz w:val="24"/>
        </w:rPr>
        <w:t>developed</w:t>
      </w:r>
      <w:r>
        <w:rPr>
          <w:spacing w:val="1"/>
          <w:sz w:val="24"/>
        </w:rPr>
        <w:t xml:space="preserve"> </w:t>
      </w:r>
      <w:r>
        <w:rPr>
          <w:sz w:val="24"/>
        </w:rPr>
        <w:t>by</w:t>
      </w:r>
      <w:r>
        <w:rPr>
          <w:spacing w:val="-9"/>
          <w:sz w:val="24"/>
        </w:rPr>
        <w:t xml:space="preserve"> </w:t>
      </w:r>
      <w:r>
        <w:rPr>
          <w:sz w:val="24"/>
        </w:rPr>
        <w:t>the</w:t>
      </w:r>
      <w:r>
        <w:rPr>
          <w:spacing w:val="-5"/>
          <w:sz w:val="24"/>
        </w:rPr>
        <w:t xml:space="preserve"> </w:t>
      </w:r>
      <w:proofErr w:type="gramStart"/>
      <w:r>
        <w:rPr>
          <w:spacing w:val="-2"/>
          <w:sz w:val="24"/>
        </w:rPr>
        <w:t>recipient;</w:t>
      </w:r>
      <w:proofErr w:type="gramEnd"/>
    </w:p>
    <w:p w14:paraId="3780EC9B" w14:textId="77777777" w:rsidR="0037209F" w:rsidRDefault="0037209F" w:rsidP="00C14451">
      <w:pPr>
        <w:pStyle w:val="BodyText"/>
        <w:spacing w:before="1"/>
        <w:jc w:val="both"/>
      </w:pPr>
    </w:p>
    <w:p w14:paraId="3780EC9C" w14:textId="77777777" w:rsidR="0037209F" w:rsidRDefault="00CA15CE" w:rsidP="00C14451">
      <w:pPr>
        <w:pStyle w:val="ListParagraph"/>
        <w:numPr>
          <w:ilvl w:val="2"/>
          <w:numId w:val="4"/>
        </w:numPr>
        <w:tabs>
          <w:tab w:val="left" w:pos="1664"/>
        </w:tabs>
        <w:ind w:hanging="361"/>
        <w:jc w:val="both"/>
        <w:rPr>
          <w:sz w:val="24"/>
        </w:rPr>
      </w:pPr>
      <w:r>
        <w:rPr>
          <w:sz w:val="24"/>
        </w:rPr>
        <w:t>Information</w:t>
      </w:r>
      <w:r>
        <w:rPr>
          <w:spacing w:val="-8"/>
          <w:sz w:val="24"/>
        </w:rPr>
        <w:t xml:space="preserve"> </w:t>
      </w:r>
      <w:r>
        <w:rPr>
          <w:sz w:val="24"/>
        </w:rPr>
        <w:t>required</w:t>
      </w:r>
      <w:r>
        <w:rPr>
          <w:spacing w:val="-3"/>
          <w:sz w:val="24"/>
        </w:rPr>
        <w:t xml:space="preserve"> </w:t>
      </w:r>
      <w:r>
        <w:rPr>
          <w:sz w:val="24"/>
        </w:rPr>
        <w:t>to</w:t>
      </w:r>
      <w:r>
        <w:rPr>
          <w:spacing w:val="2"/>
          <w:sz w:val="24"/>
        </w:rPr>
        <w:t xml:space="preserve"> </w:t>
      </w:r>
      <w:r>
        <w:rPr>
          <w:sz w:val="24"/>
        </w:rPr>
        <w:t>be</w:t>
      </w:r>
      <w:r>
        <w:rPr>
          <w:spacing w:val="-4"/>
          <w:sz w:val="24"/>
        </w:rPr>
        <w:t xml:space="preserve"> </w:t>
      </w:r>
      <w:r>
        <w:rPr>
          <w:sz w:val="24"/>
        </w:rPr>
        <w:t>released</w:t>
      </w:r>
      <w:r>
        <w:rPr>
          <w:spacing w:val="1"/>
          <w:sz w:val="24"/>
        </w:rPr>
        <w:t xml:space="preserve"> </w:t>
      </w:r>
      <w:r>
        <w:rPr>
          <w:sz w:val="24"/>
        </w:rPr>
        <w:t>by</w:t>
      </w:r>
      <w:r>
        <w:rPr>
          <w:spacing w:val="-6"/>
          <w:sz w:val="24"/>
        </w:rPr>
        <w:t xml:space="preserve"> </w:t>
      </w:r>
      <w:proofErr w:type="gramStart"/>
      <w:r>
        <w:rPr>
          <w:spacing w:val="-4"/>
          <w:sz w:val="24"/>
        </w:rPr>
        <w:t>law;</w:t>
      </w:r>
      <w:proofErr w:type="gramEnd"/>
    </w:p>
    <w:p w14:paraId="3780EC9D" w14:textId="77777777" w:rsidR="0037209F" w:rsidRDefault="0037209F" w:rsidP="00C14451">
      <w:pPr>
        <w:pStyle w:val="BodyText"/>
        <w:jc w:val="both"/>
      </w:pPr>
    </w:p>
    <w:p w14:paraId="3780EC9E" w14:textId="77777777" w:rsidR="0037209F" w:rsidRDefault="00CA15CE" w:rsidP="00C14451">
      <w:pPr>
        <w:pStyle w:val="ListParagraph"/>
        <w:numPr>
          <w:ilvl w:val="2"/>
          <w:numId w:val="4"/>
        </w:numPr>
        <w:tabs>
          <w:tab w:val="left" w:pos="1664"/>
        </w:tabs>
        <w:ind w:hanging="361"/>
        <w:jc w:val="both"/>
        <w:rPr>
          <w:sz w:val="24"/>
        </w:rPr>
      </w:pPr>
      <w:r>
        <w:rPr>
          <w:sz w:val="24"/>
        </w:rPr>
        <w:t>Information</w:t>
      </w:r>
      <w:r>
        <w:rPr>
          <w:spacing w:val="-1"/>
          <w:sz w:val="24"/>
        </w:rPr>
        <w:t xml:space="preserve"> </w:t>
      </w:r>
      <w:r>
        <w:rPr>
          <w:sz w:val="24"/>
        </w:rPr>
        <w:t>in</w:t>
      </w:r>
      <w:r>
        <w:rPr>
          <w:spacing w:val="-5"/>
          <w:sz w:val="24"/>
        </w:rPr>
        <w:t xml:space="preserve"> </w:t>
      </w:r>
      <w:r>
        <w:rPr>
          <w:sz w:val="24"/>
        </w:rPr>
        <w:t>the</w:t>
      </w:r>
      <w:r>
        <w:rPr>
          <w:spacing w:val="-2"/>
          <w:sz w:val="24"/>
        </w:rPr>
        <w:t xml:space="preserve"> </w:t>
      </w:r>
      <w:r>
        <w:rPr>
          <w:sz w:val="24"/>
        </w:rPr>
        <w:t>public</w:t>
      </w:r>
      <w:r>
        <w:rPr>
          <w:spacing w:val="-2"/>
          <w:sz w:val="24"/>
        </w:rPr>
        <w:t xml:space="preserve"> </w:t>
      </w:r>
      <w:r>
        <w:rPr>
          <w:sz w:val="24"/>
        </w:rPr>
        <w:t>domain</w:t>
      </w:r>
      <w:r>
        <w:rPr>
          <w:spacing w:val="-5"/>
          <w:sz w:val="24"/>
        </w:rPr>
        <w:t xml:space="preserve"> </w:t>
      </w:r>
      <w:r>
        <w:rPr>
          <w:sz w:val="24"/>
        </w:rPr>
        <w:t>through</w:t>
      </w:r>
      <w:r>
        <w:rPr>
          <w:spacing w:val="-5"/>
          <w:sz w:val="24"/>
        </w:rPr>
        <w:t xml:space="preserve"> </w:t>
      </w:r>
      <w:r>
        <w:rPr>
          <w:sz w:val="24"/>
        </w:rPr>
        <w:t>no</w:t>
      </w:r>
      <w:r>
        <w:rPr>
          <w:spacing w:val="3"/>
          <w:sz w:val="24"/>
        </w:rPr>
        <w:t xml:space="preserve"> </w:t>
      </w:r>
      <w:r>
        <w:rPr>
          <w:sz w:val="24"/>
        </w:rPr>
        <w:t>wrongful</w:t>
      </w:r>
      <w:r>
        <w:rPr>
          <w:spacing w:val="-9"/>
          <w:sz w:val="24"/>
        </w:rPr>
        <w:t xml:space="preserve"> </w:t>
      </w:r>
      <w:r>
        <w:rPr>
          <w:sz w:val="24"/>
        </w:rPr>
        <w:t>act</w:t>
      </w:r>
      <w:r>
        <w:rPr>
          <w:spacing w:val="4"/>
          <w:sz w:val="24"/>
        </w:rPr>
        <w:t xml:space="preserve"> </w:t>
      </w:r>
      <w:r>
        <w:rPr>
          <w:sz w:val="24"/>
        </w:rPr>
        <w:t>of</w:t>
      </w:r>
      <w:r>
        <w:rPr>
          <w:spacing w:val="-8"/>
          <w:sz w:val="24"/>
        </w:rPr>
        <w:t xml:space="preserve"> </w:t>
      </w:r>
      <w:r>
        <w:rPr>
          <w:sz w:val="24"/>
        </w:rPr>
        <w:t>the</w:t>
      </w:r>
      <w:r>
        <w:rPr>
          <w:spacing w:val="39"/>
          <w:sz w:val="24"/>
        </w:rPr>
        <w:t xml:space="preserve"> </w:t>
      </w:r>
      <w:r>
        <w:rPr>
          <w:sz w:val="24"/>
        </w:rPr>
        <w:t>recipient;</w:t>
      </w:r>
      <w:r>
        <w:rPr>
          <w:spacing w:val="-5"/>
          <w:sz w:val="24"/>
        </w:rPr>
        <w:t xml:space="preserve"> and</w:t>
      </w:r>
    </w:p>
    <w:p w14:paraId="3780EC9F" w14:textId="77777777" w:rsidR="0037209F" w:rsidRDefault="0037209F" w:rsidP="00C14451">
      <w:pPr>
        <w:pStyle w:val="BodyText"/>
        <w:jc w:val="both"/>
      </w:pPr>
    </w:p>
    <w:p w14:paraId="3780ECA0" w14:textId="77777777" w:rsidR="0037209F" w:rsidRDefault="00CA15CE" w:rsidP="00C14451">
      <w:pPr>
        <w:pStyle w:val="ListParagraph"/>
        <w:numPr>
          <w:ilvl w:val="2"/>
          <w:numId w:val="4"/>
        </w:numPr>
        <w:tabs>
          <w:tab w:val="left" w:pos="1664"/>
        </w:tabs>
        <w:ind w:hanging="361"/>
        <w:jc w:val="both"/>
        <w:rPr>
          <w:sz w:val="24"/>
        </w:rPr>
      </w:pPr>
      <w:r>
        <w:rPr>
          <w:sz w:val="24"/>
        </w:rPr>
        <w:t>Information</w:t>
      </w:r>
      <w:r>
        <w:rPr>
          <w:spacing w:val="-7"/>
          <w:sz w:val="24"/>
        </w:rPr>
        <w:t xml:space="preserve"> </w:t>
      </w:r>
      <w:r>
        <w:rPr>
          <w:sz w:val="24"/>
        </w:rPr>
        <w:t>received</w:t>
      </w:r>
      <w:r>
        <w:rPr>
          <w:spacing w:val="2"/>
          <w:sz w:val="24"/>
        </w:rPr>
        <w:t xml:space="preserve"> </w:t>
      </w:r>
      <w:r>
        <w:rPr>
          <w:sz w:val="24"/>
        </w:rPr>
        <w:t>from</w:t>
      </w:r>
      <w:r>
        <w:rPr>
          <w:spacing w:val="-10"/>
          <w:sz w:val="24"/>
        </w:rPr>
        <w:t xml:space="preserve"> </w:t>
      </w:r>
      <w:r>
        <w:rPr>
          <w:sz w:val="24"/>
        </w:rPr>
        <w:t>a</w:t>
      </w:r>
      <w:r>
        <w:rPr>
          <w:spacing w:val="-2"/>
          <w:sz w:val="24"/>
        </w:rPr>
        <w:t xml:space="preserve"> </w:t>
      </w:r>
      <w:r>
        <w:rPr>
          <w:sz w:val="24"/>
        </w:rPr>
        <w:t>third</w:t>
      </w:r>
      <w:r>
        <w:rPr>
          <w:spacing w:val="-2"/>
          <w:sz w:val="24"/>
        </w:rPr>
        <w:t xml:space="preserve"> </w:t>
      </w:r>
      <w:r>
        <w:rPr>
          <w:sz w:val="24"/>
        </w:rPr>
        <w:t>party</w:t>
      </w:r>
      <w:r>
        <w:rPr>
          <w:spacing w:val="-11"/>
          <w:sz w:val="24"/>
        </w:rPr>
        <w:t xml:space="preserve"> </w:t>
      </w:r>
      <w:r>
        <w:rPr>
          <w:sz w:val="24"/>
        </w:rPr>
        <w:t>who</w:t>
      </w:r>
      <w:r>
        <w:rPr>
          <w:spacing w:val="9"/>
          <w:sz w:val="24"/>
        </w:rPr>
        <w:t xml:space="preserve"> </w:t>
      </w:r>
      <w:r>
        <w:rPr>
          <w:sz w:val="24"/>
        </w:rPr>
        <w:t>was</w:t>
      </w:r>
      <w:r>
        <w:rPr>
          <w:spacing w:val="-3"/>
          <w:sz w:val="24"/>
        </w:rPr>
        <w:t xml:space="preserve"> </w:t>
      </w:r>
      <w:r>
        <w:rPr>
          <w:sz w:val="24"/>
        </w:rPr>
        <w:t>free</w:t>
      </w:r>
      <w:r>
        <w:rPr>
          <w:spacing w:val="-3"/>
          <w:sz w:val="24"/>
        </w:rPr>
        <w:t xml:space="preserve"> </w:t>
      </w:r>
      <w:r>
        <w:rPr>
          <w:sz w:val="24"/>
        </w:rPr>
        <w:t>to</w:t>
      </w:r>
      <w:r>
        <w:rPr>
          <w:spacing w:val="-1"/>
          <w:sz w:val="24"/>
        </w:rPr>
        <w:t xml:space="preserve"> </w:t>
      </w:r>
      <w:r>
        <w:rPr>
          <w:sz w:val="24"/>
        </w:rPr>
        <w:t>disclose</w:t>
      </w:r>
      <w:r>
        <w:rPr>
          <w:spacing w:val="-5"/>
          <w:sz w:val="24"/>
        </w:rPr>
        <w:t xml:space="preserve"> it.</w:t>
      </w:r>
    </w:p>
    <w:p w14:paraId="3780ECA1" w14:textId="77777777" w:rsidR="0037209F" w:rsidRDefault="0037209F" w:rsidP="00C14451">
      <w:pPr>
        <w:pStyle w:val="BodyText"/>
        <w:jc w:val="both"/>
      </w:pPr>
    </w:p>
    <w:p w14:paraId="3780ECA2" w14:textId="77777777" w:rsidR="0037209F" w:rsidRDefault="00CA15CE" w:rsidP="00C14451">
      <w:pPr>
        <w:pStyle w:val="ListParagraph"/>
        <w:numPr>
          <w:ilvl w:val="1"/>
          <w:numId w:val="4"/>
        </w:numPr>
        <w:tabs>
          <w:tab w:val="left" w:pos="1121"/>
        </w:tabs>
        <w:ind w:hanging="361"/>
        <w:jc w:val="both"/>
        <w:rPr>
          <w:sz w:val="24"/>
        </w:rPr>
      </w:pPr>
      <w:r>
        <w:rPr>
          <w:sz w:val="24"/>
          <w:u w:val="single"/>
        </w:rPr>
        <w:t>Use</w:t>
      </w:r>
      <w:r>
        <w:rPr>
          <w:spacing w:val="-1"/>
          <w:sz w:val="24"/>
          <w:u w:val="single"/>
        </w:rPr>
        <w:t xml:space="preserve"> </w:t>
      </w:r>
      <w:r>
        <w:rPr>
          <w:sz w:val="24"/>
          <w:u w:val="single"/>
        </w:rPr>
        <w:t>of</w:t>
      </w:r>
      <w:r>
        <w:rPr>
          <w:spacing w:val="-8"/>
          <w:sz w:val="24"/>
          <w:u w:val="single"/>
        </w:rPr>
        <w:t xml:space="preserve"> </w:t>
      </w:r>
      <w:r>
        <w:rPr>
          <w:sz w:val="24"/>
          <w:u w:val="single"/>
        </w:rPr>
        <w:t>Confidential</w:t>
      </w:r>
      <w:r>
        <w:rPr>
          <w:spacing w:val="-5"/>
          <w:sz w:val="24"/>
          <w:u w:val="single"/>
        </w:rPr>
        <w:t xml:space="preserve"> </w:t>
      </w:r>
      <w:r>
        <w:rPr>
          <w:sz w:val="24"/>
          <w:u w:val="single"/>
        </w:rPr>
        <w:t>Information</w:t>
      </w:r>
      <w:r>
        <w:rPr>
          <w:spacing w:val="-5"/>
          <w:sz w:val="24"/>
          <w:u w:val="single"/>
        </w:rPr>
        <w:t xml:space="preserve"> </w:t>
      </w:r>
      <w:r>
        <w:rPr>
          <w:sz w:val="24"/>
          <w:u w:val="single"/>
        </w:rPr>
        <w:t>by</w:t>
      </w:r>
      <w:r>
        <w:rPr>
          <w:spacing w:val="-4"/>
          <w:sz w:val="24"/>
          <w:u w:val="single"/>
        </w:rPr>
        <w:t xml:space="preserve"> </w:t>
      </w:r>
      <w:r>
        <w:rPr>
          <w:sz w:val="24"/>
          <w:u w:val="single"/>
        </w:rPr>
        <w:t>Employees</w:t>
      </w:r>
      <w:r>
        <w:rPr>
          <w:spacing w:val="-2"/>
          <w:sz w:val="24"/>
          <w:u w:val="single"/>
        </w:rPr>
        <w:t xml:space="preserve"> </w:t>
      </w:r>
      <w:r>
        <w:rPr>
          <w:sz w:val="24"/>
          <w:u w:val="single"/>
        </w:rPr>
        <w:t>and Agents</w:t>
      </w:r>
      <w:r>
        <w:rPr>
          <w:spacing w:val="-2"/>
          <w:sz w:val="24"/>
          <w:u w:val="single"/>
        </w:rPr>
        <w:t xml:space="preserve"> </w:t>
      </w:r>
      <w:r>
        <w:rPr>
          <w:sz w:val="24"/>
          <w:u w:val="single"/>
        </w:rPr>
        <w:t>of</w:t>
      </w:r>
      <w:r>
        <w:rPr>
          <w:spacing w:val="-4"/>
          <w:sz w:val="24"/>
          <w:u w:val="single"/>
        </w:rPr>
        <w:t xml:space="preserve"> </w:t>
      </w:r>
      <w:r>
        <w:rPr>
          <w:spacing w:val="-2"/>
          <w:sz w:val="24"/>
          <w:u w:val="single"/>
        </w:rPr>
        <w:t>Contractor</w:t>
      </w:r>
    </w:p>
    <w:p w14:paraId="3780ECA3" w14:textId="77777777" w:rsidR="0037209F" w:rsidRDefault="0037209F" w:rsidP="00C14451">
      <w:pPr>
        <w:pStyle w:val="BodyText"/>
        <w:jc w:val="both"/>
      </w:pPr>
    </w:p>
    <w:p w14:paraId="3780ECA4" w14:textId="77777777" w:rsidR="0037209F" w:rsidRDefault="00CA15CE" w:rsidP="00F31DC4">
      <w:pPr>
        <w:pStyle w:val="BodyText"/>
        <w:ind w:left="1120" w:right="559"/>
        <w:jc w:val="both"/>
      </w:pPr>
      <w:r>
        <w:t>The requirement of confidentiality under this Agreement also applies to the employees and</w:t>
      </w:r>
      <w:r>
        <w:rPr>
          <w:spacing w:val="40"/>
        </w:rPr>
        <w:t xml:space="preserve"> </w:t>
      </w:r>
      <w:r>
        <w:t>agents</w:t>
      </w:r>
      <w:r>
        <w:rPr>
          <w:spacing w:val="40"/>
        </w:rPr>
        <w:t xml:space="preserve"> </w:t>
      </w:r>
      <w:r>
        <w:t>of</w:t>
      </w:r>
      <w:r>
        <w:rPr>
          <w:spacing w:val="34"/>
        </w:rPr>
        <w:t xml:space="preserve"> </w:t>
      </w:r>
      <w:r>
        <w:t>the</w:t>
      </w:r>
      <w:r>
        <w:rPr>
          <w:spacing w:val="40"/>
        </w:rPr>
        <w:t xml:space="preserve"> </w:t>
      </w:r>
      <w:r>
        <w:t>Contractor.</w:t>
      </w:r>
      <w:r>
        <w:rPr>
          <w:spacing w:val="22"/>
        </w:rPr>
        <w:t xml:space="preserve"> </w:t>
      </w:r>
      <w:r>
        <w:t>The</w:t>
      </w:r>
      <w:r>
        <w:rPr>
          <w:spacing w:val="40"/>
        </w:rPr>
        <w:t xml:space="preserve"> </w:t>
      </w:r>
      <w:r>
        <w:t>Contractor</w:t>
      </w:r>
      <w:r>
        <w:rPr>
          <w:spacing w:val="40"/>
        </w:rPr>
        <w:t xml:space="preserve"> </w:t>
      </w:r>
      <w:r>
        <w:t>shall</w:t>
      </w:r>
      <w:r>
        <w:rPr>
          <w:spacing w:val="38"/>
        </w:rPr>
        <w:t xml:space="preserve"> </w:t>
      </w:r>
      <w:r>
        <w:t>use</w:t>
      </w:r>
      <w:r>
        <w:rPr>
          <w:spacing w:val="40"/>
        </w:rPr>
        <w:t xml:space="preserve"> </w:t>
      </w:r>
      <w:r>
        <w:t>its</w:t>
      </w:r>
      <w:r>
        <w:rPr>
          <w:spacing w:val="40"/>
        </w:rPr>
        <w:t xml:space="preserve"> </w:t>
      </w:r>
      <w:r>
        <w:t>best efforts</w:t>
      </w:r>
      <w:r>
        <w:rPr>
          <w:spacing w:val="32"/>
        </w:rPr>
        <w:t xml:space="preserve"> </w:t>
      </w:r>
      <w:r>
        <w:t>to</w:t>
      </w:r>
      <w:r>
        <w:rPr>
          <w:spacing w:val="40"/>
        </w:rPr>
        <w:t xml:space="preserve"> </w:t>
      </w:r>
      <w:r>
        <w:t>ensure</w:t>
      </w:r>
      <w:r>
        <w:rPr>
          <w:spacing w:val="30"/>
        </w:rPr>
        <w:t xml:space="preserve"> </w:t>
      </w:r>
      <w:r>
        <w:t>that its</w:t>
      </w:r>
      <w:r>
        <w:rPr>
          <w:spacing w:val="40"/>
        </w:rPr>
        <w:t xml:space="preserve"> </w:t>
      </w:r>
      <w:r>
        <w:t>employees</w:t>
      </w:r>
      <w:r>
        <w:rPr>
          <w:spacing w:val="40"/>
        </w:rPr>
        <w:t xml:space="preserve"> </w:t>
      </w:r>
      <w:r>
        <w:t>and</w:t>
      </w:r>
      <w:r>
        <w:rPr>
          <w:spacing w:val="40"/>
        </w:rPr>
        <w:t xml:space="preserve"> </w:t>
      </w:r>
      <w:r>
        <w:t>agents</w:t>
      </w:r>
      <w:r>
        <w:rPr>
          <w:spacing w:val="40"/>
        </w:rPr>
        <w:t xml:space="preserve"> </w:t>
      </w:r>
      <w:r>
        <w:t>adhere</w:t>
      </w:r>
      <w:r>
        <w:rPr>
          <w:spacing w:val="40"/>
        </w:rPr>
        <w:t xml:space="preserve"> </w:t>
      </w:r>
      <w:r>
        <w:t>to</w:t>
      </w:r>
      <w:r>
        <w:rPr>
          <w:spacing w:val="40"/>
        </w:rPr>
        <w:t xml:space="preserve"> </w:t>
      </w:r>
      <w:r>
        <w:t>the</w:t>
      </w:r>
      <w:r>
        <w:rPr>
          <w:spacing w:val="40"/>
        </w:rPr>
        <w:t xml:space="preserve"> </w:t>
      </w:r>
      <w:r>
        <w:t>confidentiality requirements set forth herein. Use</w:t>
      </w:r>
      <w:r>
        <w:rPr>
          <w:spacing w:val="-2"/>
        </w:rPr>
        <w:t xml:space="preserve"> </w:t>
      </w:r>
      <w:r>
        <w:t>by</w:t>
      </w:r>
      <w:r>
        <w:rPr>
          <w:spacing w:val="-6"/>
        </w:rPr>
        <w:t xml:space="preserve"> </w:t>
      </w:r>
      <w:r>
        <w:t>and</w:t>
      </w:r>
      <w:r>
        <w:rPr>
          <w:spacing w:val="-1"/>
        </w:rPr>
        <w:t xml:space="preserve"> </w:t>
      </w:r>
      <w:r>
        <w:t>disclosure</w:t>
      </w:r>
      <w:r>
        <w:rPr>
          <w:spacing w:val="-3"/>
        </w:rPr>
        <w:t xml:space="preserve"> </w:t>
      </w:r>
      <w:r>
        <w:t>to employees</w:t>
      </w:r>
      <w:r>
        <w:rPr>
          <w:spacing w:val="-3"/>
        </w:rPr>
        <w:t xml:space="preserve"> </w:t>
      </w:r>
      <w:r>
        <w:t>and agents</w:t>
      </w:r>
      <w:r>
        <w:rPr>
          <w:spacing w:val="-3"/>
        </w:rPr>
        <w:t xml:space="preserve"> </w:t>
      </w:r>
      <w:r>
        <w:t>of</w:t>
      </w:r>
      <w:r>
        <w:rPr>
          <w:spacing w:val="-9"/>
        </w:rPr>
        <w:t xml:space="preserve"> </w:t>
      </w:r>
      <w:r>
        <w:t>Confidential</w:t>
      </w:r>
      <w:r>
        <w:rPr>
          <w:spacing w:val="-6"/>
        </w:rPr>
        <w:t xml:space="preserve"> </w:t>
      </w:r>
      <w:r>
        <w:t>Information</w:t>
      </w:r>
      <w:r>
        <w:rPr>
          <w:spacing w:val="-6"/>
        </w:rPr>
        <w:t xml:space="preserve"> </w:t>
      </w:r>
      <w:r>
        <w:t>to</w:t>
      </w:r>
      <w:r>
        <w:rPr>
          <w:spacing w:val="-1"/>
        </w:rPr>
        <w:t xml:space="preserve"> </w:t>
      </w:r>
      <w:r>
        <w:t>the</w:t>
      </w:r>
      <w:r>
        <w:rPr>
          <w:spacing w:val="-2"/>
        </w:rPr>
        <w:t xml:space="preserve"> </w:t>
      </w:r>
      <w:r>
        <w:t>extent necessary to carry out the terms and purposes of this Agreement is acceptable.</w:t>
      </w:r>
    </w:p>
    <w:p w14:paraId="3780ECA5" w14:textId="77777777" w:rsidR="0037209F" w:rsidRDefault="0037209F" w:rsidP="00C14451">
      <w:pPr>
        <w:pStyle w:val="BodyText"/>
        <w:spacing w:before="1"/>
        <w:jc w:val="both"/>
      </w:pPr>
    </w:p>
    <w:p w14:paraId="3780ECA6" w14:textId="77777777" w:rsidR="0037209F" w:rsidRDefault="00CA15CE" w:rsidP="00C14451">
      <w:pPr>
        <w:pStyle w:val="ListParagraph"/>
        <w:numPr>
          <w:ilvl w:val="1"/>
          <w:numId w:val="4"/>
        </w:numPr>
        <w:tabs>
          <w:tab w:val="left" w:pos="1121"/>
        </w:tabs>
        <w:ind w:hanging="361"/>
        <w:jc w:val="both"/>
        <w:rPr>
          <w:sz w:val="24"/>
        </w:rPr>
      </w:pPr>
      <w:r>
        <w:rPr>
          <w:sz w:val="24"/>
          <w:u w:val="single"/>
        </w:rPr>
        <w:t>Protection</w:t>
      </w:r>
      <w:r>
        <w:rPr>
          <w:spacing w:val="-15"/>
          <w:sz w:val="24"/>
          <w:u w:val="single"/>
        </w:rPr>
        <w:t xml:space="preserve"> </w:t>
      </w:r>
      <w:r>
        <w:rPr>
          <w:sz w:val="24"/>
          <w:u w:val="single"/>
        </w:rPr>
        <w:t>of</w:t>
      </w:r>
      <w:r>
        <w:rPr>
          <w:spacing w:val="-15"/>
          <w:sz w:val="24"/>
          <w:u w:val="single"/>
        </w:rPr>
        <w:t xml:space="preserve"> </w:t>
      </w:r>
      <w:r>
        <w:rPr>
          <w:sz w:val="24"/>
          <w:u w:val="single"/>
        </w:rPr>
        <w:t>Confidential</w:t>
      </w:r>
      <w:r>
        <w:rPr>
          <w:spacing w:val="-13"/>
          <w:sz w:val="24"/>
          <w:u w:val="single"/>
        </w:rPr>
        <w:t xml:space="preserve"> </w:t>
      </w:r>
      <w:r>
        <w:rPr>
          <w:spacing w:val="-2"/>
          <w:sz w:val="24"/>
          <w:u w:val="single"/>
        </w:rPr>
        <w:t>Information</w:t>
      </w:r>
    </w:p>
    <w:p w14:paraId="3780ECA7" w14:textId="77777777" w:rsidR="0037209F" w:rsidRDefault="0037209F" w:rsidP="00C14451">
      <w:pPr>
        <w:pStyle w:val="BodyText"/>
        <w:jc w:val="both"/>
      </w:pPr>
    </w:p>
    <w:p w14:paraId="3780ECA8" w14:textId="60CB6683" w:rsidR="0037209F" w:rsidRDefault="00CA15CE" w:rsidP="00F31DC4">
      <w:pPr>
        <w:pStyle w:val="BodyText"/>
        <w:ind w:left="1120" w:right="553"/>
        <w:jc w:val="both"/>
      </w:pPr>
      <w:r>
        <w:t xml:space="preserve">The Contractor represents, warrants, and covenants that it has implemented and will maintain an information security program reasonably designed to protect </w:t>
      </w:r>
      <w:r w:rsidR="007C4918">
        <w:t xml:space="preserve">the </w:t>
      </w:r>
      <w:r>
        <w:t>Confidential Information, including customer information, which program includes administrative, technical, and physical safeguards to</w:t>
      </w:r>
      <w:r>
        <w:rPr>
          <w:spacing w:val="40"/>
        </w:rPr>
        <w:t xml:space="preserve"> </w:t>
      </w:r>
      <w:r>
        <w:t>ensure the security and confidentiality of all customer information, to protect</w:t>
      </w:r>
      <w:r>
        <w:rPr>
          <w:spacing w:val="40"/>
        </w:rPr>
        <w:t xml:space="preserve"> </w:t>
      </w:r>
      <w:r>
        <w:t>against anticipated threats or hazards to the security</w:t>
      </w:r>
      <w:r>
        <w:rPr>
          <w:spacing w:val="-1"/>
        </w:rPr>
        <w:t xml:space="preserve"> </w:t>
      </w:r>
      <w:r>
        <w:t>or integrity</w:t>
      </w:r>
      <w:r>
        <w:rPr>
          <w:spacing w:val="-1"/>
        </w:rPr>
        <w:t xml:space="preserve"> </w:t>
      </w:r>
      <w:r>
        <w:t xml:space="preserve">of such customer information, and to protect against unauthorized access to or use of </w:t>
      </w:r>
      <w:r w:rsidR="00096A1C">
        <w:t>the Confidential Information</w:t>
      </w:r>
      <w:r>
        <w:t>.</w:t>
      </w:r>
    </w:p>
    <w:p w14:paraId="3780ECA9" w14:textId="77777777" w:rsidR="0037209F" w:rsidRDefault="0037209F" w:rsidP="00C14451">
      <w:pPr>
        <w:pStyle w:val="BodyText"/>
        <w:spacing w:before="1"/>
        <w:jc w:val="both"/>
      </w:pPr>
    </w:p>
    <w:p w14:paraId="3780ECAA" w14:textId="77777777" w:rsidR="0037209F" w:rsidRPr="00B35AD7" w:rsidRDefault="00CA15CE" w:rsidP="00C14451">
      <w:pPr>
        <w:pStyle w:val="ListParagraph"/>
        <w:numPr>
          <w:ilvl w:val="1"/>
          <w:numId w:val="4"/>
        </w:numPr>
        <w:tabs>
          <w:tab w:val="left" w:pos="1121"/>
        </w:tabs>
        <w:ind w:hanging="361"/>
        <w:jc w:val="both"/>
        <w:rPr>
          <w:sz w:val="24"/>
        </w:rPr>
      </w:pPr>
      <w:r w:rsidRPr="00595D43">
        <w:rPr>
          <w:sz w:val="24"/>
          <w:u w:val="single"/>
        </w:rPr>
        <w:t>Privacy Policy</w:t>
      </w:r>
    </w:p>
    <w:p w14:paraId="3780ECAB" w14:textId="77777777" w:rsidR="0037209F" w:rsidRDefault="0037209F" w:rsidP="00C14451">
      <w:pPr>
        <w:pStyle w:val="BodyText"/>
        <w:jc w:val="both"/>
      </w:pPr>
    </w:p>
    <w:p w14:paraId="3780ECAE" w14:textId="14A5DA9D" w:rsidR="0037209F" w:rsidRDefault="00CA15CE" w:rsidP="0038211D">
      <w:pPr>
        <w:pStyle w:val="BodyText"/>
        <w:spacing w:before="72"/>
        <w:ind w:left="1123" w:right="533"/>
        <w:jc w:val="both"/>
      </w:pPr>
      <w:r>
        <w:t>Contractor will comply with any applicable federal or state laws</w:t>
      </w:r>
      <w:r>
        <w:rPr>
          <w:spacing w:val="40"/>
        </w:rPr>
        <w:t xml:space="preserve"> </w:t>
      </w:r>
      <w:r>
        <w:t>or regulations, as well as</w:t>
      </w:r>
      <w:r>
        <w:rPr>
          <w:spacing w:val="-2"/>
        </w:rPr>
        <w:t xml:space="preserve"> </w:t>
      </w:r>
      <w:r>
        <w:t>any</w:t>
      </w:r>
      <w:r>
        <w:rPr>
          <w:spacing w:val="-5"/>
        </w:rPr>
        <w:t xml:space="preserve"> </w:t>
      </w:r>
      <w:r>
        <w:t>privacy</w:t>
      </w:r>
      <w:r>
        <w:rPr>
          <w:spacing w:val="-5"/>
        </w:rPr>
        <w:t xml:space="preserve"> </w:t>
      </w:r>
      <w:r>
        <w:t>policy</w:t>
      </w:r>
      <w:r>
        <w:rPr>
          <w:spacing w:val="-10"/>
        </w:rPr>
        <w:t xml:space="preserve"> </w:t>
      </w:r>
      <w:r>
        <w:t>developed by</w:t>
      </w:r>
      <w:r>
        <w:rPr>
          <w:spacing w:val="-5"/>
        </w:rPr>
        <w:t xml:space="preserve"> </w:t>
      </w:r>
      <w:r>
        <w:t>the</w:t>
      </w:r>
      <w:r>
        <w:rPr>
          <w:spacing w:val="40"/>
        </w:rPr>
        <w:t xml:space="preserve"> </w:t>
      </w:r>
      <w:r>
        <w:t>Treasurer.</w:t>
      </w:r>
      <w:r>
        <w:rPr>
          <w:spacing w:val="-2"/>
        </w:rPr>
        <w:t xml:space="preserve"> </w:t>
      </w:r>
      <w:r>
        <w:t>Contractor</w:t>
      </w:r>
      <w:r>
        <w:rPr>
          <w:spacing w:val="-4"/>
        </w:rPr>
        <w:t xml:space="preserve"> </w:t>
      </w:r>
      <w:r>
        <w:t>further agrees</w:t>
      </w:r>
      <w:r>
        <w:rPr>
          <w:spacing w:val="-2"/>
        </w:rPr>
        <w:t xml:space="preserve"> </w:t>
      </w:r>
      <w:r>
        <w:t>to establish, maintain,</w:t>
      </w:r>
      <w:r>
        <w:rPr>
          <w:spacing w:val="6"/>
        </w:rPr>
        <w:t xml:space="preserve"> </w:t>
      </w:r>
      <w:r>
        <w:t>and</w:t>
      </w:r>
      <w:r>
        <w:rPr>
          <w:spacing w:val="3"/>
        </w:rPr>
        <w:t xml:space="preserve"> </w:t>
      </w:r>
      <w:r>
        <w:t>comply with</w:t>
      </w:r>
      <w:r>
        <w:rPr>
          <w:spacing w:val="-1"/>
        </w:rPr>
        <w:t xml:space="preserve"> </w:t>
      </w:r>
      <w:r>
        <w:t>a</w:t>
      </w:r>
      <w:r>
        <w:rPr>
          <w:spacing w:val="54"/>
        </w:rPr>
        <w:t xml:space="preserve"> </w:t>
      </w:r>
      <w:r>
        <w:t>privacy</w:t>
      </w:r>
      <w:r>
        <w:rPr>
          <w:spacing w:val="-1"/>
        </w:rPr>
        <w:t xml:space="preserve"> </w:t>
      </w:r>
      <w:r>
        <w:t>policy</w:t>
      </w:r>
      <w:r>
        <w:rPr>
          <w:spacing w:val="24"/>
        </w:rPr>
        <w:t xml:space="preserve"> </w:t>
      </w:r>
      <w:r>
        <w:t>with</w:t>
      </w:r>
      <w:r>
        <w:rPr>
          <w:spacing w:val="37"/>
        </w:rPr>
        <w:t xml:space="preserve"> </w:t>
      </w:r>
      <w:r>
        <w:t>respect</w:t>
      </w:r>
      <w:r>
        <w:rPr>
          <w:spacing w:val="38"/>
        </w:rPr>
        <w:t xml:space="preserve"> </w:t>
      </w:r>
      <w:r>
        <w:t>to</w:t>
      </w:r>
      <w:r>
        <w:rPr>
          <w:spacing w:val="36"/>
        </w:rPr>
        <w:t xml:space="preserve"> </w:t>
      </w:r>
      <w:r>
        <w:t>the</w:t>
      </w:r>
      <w:r>
        <w:rPr>
          <w:spacing w:val="31"/>
        </w:rPr>
        <w:t xml:space="preserve"> </w:t>
      </w:r>
      <w:r w:rsidR="003D351D">
        <w:t>Services</w:t>
      </w:r>
      <w:r w:rsidR="003D351D">
        <w:rPr>
          <w:spacing w:val="37"/>
        </w:rPr>
        <w:t xml:space="preserve"> </w:t>
      </w:r>
      <w:r>
        <w:t>that</w:t>
      </w:r>
      <w:r>
        <w:rPr>
          <w:spacing w:val="40"/>
        </w:rPr>
        <w:t xml:space="preserve"> </w:t>
      </w:r>
      <w:r>
        <w:t>meets</w:t>
      </w:r>
      <w:r>
        <w:rPr>
          <w:spacing w:val="35"/>
        </w:rPr>
        <w:t xml:space="preserve"> </w:t>
      </w:r>
      <w:r>
        <w:rPr>
          <w:spacing w:val="-5"/>
        </w:rPr>
        <w:t>the</w:t>
      </w:r>
      <w:r w:rsidR="00C856AB">
        <w:t xml:space="preserve"> </w:t>
      </w:r>
      <w:r>
        <w:t>requirements</w:t>
      </w:r>
      <w:r>
        <w:rPr>
          <w:spacing w:val="24"/>
        </w:rPr>
        <w:t xml:space="preserve"> </w:t>
      </w:r>
      <w:r>
        <w:t>of</w:t>
      </w:r>
      <w:r>
        <w:rPr>
          <w:spacing w:val="21"/>
        </w:rPr>
        <w:t xml:space="preserve"> </w:t>
      </w:r>
      <w:r>
        <w:t>applicable</w:t>
      </w:r>
      <w:r>
        <w:rPr>
          <w:spacing w:val="1"/>
        </w:rPr>
        <w:t xml:space="preserve"> </w:t>
      </w:r>
      <w:r>
        <w:rPr>
          <w:spacing w:val="-4"/>
        </w:rPr>
        <w:t>law.</w:t>
      </w:r>
    </w:p>
    <w:p w14:paraId="3780ECAF" w14:textId="77777777" w:rsidR="0037209F" w:rsidRDefault="0037209F" w:rsidP="00C14451">
      <w:pPr>
        <w:pStyle w:val="BodyText"/>
        <w:jc w:val="both"/>
      </w:pPr>
    </w:p>
    <w:p w14:paraId="3780ECB0" w14:textId="77777777" w:rsidR="0037209F" w:rsidRDefault="00CA15CE" w:rsidP="00C14451">
      <w:pPr>
        <w:pStyle w:val="ListParagraph"/>
        <w:numPr>
          <w:ilvl w:val="1"/>
          <w:numId w:val="4"/>
        </w:numPr>
        <w:tabs>
          <w:tab w:val="left" w:pos="1121"/>
        </w:tabs>
        <w:ind w:left="1121"/>
        <w:jc w:val="both"/>
        <w:rPr>
          <w:sz w:val="24"/>
        </w:rPr>
      </w:pPr>
      <w:r>
        <w:rPr>
          <w:sz w:val="24"/>
          <w:u w:val="single"/>
        </w:rPr>
        <w:lastRenderedPageBreak/>
        <w:t>Program</w:t>
      </w:r>
      <w:r>
        <w:rPr>
          <w:spacing w:val="-15"/>
          <w:sz w:val="24"/>
          <w:u w:val="single"/>
        </w:rPr>
        <w:t xml:space="preserve"> </w:t>
      </w:r>
      <w:r>
        <w:rPr>
          <w:spacing w:val="-2"/>
          <w:sz w:val="24"/>
          <w:u w:val="single"/>
        </w:rPr>
        <w:t>Lists</w:t>
      </w:r>
    </w:p>
    <w:p w14:paraId="3780ECB1" w14:textId="77777777" w:rsidR="0037209F" w:rsidRDefault="0037209F" w:rsidP="00C14451">
      <w:pPr>
        <w:pStyle w:val="BodyText"/>
        <w:spacing w:before="1"/>
        <w:jc w:val="both"/>
      </w:pPr>
    </w:p>
    <w:p w14:paraId="3780ECB2" w14:textId="77777777" w:rsidR="0037209F" w:rsidRDefault="00CA15CE" w:rsidP="00F31DC4">
      <w:pPr>
        <w:pStyle w:val="BodyText"/>
        <w:ind w:left="1121" w:right="553"/>
        <w:jc w:val="both"/>
      </w:pPr>
      <w:r>
        <w:t>The Contractor specifically agrees that it shall not, and shall cause</w:t>
      </w:r>
      <w:r>
        <w:rPr>
          <w:spacing w:val="40"/>
        </w:rPr>
        <w:t xml:space="preserve"> </w:t>
      </w:r>
      <w:r>
        <w:t>its subcontractors</w:t>
      </w:r>
      <w:r>
        <w:rPr>
          <w:spacing w:val="40"/>
        </w:rPr>
        <w:t xml:space="preserve"> </w:t>
      </w:r>
      <w:r>
        <w:t xml:space="preserve">and affiliates not </w:t>
      </w:r>
      <w:proofErr w:type="gramStart"/>
      <w:r>
        <w:t>to,</w:t>
      </w:r>
      <w:proofErr w:type="gramEnd"/>
      <w:r>
        <w:t xml:space="preserve"> sell, provide, or otherwise</w:t>
      </w:r>
      <w:r>
        <w:rPr>
          <w:spacing w:val="40"/>
        </w:rPr>
        <w:t xml:space="preserve"> </w:t>
      </w:r>
      <w:r>
        <w:t>disclose information from, any program list to any third party, unless</w:t>
      </w:r>
      <w:r>
        <w:rPr>
          <w:spacing w:val="40"/>
        </w:rPr>
        <w:t xml:space="preserve"> </w:t>
      </w:r>
      <w:r>
        <w:t>otherwise directed to or approved by the Treasurer or required by applicable law.</w:t>
      </w:r>
    </w:p>
    <w:p w14:paraId="3780ECB7" w14:textId="77777777" w:rsidR="0037209F" w:rsidRDefault="0037209F" w:rsidP="00C14451">
      <w:pPr>
        <w:pStyle w:val="BodyText"/>
        <w:spacing w:before="5"/>
        <w:jc w:val="both"/>
      </w:pPr>
    </w:p>
    <w:p w14:paraId="3780ECB8" w14:textId="1FECDFDB" w:rsidR="0037209F" w:rsidRDefault="006C07D6" w:rsidP="00C14451">
      <w:pPr>
        <w:pStyle w:val="Heading2"/>
        <w:numPr>
          <w:ilvl w:val="0"/>
          <w:numId w:val="4"/>
        </w:numPr>
        <w:tabs>
          <w:tab w:val="left" w:pos="1120"/>
          <w:tab w:val="left" w:pos="1121"/>
        </w:tabs>
        <w:jc w:val="both"/>
      </w:pPr>
      <w:r>
        <w:rPr>
          <w:spacing w:val="-2"/>
        </w:rPr>
        <w:t xml:space="preserve">Successor and </w:t>
      </w:r>
      <w:r w:rsidR="00CA15CE">
        <w:rPr>
          <w:spacing w:val="-2"/>
        </w:rPr>
        <w:t>Assignment</w:t>
      </w:r>
    </w:p>
    <w:p w14:paraId="3780ECB9" w14:textId="77777777" w:rsidR="0037209F" w:rsidRDefault="0037209F" w:rsidP="00C14451">
      <w:pPr>
        <w:pStyle w:val="BodyText"/>
        <w:spacing w:before="7"/>
        <w:jc w:val="both"/>
        <w:rPr>
          <w:b/>
          <w:sz w:val="23"/>
        </w:rPr>
      </w:pPr>
    </w:p>
    <w:p w14:paraId="3780ECBA" w14:textId="51F7B577" w:rsidR="0037209F" w:rsidRDefault="00CA15CE" w:rsidP="00F31DC4">
      <w:pPr>
        <w:pStyle w:val="BodyText"/>
        <w:ind w:left="400" w:right="548"/>
        <w:jc w:val="both"/>
      </w:pPr>
      <w:r>
        <w:t>Each</w:t>
      </w:r>
      <w:r>
        <w:rPr>
          <w:spacing w:val="-1"/>
        </w:rPr>
        <w:t xml:space="preserve"> </w:t>
      </w:r>
      <w:r>
        <w:t>term</w:t>
      </w:r>
      <w:r>
        <w:rPr>
          <w:spacing w:val="-6"/>
        </w:rPr>
        <w:t xml:space="preserve"> </w:t>
      </w:r>
      <w:r>
        <w:t>and provision</w:t>
      </w:r>
      <w:r>
        <w:rPr>
          <w:spacing w:val="-1"/>
        </w:rPr>
        <w:t xml:space="preserve"> </w:t>
      </w:r>
      <w:r>
        <w:t>of</w:t>
      </w:r>
      <w:r>
        <w:rPr>
          <w:spacing w:val="-4"/>
        </w:rPr>
        <w:t xml:space="preserve"> </w:t>
      </w:r>
      <w:r>
        <w:t>the Agreement is binding and enforceable against and inures</w:t>
      </w:r>
      <w:r>
        <w:rPr>
          <w:spacing w:val="39"/>
        </w:rPr>
        <w:t xml:space="preserve"> </w:t>
      </w:r>
      <w:r>
        <w:t>to</w:t>
      </w:r>
      <w:r>
        <w:rPr>
          <w:spacing w:val="36"/>
        </w:rPr>
        <w:t xml:space="preserve"> </w:t>
      </w:r>
      <w:r>
        <w:t>the benefit of any successors of the Treasurer and any successors of</w:t>
      </w:r>
      <w:r>
        <w:rPr>
          <w:spacing w:val="-2"/>
        </w:rPr>
        <w:t xml:space="preserve"> </w:t>
      </w:r>
      <w:r>
        <w:t>Contractor, but neither th</w:t>
      </w:r>
      <w:r w:rsidR="008E2AB5">
        <w:t>e</w:t>
      </w:r>
      <w:r>
        <w:t xml:space="preserve"> Agreement nor any</w:t>
      </w:r>
      <w:r>
        <w:rPr>
          <w:spacing w:val="-5"/>
        </w:rPr>
        <w:t xml:space="preserve"> </w:t>
      </w:r>
      <w:r>
        <w:t>of</w:t>
      </w:r>
      <w:r>
        <w:rPr>
          <w:spacing w:val="-8"/>
        </w:rPr>
        <w:t xml:space="preserve"> </w:t>
      </w:r>
      <w:r>
        <w:t>the</w:t>
      </w:r>
      <w:r>
        <w:rPr>
          <w:spacing w:val="-1"/>
        </w:rPr>
        <w:t xml:space="preserve"> </w:t>
      </w:r>
      <w:r>
        <w:t>rights</w:t>
      </w:r>
      <w:r>
        <w:rPr>
          <w:spacing w:val="40"/>
        </w:rPr>
        <w:t xml:space="preserve"> </w:t>
      </w:r>
      <w:r>
        <w:t>or</w:t>
      </w:r>
      <w:r>
        <w:rPr>
          <w:spacing w:val="-2"/>
        </w:rPr>
        <w:t xml:space="preserve"> </w:t>
      </w:r>
      <w:r>
        <w:t>obligations</w:t>
      </w:r>
      <w:r w:rsidR="006C07D6">
        <w:t xml:space="preserve"> under the Agreement may be transferred or assigned without </w:t>
      </w:r>
      <w:r w:rsidR="00CB5CF4">
        <w:t>the prior written consent</w:t>
      </w:r>
      <w:r w:rsidR="008E2AB5">
        <w:t xml:space="preserve"> </w:t>
      </w:r>
      <w:r w:rsidR="008E2AB5" w:rsidRPr="00F669BC">
        <w:t xml:space="preserve">of the Treasurer. </w:t>
      </w:r>
      <w:r w:rsidR="008E2AB5">
        <w:t>Any attempt by the Contractor to transfer or assign any rights or obligations related to the Agreement without the prior written consent of the Treasurer shall render the Agreement voidable by the Treasurer</w:t>
      </w:r>
      <w:r w:rsidR="00CB5CF4">
        <w:t>.</w:t>
      </w:r>
      <w:r>
        <w:t xml:space="preserve"> The Treasurer</w:t>
      </w:r>
      <w:r>
        <w:rPr>
          <w:spacing w:val="35"/>
        </w:rPr>
        <w:t xml:space="preserve"> </w:t>
      </w:r>
      <w:r>
        <w:t>may unilaterally bind</w:t>
      </w:r>
      <w:r>
        <w:rPr>
          <w:spacing w:val="37"/>
        </w:rPr>
        <w:t xml:space="preserve"> </w:t>
      </w:r>
      <w:r>
        <w:t>any successor</w:t>
      </w:r>
      <w:r>
        <w:rPr>
          <w:spacing w:val="37"/>
        </w:rPr>
        <w:t xml:space="preserve"> </w:t>
      </w:r>
      <w:r>
        <w:t>of the</w:t>
      </w:r>
      <w:r>
        <w:rPr>
          <w:spacing w:val="34"/>
        </w:rPr>
        <w:t xml:space="preserve"> </w:t>
      </w:r>
      <w:r w:rsidR="008E2AB5">
        <w:t xml:space="preserve">Contractor </w:t>
      </w:r>
      <w:r>
        <w:t>to</w:t>
      </w:r>
      <w:r>
        <w:rPr>
          <w:spacing w:val="35"/>
        </w:rPr>
        <w:t xml:space="preserve"> </w:t>
      </w:r>
      <w:r>
        <w:t>the terms</w:t>
      </w:r>
      <w:r>
        <w:rPr>
          <w:spacing w:val="33"/>
        </w:rPr>
        <w:t xml:space="preserve"> </w:t>
      </w:r>
      <w:r>
        <w:t>and conditions</w:t>
      </w:r>
      <w:r>
        <w:rPr>
          <w:spacing w:val="-1"/>
        </w:rPr>
        <w:t xml:space="preserve"> </w:t>
      </w:r>
      <w:r>
        <w:t xml:space="preserve">of </w:t>
      </w:r>
      <w:r w:rsidR="008E2AB5">
        <w:t xml:space="preserve">the </w:t>
      </w:r>
      <w:r>
        <w:t>Agreement.</w:t>
      </w:r>
    </w:p>
    <w:p w14:paraId="3780ECBB" w14:textId="77777777" w:rsidR="0037209F" w:rsidRDefault="0037209F" w:rsidP="00C14451">
      <w:pPr>
        <w:pStyle w:val="BodyText"/>
        <w:spacing w:before="8"/>
        <w:jc w:val="both"/>
      </w:pPr>
    </w:p>
    <w:p w14:paraId="3780ECBC" w14:textId="79A52102" w:rsidR="0037209F" w:rsidRDefault="00CD4249" w:rsidP="00C14451">
      <w:pPr>
        <w:pStyle w:val="Heading2"/>
        <w:numPr>
          <w:ilvl w:val="0"/>
          <w:numId w:val="4"/>
        </w:numPr>
        <w:tabs>
          <w:tab w:val="left" w:pos="1120"/>
          <w:tab w:val="left" w:pos="1121"/>
        </w:tabs>
        <w:jc w:val="both"/>
      </w:pPr>
      <w:r>
        <w:rPr>
          <w:spacing w:val="-2"/>
        </w:rPr>
        <w:t xml:space="preserve">Certifications </w:t>
      </w:r>
    </w:p>
    <w:p w14:paraId="3780ECBD" w14:textId="77777777" w:rsidR="0037209F" w:rsidRDefault="0037209F" w:rsidP="00C14451">
      <w:pPr>
        <w:pStyle w:val="BodyText"/>
        <w:spacing w:before="7"/>
        <w:jc w:val="both"/>
        <w:rPr>
          <w:b/>
          <w:sz w:val="23"/>
        </w:rPr>
      </w:pPr>
    </w:p>
    <w:p w14:paraId="4E601467" w14:textId="31379BB3" w:rsidR="00DE3D43" w:rsidRDefault="00CD4249" w:rsidP="00F31DC4">
      <w:pPr>
        <w:pStyle w:val="BodyText"/>
        <w:ind w:left="400" w:right="557"/>
        <w:jc w:val="both"/>
      </w:pPr>
      <w:r>
        <w:t xml:space="preserve">The Contractor shall certify the following: </w:t>
      </w:r>
    </w:p>
    <w:p w14:paraId="3D5CFC04" w14:textId="77777777" w:rsidR="009372A7" w:rsidRDefault="009372A7" w:rsidP="00F31DC4">
      <w:pPr>
        <w:pStyle w:val="BodyText"/>
        <w:ind w:left="400" w:right="557"/>
        <w:jc w:val="both"/>
      </w:pPr>
    </w:p>
    <w:p w14:paraId="3780ECBE" w14:textId="105A7C21" w:rsidR="0037209F" w:rsidRDefault="00DE3D43" w:rsidP="00DE3D43">
      <w:pPr>
        <w:pStyle w:val="BodyText"/>
        <w:numPr>
          <w:ilvl w:val="1"/>
          <w:numId w:val="4"/>
        </w:numPr>
        <w:ind w:right="557"/>
        <w:jc w:val="both"/>
      </w:pPr>
      <w:r>
        <w:t xml:space="preserve">That the Contractor has the full legal right, power, and authority to execute and deliver the Agreement and to perform its obligations pursuant to the Agreement with no other corporate action on the part of the Contractor or its stockholders being necessary, and that the Agreement has been duly and validly executed and delivered by the Contractor, thereby constituting a legal, valid, and binding obligation of the Contractor, enforceable against the Contractor in accordance with its terms; </w:t>
      </w:r>
    </w:p>
    <w:p w14:paraId="69795A5F" w14:textId="77777777" w:rsidR="003C665E" w:rsidRDefault="003C665E" w:rsidP="00C14451">
      <w:pPr>
        <w:pStyle w:val="BodyText"/>
        <w:ind w:left="1120" w:right="557"/>
        <w:jc w:val="both"/>
      </w:pPr>
    </w:p>
    <w:p w14:paraId="08A7C3A9" w14:textId="77777777" w:rsidR="00620137" w:rsidRDefault="00620137" w:rsidP="00C14451">
      <w:pPr>
        <w:pStyle w:val="BodyText"/>
        <w:ind w:left="1120" w:right="557"/>
        <w:jc w:val="both"/>
      </w:pPr>
    </w:p>
    <w:p w14:paraId="46F807F6" w14:textId="76D275E6" w:rsidR="009372A7" w:rsidRDefault="009372A7" w:rsidP="00DE3D43">
      <w:pPr>
        <w:pStyle w:val="BodyText"/>
        <w:numPr>
          <w:ilvl w:val="1"/>
          <w:numId w:val="4"/>
        </w:numPr>
        <w:ind w:right="557"/>
        <w:jc w:val="both"/>
      </w:pPr>
      <w:r>
        <w:t>That the execution and delivery by the Contractor of the Agreement, the performance by Contractor of its duties and obligations thereunder, and the consummation of the transactions contemplated do no</w:t>
      </w:r>
      <w:r w:rsidR="008E2AB5">
        <w:t>t</w:t>
      </w:r>
      <w:r>
        <w:t xml:space="preserve"> result in any of the following:</w:t>
      </w:r>
    </w:p>
    <w:p w14:paraId="51110FCC" w14:textId="77777777" w:rsidR="008B52DD" w:rsidRDefault="008B52DD" w:rsidP="00C14451">
      <w:pPr>
        <w:pStyle w:val="BodyText"/>
        <w:ind w:left="1120" w:right="557"/>
        <w:jc w:val="both"/>
      </w:pPr>
    </w:p>
    <w:p w14:paraId="63125E1E" w14:textId="1697DD74" w:rsidR="009372A7" w:rsidRDefault="008B52DD" w:rsidP="009372A7">
      <w:pPr>
        <w:pStyle w:val="BodyText"/>
        <w:numPr>
          <w:ilvl w:val="2"/>
          <w:numId w:val="4"/>
        </w:numPr>
        <w:ind w:right="557"/>
        <w:jc w:val="both"/>
      </w:pPr>
      <w:r>
        <w:t xml:space="preserve">Conflict with or result in a violation or breach of any of the terms, conditions, or provisions of the charter or by-laws of </w:t>
      </w:r>
      <w:proofErr w:type="gramStart"/>
      <w:r>
        <w:t>Contractor;</w:t>
      </w:r>
      <w:proofErr w:type="gramEnd"/>
    </w:p>
    <w:p w14:paraId="5B176489" w14:textId="77777777" w:rsidR="008B52DD" w:rsidRDefault="008B52DD" w:rsidP="00C14451">
      <w:pPr>
        <w:pStyle w:val="BodyText"/>
        <w:ind w:left="1663" w:right="557"/>
        <w:jc w:val="both"/>
      </w:pPr>
    </w:p>
    <w:p w14:paraId="70E21876" w14:textId="35FD714F" w:rsidR="008B52DD" w:rsidRDefault="008B52DD" w:rsidP="009372A7">
      <w:pPr>
        <w:pStyle w:val="BodyText"/>
        <w:numPr>
          <w:ilvl w:val="2"/>
          <w:numId w:val="4"/>
        </w:numPr>
        <w:ind w:right="557"/>
        <w:jc w:val="both"/>
      </w:pPr>
      <w:r>
        <w:t xml:space="preserve">Conflict </w:t>
      </w:r>
      <w:r w:rsidR="00B41438">
        <w:t>with or result in a violation or breach of any term or provision of (a) any law, rule, regulation, judgment, decree, order, or injunction applicable to the Contractor or any of its assets and properties or (b) any agreement binding on or affecting the Contractor or any of its properties; or</w:t>
      </w:r>
    </w:p>
    <w:p w14:paraId="6AE69CD9" w14:textId="77777777" w:rsidR="00B41438" w:rsidRDefault="00B41438" w:rsidP="00C14451">
      <w:pPr>
        <w:pStyle w:val="ListParagraph"/>
      </w:pPr>
    </w:p>
    <w:p w14:paraId="56F0B1EC" w14:textId="4D74EFDF" w:rsidR="00B41438" w:rsidRDefault="00B41438" w:rsidP="009372A7">
      <w:pPr>
        <w:pStyle w:val="BodyText"/>
        <w:numPr>
          <w:ilvl w:val="2"/>
          <w:numId w:val="4"/>
        </w:numPr>
        <w:ind w:right="557"/>
        <w:jc w:val="both"/>
      </w:pPr>
      <w:r>
        <w:t xml:space="preserve">Conflict with or result in a violation </w:t>
      </w:r>
      <w:r w:rsidR="008E2AB5">
        <w:t xml:space="preserve">or </w:t>
      </w:r>
      <w:r>
        <w:t>breach of or cons</w:t>
      </w:r>
      <w:r w:rsidR="00D04594">
        <w:t xml:space="preserve">titute (with or without notice or lapse of time or both) a default under any material agreement to which the Contractor is a party, or any material obligation or responsibility which the Contractor has to any third party. </w:t>
      </w:r>
    </w:p>
    <w:p w14:paraId="2C903DC6" w14:textId="77777777" w:rsidR="00D04594" w:rsidRDefault="00D04594" w:rsidP="00C14451">
      <w:pPr>
        <w:pStyle w:val="ListParagraph"/>
      </w:pPr>
    </w:p>
    <w:p w14:paraId="15C7C9AA" w14:textId="04DF629C" w:rsidR="00D04594" w:rsidRDefault="00D04594" w:rsidP="00C14451">
      <w:pPr>
        <w:pStyle w:val="BodyText"/>
        <w:numPr>
          <w:ilvl w:val="1"/>
          <w:numId w:val="4"/>
        </w:numPr>
        <w:ind w:right="557"/>
        <w:jc w:val="both"/>
      </w:pPr>
      <w:r>
        <w:t xml:space="preserve">That there is no action, suit, investigation, or proceeding pending or, to the best knowledge of the Contractor, threatened against the Contractor before any court, arbitrator, or </w:t>
      </w:r>
      <w:r>
        <w:lastRenderedPageBreak/>
        <w:t xml:space="preserve">administrative or governmental body that might result in any material adverse change in the operations of the Contractor or which might materially and adversely affect the ability of the Contractor to perform the Services or otherwise comply with its obligations under the Agreement. </w:t>
      </w:r>
    </w:p>
    <w:p w14:paraId="3780ECBF" w14:textId="77777777" w:rsidR="0037209F" w:rsidRDefault="0037209F" w:rsidP="00C14451">
      <w:pPr>
        <w:pStyle w:val="BodyText"/>
        <w:spacing w:before="5"/>
        <w:jc w:val="both"/>
      </w:pPr>
    </w:p>
    <w:p w14:paraId="3DF0735D" w14:textId="4C867FEA" w:rsidR="0015556A" w:rsidRDefault="0015556A">
      <w:pPr>
        <w:pStyle w:val="Heading2"/>
        <w:numPr>
          <w:ilvl w:val="0"/>
          <w:numId w:val="4"/>
        </w:numPr>
        <w:tabs>
          <w:tab w:val="left" w:pos="1120"/>
          <w:tab w:val="left" w:pos="1121"/>
        </w:tabs>
        <w:jc w:val="both"/>
      </w:pPr>
      <w:r>
        <w:t>Review</w:t>
      </w:r>
    </w:p>
    <w:p w14:paraId="09D774E0" w14:textId="77777777" w:rsidR="003C665E" w:rsidRDefault="003C665E" w:rsidP="006C58AE">
      <w:pPr>
        <w:pStyle w:val="Heading2"/>
        <w:tabs>
          <w:tab w:val="left" w:pos="1120"/>
          <w:tab w:val="left" w:pos="1121"/>
        </w:tabs>
        <w:ind w:left="400" w:firstLine="0"/>
        <w:jc w:val="both"/>
        <w:rPr>
          <w:b w:val="0"/>
          <w:bCs w:val="0"/>
        </w:rPr>
      </w:pPr>
    </w:p>
    <w:p w14:paraId="5EE618A3" w14:textId="6F8CDBC1" w:rsidR="0015556A" w:rsidRDefault="006C58AE" w:rsidP="0038211D">
      <w:pPr>
        <w:pStyle w:val="Heading2"/>
        <w:tabs>
          <w:tab w:val="left" w:pos="1120"/>
          <w:tab w:val="left" w:pos="1121"/>
        </w:tabs>
        <w:ind w:left="403" w:right="533" w:firstLine="0"/>
        <w:jc w:val="both"/>
        <w:rPr>
          <w:b w:val="0"/>
          <w:bCs w:val="0"/>
        </w:rPr>
      </w:pPr>
      <w:r>
        <w:rPr>
          <w:b w:val="0"/>
          <w:bCs w:val="0"/>
        </w:rPr>
        <w:t xml:space="preserve">The Treasurer may conduct periodic performance reviews of the Contractor, during which its compliance with all aspects of the Agreement will be reviewed and assessed. Contractor must be cooperative, responsive and timely during any such review. </w:t>
      </w:r>
    </w:p>
    <w:p w14:paraId="3689FE69" w14:textId="77777777" w:rsidR="006C58AE" w:rsidRPr="00C14451" w:rsidRDefault="006C58AE" w:rsidP="00C14451">
      <w:pPr>
        <w:pStyle w:val="Heading2"/>
        <w:tabs>
          <w:tab w:val="left" w:pos="1120"/>
          <w:tab w:val="left" w:pos="1121"/>
        </w:tabs>
        <w:ind w:left="400" w:firstLine="0"/>
        <w:jc w:val="both"/>
        <w:rPr>
          <w:b w:val="0"/>
          <w:bCs w:val="0"/>
        </w:rPr>
      </w:pPr>
    </w:p>
    <w:p w14:paraId="657B3D4F" w14:textId="17984F08" w:rsidR="009364FB" w:rsidRDefault="009364FB">
      <w:pPr>
        <w:pStyle w:val="Heading2"/>
        <w:numPr>
          <w:ilvl w:val="0"/>
          <w:numId w:val="4"/>
        </w:numPr>
        <w:tabs>
          <w:tab w:val="left" w:pos="1120"/>
          <w:tab w:val="left" w:pos="1121"/>
        </w:tabs>
        <w:jc w:val="both"/>
      </w:pPr>
      <w:r>
        <w:t>Severability</w:t>
      </w:r>
    </w:p>
    <w:p w14:paraId="30D979BF" w14:textId="77777777" w:rsidR="003C665E" w:rsidRDefault="003C665E" w:rsidP="009364FB">
      <w:pPr>
        <w:pStyle w:val="Heading2"/>
        <w:tabs>
          <w:tab w:val="left" w:pos="1120"/>
          <w:tab w:val="left" w:pos="1121"/>
        </w:tabs>
        <w:ind w:left="400" w:firstLine="0"/>
        <w:jc w:val="both"/>
        <w:rPr>
          <w:b w:val="0"/>
          <w:bCs w:val="0"/>
        </w:rPr>
      </w:pPr>
    </w:p>
    <w:p w14:paraId="491CAE5D" w14:textId="29AB6F4C" w:rsidR="009364FB" w:rsidRDefault="009364FB" w:rsidP="0038211D">
      <w:pPr>
        <w:pStyle w:val="Heading2"/>
        <w:tabs>
          <w:tab w:val="left" w:pos="1120"/>
          <w:tab w:val="left" w:pos="1121"/>
        </w:tabs>
        <w:ind w:left="403" w:right="533" w:firstLine="0"/>
        <w:jc w:val="both"/>
        <w:rPr>
          <w:b w:val="0"/>
          <w:bCs w:val="0"/>
        </w:rPr>
      </w:pPr>
      <w:r>
        <w:rPr>
          <w:b w:val="0"/>
          <w:bCs w:val="0"/>
        </w:rPr>
        <w:t xml:space="preserve">If any provision, or portion thereof, of the Agreement is, or becomes, invalid under any applicable statute or rule of law, it is to be deemed stricken and the rest of the Agreement shall remain in full force and effect. </w:t>
      </w:r>
    </w:p>
    <w:p w14:paraId="6F97829D" w14:textId="77777777" w:rsidR="009364FB" w:rsidRPr="00C14451" w:rsidRDefault="009364FB" w:rsidP="00C14451">
      <w:pPr>
        <w:pStyle w:val="Heading2"/>
        <w:tabs>
          <w:tab w:val="left" w:pos="1120"/>
          <w:tab w:val="left" w:pos="1121"/>
        </w:tabs>
        <w:ind w:left="400" w:firstLine="0"/>
        <w:jc w:val="both"/>
        <w:rPr>
          <w:b w:val="0"/>
          <w:bCs w:val="0"/>
        </w:rPr>
      </w:pPr>
    </w:p>
    <w:p w14:paraId="3780ECC0" w14:textId="38A322CF" w:rsidR="0037209F" w:rsidRDefault="00CA15CE" w:rsidP="00C14451">
      <w:pPr>
        <w:pStyle w:val="Heading2"/>
        <w:numPr>
          <w:ilvl w:val="0"/>
          <w:numId w:val="4"/>
        </w:numPr>
        <w:tabs>
          <w:tab w:val="left" w:pos="1120"/>
          <w:tab w:val="left" w:pos="1121"/>
        </w:tabs>
        <w:jc w:val="both"/>
      </w:pPr>
      <w:r>
        <w:t>Access</w:t>
      </w:r>
      <w:r>
        <w:rPr>
          <w:spacing w:val="-3"/>
        </w:rPr>
        <w:t xml:space="preserve"> </w:t>
      </w:r>
      <w:r>
        <w:t xml:space="preserve">to </w:t>
      </w:r>
      <w:r>
        <w:rPr>
          <w:spacing w:val="-2"/>
        </w:rPr>
        <w:t>Information</w:t>
      </w:r>
    </w:p>
    <w:p w14:paraId="3780ECC1" w14:textId="77777777" w:rsidR="0037209F" w:rsidRDefault="0037209F" w:rsidP="00C14451">
      <w:pPr>
        <w:pStyle w:val="BodyText"/>
        <w:spacing w:before="7"/>
        <w:jc w:val="both"/>
        <w:rPr>
          <w:b/>
          <w:sz w:val="23"/>
        </w:rPr>
      </w:pPr>
    </w:p>
    <w:p w14:paraId="3780ECC2" w14:textId="4FDC7215" w:rsidR="0037209F" w:rsidRDefault="00082E59" w:rsidP="00F31DC4">
      <w:pPr>
        <w:pStyle w:val="BodyText"/>
        <w:ind w:left="400" w:right="550"/>
        <w:jc w:val="both"/>
      </w:pPr>
      <w:r>
        <w:t xml:space="preserve">During the term of this Agreement, and thereafter, for three (3) years after the termination of this Agreement, the </w:t>
      </w:r>
      <w:r w:rsidR="00CA15CE">
        <w:t>Contractor</w:t>
      </w:r>
      <w:r w:rsidR="00CA15CE">
        <w:rPr>
          <w:spacing w:val="40"/>
        </w:rPr>
        <w:t xml:space="preserve"> </w:t>
      </w:r>
      <w:r w:rsidR="00CA15CE">
        <w:t>shall</w:t>
      </w:r>
      <w:r w:rsidR="00CA15CE">
        <w:rPr>
          <w:spacing w:val="40"/>
        </w:rPr>
        <w:t xml:space="preserve"> </w:t>
      </w:r>
      <w:r>
        <w:rPr>
          <w:spacing w:val="40"/>
        </w:rPr>
        <w:t xml:space="preserve">promptly </w:t>
      </w:r>
      <w:r w:rsidR="00CA15CE">
        <w:t>provide</w:t>
      </w:r>
      <w:r w:rsidR="00CA15CE">
        <w:rPr>
          <w:spacing w:val="40"/>
        </w:rPr>
        <w:t xml:space="preserve"> </w:t>
      </w:r>
      <w:r w:rsidR="00CA15CE">
        <w:t>the</w:t>
      </w:r>
      <w:r w:rsidR="00CA15CE">
        <w:rPr>
          <w:spacing w:val="40"/>
        </w:rPr>
        <w:t xml:space="preserve"> </w:t>
      </w:r>
      <w:r w:rsidR="00CA15CE">
        <w:t>Treasurer</w:t>
      </w:r>
      <w:r w:rsidR="004E208B">
        <w:t>, upon request,</w:t>
      </w:r>
      <w:r w:rsidR="00CA15CE">
        <w:rPr>
          <w:spacing w:val="40"/>
        </w:rPr>
        <w:t xml:space="preserve"> </w:t>
      </w:r>
      <w:r w:rsidR="00CA15CE">
        <w:t>access</w:t>
      </w:r>
      <w:r w:rsidR="00CA15CE">
        <w:rPr>
          <w:spacing w:val="40"/>
        </w:rPr>
        <w:t xml:space="preserve"> </w:t>
      </w:r>
      <w:r w:rsidR="00CA15CE">
        <w:t>to</w:t>
      </w:r>
      <w:r w:rsidR="00CA15CE">
        <w:rPr>
          <w:spacing w:val="40"/>
        </w:rPr>
        <w:t xml:space="preserve"> </w:t>
      </w:r>
      <w:r w:rsidR="00CA15CE">
        <w:t>all</w:t>
      </w:r>
      <w:r w:rsidR="00CA15CE">
        <w:rPr>
          <w:spacing w:val="40"/>
        </w:rPr>
        <w:t xml:space="preserve"> </w:t>
      </w:r>
      <w:r w:rsidR="00CA15CE">
        <w:t xml:space="preserve">files, records, documents, </w:t>
      </w:r>
      <w:r w:rsidR="00467D35">
        <w:t>data, copies of instruments, reports, and records, and any other information maintained related to the Agreement and the Services provided pursuant to t</w:t>
      </w:r>
      <w:r w:rsidR="008E2AB5">
        <w:t xml:space="preserve">he </w:t>
      </w:r>
      <w:r w:rsidR="00467D35">
        <w:t xml:space="preserve">Agreement, </w:t>
      </w:r>
      <w:r w:rsidR="00CA15CE">
        <w:t>regardless</w:t>
      </w:r>
      <w:r w:rsidR="00CA15CE">
        <w:rPr>
          <w:spacing w:val="-3"/>
        </w:rPr>
        <w:t xml:space="preserve"> </w:t>
      </w:r>
      <w:r w:rsidR="00CA15CE">
        <w:t>of</w:t>
      </w:r>
      <w:r w:rsidR="00CA15CE">
        <w:rPr>
          <w:spacing w:val="-9"/>
        </w:rPr>
        <w:t xml:space="preserve"> </w:t>
      </w:r>
      <w:r w:rsidR="00CA15CE">
        <w:t>how that</w:t>
      </w:r>
      <w:r w:rsidR="00CA15CE">
        <w:rPr>
          <w:spacing w:val="-1"/>
        </w:rPr>
        <w:t xml:space="preserve"> </w:t>
      </w:r>
      <w:r w:rsidR="00CA15CE">
        <w:t>information is stored. The information shall be provided in a form acceptable to the Treasurer.</w:t>
      </w:r>
    </w:p>
    <w:p w14:paraId="3780ECC3" w14:textId="77777777" w:rsidR="0037209F" w:rsidRDefault="0037209F" w:rsidP="00C14451">
      <w:pPr>
        <w:pStyle w:val="BodyText"/>
        <w:spacing w:before="3"/>
        <w:jc w:val="both"/>
      </w:pPr>
    </w:p>
    <w:p w14:paraId="29CA322B" w14:textId="70868E72" w:rsidR="008E6DE7" w:rsidRDefault="008E6DE7">
      <w:pPr>
        <w:pStyle w:val="Heading2"/>
        <w:numPr>
          <w:ilvl w:val="0"/>
          <w:numId w:val="4"/>
        </w:numPr>
        <w:tabs>
          <w:tab w:val="left" w:pos="1120"/>
          <w:tab w:val="left" w:pos="1121"/>
        </w:tabs>
        <w:jc w:val="both"/>
      </w:pPr>
      <w:r>
        <w:t>Change of Law or Policy</w:t>
      </w:r>
    </w:p>
    <w:p w14:paraId="4FC1894C" w14:textId="77777777" w:rsidR="003C665E" w:rsidRDefault="003C665E" w:rsidP="008E6DE7">
      <w:pPr>
        <w:pStyle w:val="Heading2"/>
        <w:tabs>
          <w:tab w:val="left" w:pos="1120"/>
          <w:tab w:val="left" w:pos="1121"/>
        </w:tabs>
        <w:ind w:left="400" w:firstLine="0"/>
        <w:jc w:val="both"/>
        <w:rPr>
          <w:b w:val="0"/>
          <w:bCs w:val="0"/>
        </w:rPr>
      </w:pPr>
    </w:p>
    <w:p w14:paraId="7513AD69" w14:textId="62353031" w:rsidR="008E6DE7" w:rsidRDefault="008E6DE7" w:rsidP="0038211D">
      <w:pPr>
        <w:pStyle w:val="Heading2"/>
        <w:tabs>
          <w:tab w:val="left" w:pos="1120"/>
          <w:tab w:val="left" w:pos="1121"/>
        </w:tabs>
        <w:ind w:left="403" w:right="533" w:firstLine="0"/>
        <w:jc w:val="both"/>
        <w:rPr>
          <w:b w:val="0"/>
          <w:bCs w:val="0"/>
        </w:rPr>
      </w:pPr>
      <w:r>
        <w:rPr>
          <w:b w:val="0"/>
          <w:bCs w:val="0"/>
        </w:rPr>
        <w:t xml:space="preserve">The Contractor shall notify the Treasurer in writing within ten (10) business days of any change or </w:t>
      </w:r>
      <w:r w:rsidR="00DA365C">
        <w:rPr>
          <w:b w:val="0"/>
          <w:bCs w:val="0"/>
        </w:rPr>
        <w:t xml:space="preserve">addition applicable to the Contractor in federal or state regulations or laws that would adversely affect either the terms of or the rights granted the Treasurer by the Agreement, and within five (5) business </w:t>
      </w:r>
      <w:r w:rsidR="0002526D">
        <w:rPr>
          <w:b w:val="0"/>
          <w:bCs w:val="0"/>
        </w:rPr>
        <w:t>days</w:t>
      </w:r>
      <w:r w:rsidR="00A06CBD">
        <w:rPr>
          <w:b w:val="0"/>
          <w:bCs w:val="0"/>
        </w:rPr>
        <w:t xml:space="preserve"> of any legally required change in or addition to Contractor’s internal operational policy that might affect the Contractor’s performance of the Services</w:t>
      </w:r>
      <w:r w:rsidR="00EC0CDD">
        <w:rPr>
          <w:b w:val="0"/>
          <w:bCs w:val="0"/>
        </w:rPr>
        <w:t xml:space="preserve"> </w:t>
      </w:r>
      <w:r w:rsidR="00A06CBD">
        <w:rPr>
          <w:b w:val="0"/>
          <w:bCs w:val="0"/>
        </w:rPr>
        <w:t xml:space="preserve">including but not limited to any policy that relates to </w:t>
      </w:r>
      <w:r w:rsidR="00A6576D">
        <w:rPr>
          <w:b w:val="0"/>
          <w:bCs w:val="0"/>
        </w:rPr>
        <w:t>the Services</w:t>
      </w:r>
      <w:r w:rsidR="007F5AB6">
        <w:rPr>
          <w:b w:val="0"/>
          <w:bCs w:val="0"/>
        </w:rPr>
        <w:t xml:space="preserve">. </w:t>
      </w:r>
    </w:p>
    <w:p w14:paraId="3F2CB4E9" w14:textId="77777777" w:rsidR="0002526D" w:rsidRPr="00C14451" w:rsidRDefault="0002526D" w:rsidP="00C14451">
      <w:pPr>
        <w:pStyle w:val="Heading2"/>
        <w:tabs>
          <w:tab w:val="left" w:pos="1120"/>
          <w:tab w:val="left" w:pos="1121"/>
        </w:tabs>
        <w:ind w:left="400" w:firstLine="0"/>
        <w:jc w:val="both"/>
        <w:rPr>
          <w:b w:val="0"/>
          <w:bCs w:val="0"/>
        </w:rPr>
      </w:pPr>
    </w:p>
    <w:p w14:paraId="3780ECC4" w14:textId="37B159AE" w:rsidR="0037209F" w:rsidRDefault="00CA15CE" w:rsidP="00C14451">
      <w:pPr>
        <w:pStyle w:val="Heading2"/>
        <w:numPr>
          <w:ilvl w:val="0"/>
          <w:numId w:val="4"/>
        </w:numPr>
        <w:tabs>
          <w:tab w:val="left" w:pos="1120"/>
          <w:tab w:val="left" w:pos="1121"/>
        </w:tabs>
        <w:jc w:val="both"/>
      </w:pPr>
      <w:r>
        <w:t>State</w:t>
      </w:r>
      <w:r>
        <w:rPr>
          <w:spacing w:val="-7"/>
        </w:rPr>
        <w:t xml:space="preserve"> </w:t>
      </w:r>
      <w:r>
        <w:rPr>
          <w:spacing w:val="-2"/>
        </w:rPr>
        <w:t>Certifications/Disclosures</w:t>
      </w:r>
    </w:p>
    <w:p w14:paraId="3780ECC5" w14:textId="77777777" w:rsidR="0037209F" w:rsidRDefault="0037209F" w:rsidP="00C14451">
      <w:pPr>
        <w:pStyle w:val="BodyText"/>
        <w:spacing w:before="7"/>
        <w:jc w:val="both"/>
        <w:rPr>
          <w:b/>
          <w:sz w:val="23"/>
        </w:rPr>
      </w:pPr>
    </w:p>
    <w:p w14:paraId="3780ECC6" w14:textId="631DEAB7" w:rsidR="0037209F" w:rsidRDefault="00CA15CE" w:rsidP="00F31DC4">
      <w:pPr>
        <w:pStyle w:val="BodyText"/>
        <w:spacing w:line="242" w:lineRule="auto"/>
        <w:ind w:left="400" w:right="556"/>
        <w:jc w:val="both"/>
        <w:rPr>
          <w:spacing w:val="-2"/>
        </w:rPr>
      </w:pPr>
      <w:r>
        <w:t xml:space="preserve">The Agreement </w:t>
      </w:r>
      <w:r w:rsidR="0043553D">
        <w:t>shall</w:t>
      </w:r>
      <w:r>
        <w:rPr>
          <w:spacing w:val="-2"/>
        </w:rPr>
        <w:t xml:space="preserve"> </w:t>
      </w:r>
      <w:r>
        <w:t>incorporate Contractor’s</w:t>
      </w:r>
      <w:r>
        <w:rPr>
          <w:spacing w:val="-1"/>
        </w:rPr>
        <w:t xml:space="preserve"> </w:t>
      </w:r>
      <w:r>
        <w:t>fully</w:t>
      </w:r>
      <w:r>
        <w:rPr>
          <w:spacing w:val="-3"/>
        </w:rPr>
        <w:t xml:space="preserve"> </w:t>
      </w:r>
      <w:r>
        <w:t>executed</w:t>
      </w:r>
      <w:r>
        <w:rPr>
          <w:spacing w:val="-3"/>
        </w:rPr>
        <w:t xml:space="preserve"> </w:t>
      </w:r>
      <w:r>
        <w:t>State</w:t>
      </w:r>
      <w:r>
        <w:rPr>
          <w:spacing w:val="40"/>
        </w:rPr>
        <w:t xml:space="preserve"> </w:t>
      </w:r>
      <w:r>
        <w:t>Certifications</w:t>
      </w:r>
      <w:r>
        <w:rPr>
          <w:spacing w:val="-5"/>
        </w:rPr>
        <w:t xml:space="preserve"> </w:t>
      </w:r>
      <w:r>
        <w:t>and</w:t>
      </w:r>
      <w:r>
        <w:rPr>
          <w:spacing w:val="-3"/>
        </w:rPr>
        <w:t xml:space="preserve"> </w:t>
      </w:r>
      <w:r>
        <w:t xml:space="preserve">Disclosure </w:t>
      </w:r>
      <w:r>
        <w:rPr>
          <w:spacing w:val="-2"/>
        </w:rPr>
        <w:t>Forms</w:t>
      </w:r>
      <w:r w:rsidR="0043553D">
        <w:rPr>
          <w:spacing w:val="-2"/>
        </w:rPr>
        <w:t xml:space="preserve">, a copy of which is attached hereto as Appendix </w:t>
      </w:r>
      <w:r w:rsidR="00EE7CFD">
        <w:rPr>
          <w:spacing w:val="-2"/>
        </w:rPr>
        <w:t>A</w:t>
      </w:r>
      <w:r>
        <w:rPr>
          <w:spacing w:val="-2"/>
        </w:rPr>
        <w:t>.</w:t>
      </w:r>
    </w:p>
    <w:p w14:paraId="52A3CB3A" w14:textId="6793D15A" w:rsidR="007245CF" w:rsidRDefault="007245CF">
      <w:pPr>
        <w:pStyle w:val="BodyText"/>
        <w:spacing w:line="242" w:lineRule="auto"/>
        <w:ind w:left="400" w:right="556"/>
        <w:jc w:val="both"/>
      </w:pPr>
    </w:p>
    <w:p w14:paraId="6A276ED0" w14:textId="556E860B" w:rsidR="00ED279B" w:rsidRDefault="00ED279B">
      <w:pPr>
        <w:pStyle w:val="Heading2"/>
        <w:numPr>
          <w:ilvl w:val="0"/>
          <w:numId w:val="4"/>
        </w:numPr>
        <w:tabs>
          <w:tab w:val="left" w:pos="1120"/>
          <w:tab w:val="left" w:pos="1121"/>
        </w:tabs>
        <w:spacing w:before="77"/>
        <w:ind w:left="1120"/>
        <w:jc w:val="both"/>
      </w:pPr>
      <w:r>
        <w:t>No Recourse</w:t>
      </w:r>
    </w:p>
    <w:p w14:paraId="429298C7" w14:textId="77777777" w:rsidR="003C665E" w:rsidRDefault="003C665E" w:rsidP="00C14451">
      <w:pPr>
        <w:pStyle w:val="Heading2"/>
        <w:tabs>
          <w:tab w:val="left" w:pos="1120"/>
          <w:tab w:val="left" w:pos="1121"/>
        </w:tabs>
        <w:spacing w:before="7"/>
        <w:ind w:left="403" w:firstLine="0"/>
        <w:jc w:val="both"/>
        <w:rPr>
          <w:b w:val="0"/>
          <w:bCs w:val="0"/>
        </w:rPr>
      </w:pPr>
    </w:p>
    <w:p w14:paraId="0C193C4D" w14:textId="3D1655F1" w:rsidR="00ED279B" w:rsidRDefault="00ED279B" w:rsidP="00C1227F">
      <w:pPr>
        <w:pStyle w:val="Heading2"/>
        <w:tabs>
          <w:tab w:val="left" w:pos="1120"/>
          <w:tab w:val="left" w:pos="1121"/>
        </w:tabs>
        <w:spacing w:before="77"/>
        <w:ind w:left="399" w:right="562" w:firstLine="0"/>
        <w:jc w:val="both"/>
        <w:rPr>
          <w:b w:val="0"/>
          <w:bCs w:val="0"/>
        </w:rPr>
      </w:pPr>
      <w:r>
        <w:rPr>
          <w:b w:val="0"/>
          <w:bCs w:val="0"/>
        </w:rPr>
        <w:t>For any obligation or liability arising pursuant to the Agreement, no recourse may be had for such obligation or liability of the Treasurer</w:t>
      </w:r>
      <w:r w:rsidR="00BF47C9">
        <w:rPr>
          <w:b w:val="0"/>
          <w:bCs w:val="0"/>
        </w:rPr>
        <w:t xml:space="preserve"> of the State of Illinois or any employee or official of the Treasurer or the State in his or her personal or individual capacity. Contractor hereby waives all such obligation</w:t>
      </w:r>
      <w:r w:rsidR="008E2AB5">
        <w:rPr>
          <w:b w:val="0"/>
          <w:bCs w:val="0"/>
        </w:rPr>
        <w:t>s</w:t>
      </w:r>
      <w:r w:rsidR="00BF47C9">
        <w:rPr>
          <w:b w:val="0"/>
          <w:bCs w:val="0"/>
        </w:rPr>
        <w:t xml:space="preserve"> and liabilities of the Treasurer of the State of Illinois and any such employee or official. </w:t>
      </w:r>
    </w:p>
    <w:p w14:paraId="3182106A" w14:textId="77777777" w:rsidR="00BF47C9" w:rsidRPr="00C14451" w:rsidRDefault="00BF47C9" w:rsidP="0038211D">
      <w:pPr>
        <w:pStyle w:val="Heading2"/>
        <w:tabs>
          <w:tab w:val="left" w:pos="1120"/>
          <w:tab w:val="left" w:pos="1121"/>
        </w:tabs>
        <w:ind w:left="399" w:firstLine="0"/>
        <w:jc w:val="both"/>
        <w:rPr>
          <w:b w:val="0"/>
          <w:bCs w:val="0"/>
        </w:rPr>
      </w:pPr>
    </w:p>
    <w:p w14:paraId="7DBD3208" w14:textId="126275A2" w:rsidR="00F114F6" w:rsidRDefault="00F114F6" w:rsidP="0038211D">
      <w:pPr>
        <w:pStyle w:val="Heading2"/>
        <w:numPr>
          <w:ilvl w:val="0"/>
          <w:numId w:val="4"/>
        </w:numPr>
        <w:tabs>
          <w:tab w:val="left" w:pos="1120"/>
          <w:tab w:val="left" w:pos="1121"/>
        </w:tabs>
        <w:ind w:left="1120"/>
        <w:jc w:val="both"/>
      </w:pPr>
      <w:r>
        <w:lastRenderedPageBreak/>
        <w:t>Continuation of Services</w:t>
      </w:r>
    </w:p>
    <w:p w14:paraId="389F24AD" w14:textId="77777777" w:rsidR="003C665E" w:rsidRDefault="003C665E" w:rsidP="0038211D">
      <w:pPr>
        <w:pStyle w:val="Heading2"/>
        <w:tabs>
          <w:tab w:val="left" w:pos="1120"/>
          <w:tab w:val="left" w:pos="1121"/>
        </w:tabs>
        <w:ind w:left="403" w:firstLine="0"/>
        <w:jc w:val="both"/>
        <w:rPr>
          <w:b w:val="0"/>
          <w:bCs w:val="0"/>
        </w:rPr>
      </w:pPr>
    </w:p>
    <w:p w14:paraId="66478CDC" w14:textId="0CFBF2D2" w:rsidR="00F114F6" w:rsidRDefault="00C53C92" w:rsidP="00C1227F">
      <w:pPr>
        <w:pStyle w:val="Heading2"/>
        <w:tabs>
          <w:tab w:val="left" w:pos="1120"/>
          <w:tab w:val="left" w:pos="1121"/>
        </w:tabs>
        <w:ind w:left="403" w:right="562" w:firstLine="0"/>
        <w:jc w:val="both"/>
        <w:rPr>
          <w:b w:val="0"/>
          <w:bCs w:val="0"/>
        </w:rPr>
      </w:pPr>
      <w:r>
        <w:rPr>
          <w:b w:val="0"/>
          <w:bCs w:val="0"/>
        </w:rPr>
        <w:t>The Contractor shall guarantee performance of the Services and agree to perform all Services in an efficient and professional manner. Notwithstanding anything to the contrary in the Agreement, the Contractor’s obligations and responsibilities pursuant to the Agreement</w:t>
      </w:r>
      <w:r w:rsidR="00CE331D">
        <w:rPr>
          <w:b w:val="0"/>
          <w:bCs w:val="0"/>
        </w:rPr>
        <w:t xml:space="preserve"> shall not be affected in the event of personnel problems, strike by employees, work stoppages, and other employee-related events. The Contractor is responsible for and shall provide co</w:t>
      </w:r>
      <w:r w:rsidR="00760FDE">
        <w:rPr>
          <w:b w:val="0"/>
          <w:bCs w:val="0"/>
        </w:rPr>
        <w:t xml:space="preserve">mmercially reasonable backup systems and shall review the adequacy of those systems with the Treasurer upon request. The prevention of such business interruption shall be the sole responsibility of the Contractor, and the Contractor shall immediately notify the Treasurer in the event such business interruption takes place. The Contractor shall be liable for any losses or damages sustained by the Treasurer due, in whole or in part, to the Contractor’s failure to provide reasonable backup systems. </w:t>
      </w:r>
    </w:p>
    <w:p w14:paraId="405A82F0" w14:textId="3C185BC9" w:rsidR="009073D5" w:rsidRDefault="009073D5" w:rsidP="0038211D">
      <w:pPr>
        <w:pStyle w:val="Heading2"/>
        <w:tabs>
          <w:tab w:val="left" w:pos="1120"/>
          <w:tab w:val="left" w:pos="1121"/>
        </w:tabs>
        <w:ind w:left="399" w:firstLine="0"/>
        <w:jc w:val="both"/>
        <w:rPr>
          <w:b w:val="0"/>
          <w:bCs w:val="0"/>
        </w:rPr>
      </w:pPr>
    </w:p>
    <w:p w14:paraId="0D8606AA" w14:textId="07B6BC00" w:rsidR="0082011F" w:rsidRPr="00C14451" w:rsidRDefault="0082011F" w:rsidP="0038211D">
      <w:pPr>
        <w:pStyle w:val="Heading2"/>
        <w:numPr>
          <w:ilvl w:val="0"/>
          <w:numId w:val="4"/>
        </w:numPr>
        <w:tabs>
          <w:tab w:val="left" w:pos="1120"/>
          <w:tab w:val="left" w:pos="1121"/>
        </w:tabs>
        <w:jc w:val="both"/>
        <w:rPr>
          <w:b w:val="0"/>
          <w:bCs w:val="0"/>
        </w:rPr>
      </w:pPr>
      <w:r>
        <w:t>Equity, Diversity, and Inclusion Data</w:t>
      </w:r>
    </w:p>
    <w:p w14:paraId="07C6A803" w14:textId="77777777" w:rsidR="003C665E" w:rsidRDefault="003C665E" w:rsidP="0038211D">
      <w:pPr>
        <w:pStyle w:val="Heading2"/>
        <w:tabs>
          <w:tab w:val="left" w:pos="1120"/>
          <w:tab w:val="left" w:pos="1121"/>
        </w:tabs>
        <w:ind w:left="403" w:firstLine="0"/>
        <w:jc w:val="both"/>
        <w:rPr>
          <w:b w:val="0"/>
          <w:bCs w:val="0"/>
        </w:rPr>
      </w:pPr>
    </w:p>
    <w:p w14:paraId="08570AF2" w14:textId="4C4ED824" w:rsidR="004460E5" w:rsidRDefault="004460E5" w:rsidP="00C1227F">
      <w:pPr>
        <w:pStyle w:val="Heading2"/>
        <w:tabs>
          <w:tab w:val="left" w:pos="1120"/>
          <w:tab w:val="left" w:pos="1121"/>
        </w:tabs>
        <w:ind w:left="403" w:right="562" w:firstLine="0"/>
        <w:jc w:val="both"/>
        <w:rPr>
          <w:b w:val="0"/>
          <w:bCs w:val="0"/>
        </w:rPr>
      </w:pPr>
      <w:r>
        <w:rPr>
          <w:b w:val="0"/>
          <w:bCs w:val="0"/>
        </w:rPr>
        <w:t>Contracto</w:t>
      </w:r>
      <w:r w:rsidR="00047CEC">
        <w:rPr>
          <w:b w:val="0"/>
          <w:bCs w:val="0"/>
        </w:rPr>
        <w:t xml:space="preserve">r shall </w:t>
      </w:r>
      <w:r w:rsidR="00561836">
        <w:rPr>
          <w:b w:val="0"/>
          <w:bCs w:val="0"/>
        </w:rPr>
        <w:t xml:space="preserve">respond to requests for data from the Treasurer as deemed necessary by the Treasurer to report on the Treasurer’s use of equitable, diverse, and inclusive businesses in accordance with Section 30 of the State Treasurer Act, 15 ILCS 505. Contractor shall provide all requested data within thirty days of any request, or within a timeframe otherwise agreed upon by the Treasurer. </w:t>
      </w:r>
    </w:p>
    <w:p w14:paraId="36F6A8F9" w14:textId="2FBD1A9F" w:rsidR="003B1D2D" w:rsidRDefault="003B1D2D" w:rsidP="0038211D">
      <w:pPr>
        <w:pStyle w:val="Heading2"/>
        <w:tabs>
          <w:tab w:val="left" w:pos="1120"/>
          <w:tab w:val="left" w:pos="1121"/>
        </w:tabs>
        <w:ind w:left="400" w:firstLine="0"/>
        <w:jc w:val="both"/>
        <w:rPr>
          <w:b w:val="0"/>
          <w:bCs w:val="0"/>
        </w:rPr>
      </w:pPr>
    </w:p>
    <w:p w14:paraId="04B30827" w14:textId="21D6F9AC" w:rsidR="003B1D2D" w:rsidRPr="00C14451" w:rsidRDefault="003B1D2D" w:rsidP="0038211D">
      <w:pPr>
        <w:pStyle w:val="Heading2"/>
        <w:numPr>
          <w:ilvl w:val="0"/>
          <w:numId w:val="4"/>
        </w:numPr>
        <w:tabs>
          <w:tab w:val="left" w:pos="1120"/>
          <w:tab w:val="left" w:pos="1121"/>
        </w:tabs>
        <w:jc w:val="both"/>
        <w:rPr>
          <w:b w:val="0"/>
          <w:bCs w:val="0"/>
        </w:rPr>
      </w:pPr>
      <w:r>
        <w:t>Sovereign Immunity</w:t>
      </w:r>
    </w:p>
    <w:p w14:paraId="7D7E5A24" w14:textId="77777777" w:rsidR="003C665E" w:rsidRDefault="003C665E" w:rsidP="0038211D">
      <w:pPr>
        <w:pStyle w:val="Heading2"/>
        <w:tabs>
          <w:tab w:val="left" w:pos="1120"/>
          <w:tab w:val="left" w:pos="1121"/>
        </w:tabs>
        <w:ind w:left="400" w:firstLine="0"/>
        <w:jc w:val="both"/>
        <w:rPr>
          <w:b w:val="0"/>
          <w:bCs w:val="0"/>
        </w:rPr>
      </w:pPr>
    </w:p>
    <w:p w14:paraId="4F34ED76" w14:textId="6B2820C7" w:rsidR="003B1D2D" w:rsidRDefault="00C52B3E" w:rsidP="00C1227F">
      <w:pPr>
        <w:pStyle w:val="Heading2"/>
        <w:tabs>
          <w:tab w:val="left" w:pos="1120"/>
          <w:tab w:val="left" w:pos="1121"/>
        </w:tabs>
        <w:spacing w:before="7"/>
        <w:ind w:left="403" w:right="562" w:firstLine="0"/>
        <w:jc w:val="both"/>
        <w:rPr>
          <w:b w:val="0"/>
          <w:bCs w:val="0"/>
        </w:rPr>
      </w:pPr>
      <w:r>
        <w:rPr>
          <w:b w:val="0"/>
          <w:bCs w:val="0"/>
        </w:rPr>
        <w:t xml:space="preserve">Contractor acknowledges that the Treasurer and the State of Illinois reserve all immunities, defenses, rights, or actions arising out of their status as a sovereign state or entity, including those under the Eleventh Amendment to the United States Constitution, and that no waiver of any such immunities, defenses, rights, or actions will be implied or otherwise deemed to exist </w:t>
      </w:r>
      <w:proofErr w:type="gramStart"/>
      <w:r>
        <w:rPr>
          <w:b w:val="0"/>
          <w:bCs w:val="0"/>
        </w:rPr>
        <w:t>as a result of</w:t>
      </w:r>
      <w:proofErr w:type="gramEnd"/>
      <w:r>
        <w:rPr>
          <w:b w:val="0"/>
          <w:bCs w:val="0"/>
        </w:rPr>
        <w:t xml:space="preserve"> the Agreement. </w:t>
      </w:r>
    </w:p>
    <w:p w14:paraId="31271036" w14:textId="77777777" w:rsidR="00B34183" w:rsidRDefault="00B34183" w:rsidP="00C14451">
      <w:pPr>
        <w:pStyle w:val="Heading2"/>
        <w:tabs>
          <w:tab w:val="left" w:pos="1120"/>
          <w:tab w:val="left" w:pos="1121"/>
        </w:tabs>
        <w:spacing w:before="7"/>
        <w:ind w:left="403" w:firstLine="0"/>
        <w:jc w:val="both"/>
        <w:rPr>
          <w:b w:val="0"/>
          <w:bCs w:val="0"/>
        </w:rPr>
      </w:pPr>
    </w:p>
    <w:p w14:paraId="1C61AE34" w14:textId="57115E61" w:rsidR="00CF7616" w:rsidRPr="00C14451" w:rsidRDefault="00CF7616" w:rsidP="0038211D">
      <w:pPr>
        <w:pStyle w:val="Heading2"/>
        <w:numPr>
          <w:ilvl w:val="0"/>
          <w:numId w:val="4"/>
        </w:numPr>
        <w:tabs>
          <w:tab w:val="left" w:pos="1120"/>
          <w:tab w:val="left" w:pos="1121"/>
        </w:tabs>
        <w:jc w:val="both"/>
        <w:rPr>
          <w:b w:val="0"/>
          <w:bCs w:val="0"/>
        </w:rPr>
      </w:pPr>
      <w:r>
        <w:t xml:space="preserve">Notice </w:t>
      </w:r>
    </w:p>
    <w:p w14:paraId="210686F1" w14:textId="77777777" w:rsidR="003C665E" w:rsidRDefault="003C665E" w:rsidP="0038211D">
      <w:pPr>
        <w:pStyle w:val="Heading2"/>
        <w:tabs>
          <w:tab w:val="left" w:pos="1120"/>
          <w:tab w:val="left" w:pos="1121"/>
        </w:tabs>
        <w:ind w:left="403" w:firstLine="0"/>
        <w:jc w:val="both"/>
        <w:rPr>
          <w:b w:val="0"/>
          <w:bCs w:val="0"/>
        </w:rPr>
      </w:pPr>
    </w:p>
    <w:p w14:paraId="4BE76455" w14:textId="39C0744E" w:rsidR="00122968" w:rsidRDefault="00122968" w:rsidP="00C1227F">
      <w:pPr>
        <w:pStyle w:val="Heading2"/>
        <w:tabs>
          <w:tab w:val="left" w:pos="1120"/>
          <w:tab w:val="left" w:pos="1121"/>
        </w:tabs>
        <w:ind w:left="400" w:right="562" w:firstLine="0"/>
        <w:jc w:val="both"/>
        <w:rPr>
          <w:b w:val="0"/>
          <w:bCs w:val="0"/>
        </w:rPr>
      </w:pPr>
      <w:r>
        <w:rPr>
          <w:b w:val="0"/>
          <w:bCs w:val="0"/>
        </w:rPr>
        <w:t xml:space="preserve">The Contractor hereby agrees to give the Treasurer notice if at any point during </w:t>
      </w:r>
      <w:r w:rsidR="00562081">
        <w:rPr>
          <w:b w:val="0"/>
          <w:bCs w:val="0"/>
        </w:rPr>
        <w:t>the term of the Agreement, Contractor or its</w:t>
      </w:r>
      <w:r w:rsidR="000D6C7F">
        <w:rPr>
          <w:b w:val="0"/>
          <w:bCs w:val="0"/>
        </w:rPr>
        <w:t xml:space="preserve"> officer(s) or principal(s), or affiliate(s) acting within the scope of their employment, become subject to a consent order, penalty or receive any other finding of fault as a result of any publicly disclosed enforcement action or other regulatory proceeding by any government entity, regulatory agency, or self-regulatory organization including but not limited to: the Securities and Exchange Commission, </w:t>
      </w:r>
      <w:r w:rsidR="00F432A1">
        <w:rPr>
          <w:b w:val="0"/>
          <w:bCs w:val="0"/>
        </w:rPr>
        <w:t xml:space="preserve">Financial Industry Regulatory Authority, Department of Justice (including any United </w:t>
      </w:r>
      <w:r w:rsidR="00BA2C90">
        <w:rPr>
          <w:b w:val="0"/>
          <w:bCs w:val="0"/>
        </w:rPr>
        <w:t xml:space="preserve">States Attorneys’ Office), Consumer Financial Protection Bureau, Department of Labor, U.S. Department of the Treasury, Federal Deposit Insurance Corporation, any State Attorney General, or the Federal Reserve System. The Contractor </w:t>
      </w:r>
      <w:r w:rsidR="00F85401">
        <w:rPr>
          <w:b w:val="0"/>
          <w:bCs w:val="0"/>
        </w:rPr>
        <w:t>shall provide the Treasurer such notice within five (5) business days of when the Contractor knows or reasonably should have known of the consent order, penalty, or other finding of fault. The Contractor’s delivery of notice pu</w:t>
      </w:r>
      <w:r w:rsidR="006035A1">
        <w:rPr>
          <w:b w:val="0"/>
          <w:bCs w:val="0"/>
        </w:rPr>
        <w:t>rsuant to this Section or failure to provide the required notice shall give the Treasurer reason to terminate this Agreement</w:t>
      </w:r>
      <w:r w:rsidR="008E2AB5">
        <w:rPr>
          <w:b w:val="0"/>
          <w:bCs w:val="0"/>
        </w:rPr>
        <w:t xml:space="preserve"> for </w:t>
      </w:r>
      <w:r w:rsidR="005327C7">
        <w:rPr>
          <w:b w:val="0"/>
          <w:bCs w:val="0"/>
        </w:rPr>
        <w:t>cause</w:t>
      </w:r>
      <w:r w:rsidR="006035A1">
        <w:rPr>
          <w:b w:val="0"/>
          <w:bCs w:val="0"/>
        </w:rPr>
        <w:t xml:space="preserve">. </w:t>
      </w:r>
    </w:p>
    <w:p w14:paraId="3EE2EAA1" w14:textId="77777777" w:rsidR="00BE438A" w:rsidRDefault="00BE438A" w:rsidP="00C1227F">
      <w:pPr>
        <w:pStyle w:val="Heading2"/>
        <w:tabs>
          <w:tab w:val="left" w:pos="1120"/>
          <w:tab w:val="left" w:pos="1121"/>
        </w:tabs>
        <w:ind w:left="400" w:right="562" w:firstLine="0"/>
        <w:jc w:val="both"/>
        <w:rPr>
          <w:b w:val="0"/>
          <w:bCs w:val="0"/>
        </w:rPr>
      </w:pPr>
    </w:p>
    <w:p w14:paraId="0986D44B" w14:textId="697832D5" w:rsidR="00BE438A" w:rsidRDefault="00BE438A" w:rsidP="00C1227F">
      <w:pPr>
        <w:pStyle w:val="Heading2"/>
        <w:tabs>
          <w:tab w:val="left" w:pos="1120"/>
          <w:tab w:val="left" w:pos="1121"/>
        </w:tabs>
        <w:ind w:left="400" w:right="562" w:firstLine="0"/>
        <w:jc w:val="both"/>
        <w:rPr>
          <w:b w:val="0"/>
          <w:bCs w:val="0"/>
        </w:rPr>
      </w:pPr>
      <w:r>
        <w:rPr>
          <w:b w:val="0"/>
          <w:bCs w:val="0"/>
        </w:rPr>
        <w:t>Contractor shall provide prompt written notice to the Treasurer, if any of the</w:t>
      </w:r>
      <w:r w:rsidR="00133B73">
        <w:rPr>
          <w:b w:val="0"/>
          <w:bCs w:val="0"/>
        </w:rPr>
        <w:t xml:space="preserve">se additional </w:t>
      </w:r>
      <w:r>
        <w:rPr>
          <w:b w:val="0"/>
          <w:bCs w:val="0"/>
        </w:rPr>
        <w:t xml:space="preserve">events listed below occur. Each notice shall include, at a minimum, the date, identification and description of the event triggering the notice requirement, and shall be signed by an authorized </w:t>
      </w:r>
      <w:r>
        <w:rPr>
          <w:b w:val="0"/>
          <w:bCs w:val="0"/>
        </w:rPr>
        <w:lastRenderedPageBreak/>
        <w:t>representative of Contractor:</w:t>
      </w:r>
    </w:p>
    <w:p w14:paraId="51D4CB2C" w14:textId="77777777" w:rsidR="00E90E20" w:rsidRDefault="00E90E20" w:rsidP="00C1227F">
      <w:pPr>
        <w:pStyle w:val="Heading2"/>
        <w:tabs>
          <w:tab w:val="left" w:pos="1120"/>
          <w:tab w:val="left" w:pos="1121"/>
        </w:tabs>
        <w:ind w:left="400" w:right="562" w:firstLine="0"/>
        <w:jc w:val="both"/>
        <w:rPr>
          <w:b w:val="0"/>
          <w:bCs w:val="0"/>
        </w:rPr>
      </w:pPr>
    </w:p>
    <w:p w14:paraId="23E898DE" w14:textId="5DEF785B" w:rsidR="00BE438A" w:rsidRDefault="009B5C78" w:rsidP="00215B23">
      <w:pPr>
        <w:pStyle w:val="Heading2"/>
        <w:numPr>
          <w:ilvl w:val="1"/>
          <w:numId w:val="4"/>
        </w:numPr>
        <w:tabs>
          <w:tab w:val="left" w:pos="1120"/>
          <w:tab w:val="left" w:pos="1121"/>
        </w:tabs>
        <w:ind w:right="562"/>
        <w:jc w:val="both"/>
        <w:rPr>
          <w:b w:val="0"/>
          <w:bCs w:val="0"/>
        </w:rPr>
      </w:pPr>
      <w:r>
        <w:rPr>
          <w:b w:val="0"/>
          <w:bCs w:val="0"/>
        </w:rPr>
        <w:t xml:space="preserve"> A material adverse change to Contractor’s financial </w:t>
      </w:r>
      <w:proofErr w:type="gramStart"/>
      <w:r>
        <w:rPr>
          <w:b w:val="0"/>
          <w:bCs w:val="0"/>
        </w:rPr>
        <w:t>condition;</w:t>
      </w:r>
      <w:proofErr w:type="gramEnd"/>
    </w:p>
    <w:p w14:paraId="45B16090" w14:textId="77777777" w:rsidR="00215B23" w:rsidRDefault="00215B23" w:rsidP="00C1227F">
      <w:pPr>
        <w:pStyle w:val="Heading2"/>
        <w:tabs>
          <w:tab w:val="left" w:pos="1120"/>
          <w:tab w:val="left" w:pos="1121"/>
        </w:tabs>
        <w:ind w:right="562" w:firstLine="0"/>
        <w:jc w:val="both"/>
        <w:rPr>
          <w:b w:val="0"/>
          <w:bCs w:val="0"/>
        </w:rPr>
      </w:pPr>
    </w:p>
    <w:p w14:paraId="42E22E37" w14:textId="237BB508" w:rsidR="009B5C78" w:rsidRDefault="009B5C78" w:rsidP="00215B23">
      <w:pPr>
        <w:pStyle w:val="Heading2"/>
        <w:numPr>
          <w:ilvl w:val="1"/>
          <w:numId w:val="4"/>
        </w:numPr>
        <w:tabs>
          <w:tab w:val="left" w:pos="1120"/>
          <w:tab w:val="left" w:pos="1121"/>
        </w:tabs>
        <w:ind w:right="562"/>
        <w:jc w:val="both"/>
        <w:rPr>
          <w:b w:val="0"/>
          <w:bCs w:val="0"/>
        </w:rPr>
      </w:pPr>
      <w:r>
        <w:rPr>
          <w:b w:val="0"/>
          <w:bCs w:val="0"/>
        </w:rPr>
        <w:t xml:space="preserve">Contractor’s insolvency, filing of a petition in bankruptcy, becoming party to an involuntary bankruptcy proceeding, or Contractor making an assignment for the benefit of </w:t>
      </w:r>
      <w:proofErr w:type="gramStart"/>
      <w:r>
        <w:rPr>
          <w:b w:val="0"/>
          <w:bCs w:val="0"/>
        </w:rPr>
        <w:t>creditors;</w:t>
      </w:r>
      <w:proofErr w:type="gramEnd"/>
    </w:p>
    <w:p w14:paraId="02AA1CA4" w14:textId="77777777" w:rsidR="00215B23" w:rsidRDefault="00215B23" w:rsidP="00C1227F">
      <w:pPr>
        <w:pStyle w:val="Heading2"/>
        <w:tabs>
          <w:tab w:val="left" w:pos="1120"/>
          <w:tab w:val="left" w:pos="1121"/>
        </w:tabs>
        <w:ind w:left="0" w:right="562" w:firstLine="0"/>
        <w:jc w:val="both"/>
        <w:rPr>
          <w:b w:val="0"/>
          <w:bCs w:val="0"/>
        </w:rPr>
      </w:pPr>
    </w:p>
    <w:p w14:paraId="742D3AF7" w14:textId="10B2E562" w:rsidR="009B5C78" w:rsidRDefault="009B5C78" w:rsidP="00215B23">
      <w:pPr>
        <w:pStyle w:val="Heading2"/>
        <w:numPr>
          <w:ilvl w:val="1"/>
          <w:numId w:val="4"/>
        </w:numPr>
        <w:tabs>
          <w:tab w:val="left" w:pos="1120"/>
          <w:tab w:val="left" w:pos="1121"/>
        </w:tabs>
        <w:ind w:right="562"/>
        <w:jc w:val="both"/>
        <w:rPr>
          <w:b w:val="0"/>
          <w:bCs w:val="0"/>
        </w:rPr>
      </w:pPr>
      <w:r>
        <w:rPr>
          <w:b w:val="0"/>
          <w:bCs w:val="0"/>
        </w:rPr>
        <w:t xml:space="preserve">Contractor’s inability to perform the </w:t>
      </w:r>
      <w:proofErr w:type="gramStart"/>
      <w:r>
        <w:rPr>
          <w:b w:val="0"/>
          <w:bCs w:val="0"/>
        </w:rPr>
        <w:t>Services;</w:t>
      </w:r>
      <w:proofErr w:type="gramEnd"/>
    </w:p>
    <w:p w14:paraId="63C461DF" w14:textId="77777777" w:rsidR="00215B23" w:rsidRDefault="00215B23" w:rsidP="00C1227F">
      <w:pPr>
        <w:pStyle w:val="Heading2"/>
        <w:tabs>
          <w:tab w:val="left" w:pos="1120"/>
          <w:tab w:val="left" w:pos="1121"/>
        </w:tabs>
        <w:ind w:left="0" w:right="562" w:firstLine="0"/>
        <w:jc w:val="both"/>
        <w:rPr>
          <w:b w:val="0"/>
          <w:bCs w:val="0"/>
        </w:rPr>
      </w:pPr>
    </w:p>
    <w:p w14:paraId="4F636918" w14:textId="06215668" w:rsidR="009B5C78" w:rsidRDefault="009B5C78" w:rsidP="00215B23">
      <w:pPr>
        <w:pStyle w:val="Heading2"/>
        <w:numPr>
          <w:ilvl w:val="1"/>
          <w:numId w:val="4"/>
        </w:numPr>
        <w:tabs>
          <w:tab w:val="left" w:pos="1120"/>
          <w:tab w:val="left" w:pos="1121"/>
        </w:tabs>
        <w:ind w:right="562"/>
        <w:jc w:val="both"/>
        <w:rPr>
          <w:b w:val="0"/>
          <w:bCs w:val="0"/>
        </w:rPr>
      </w:pPr>
      <w:r>
        <w:rPr>
          <w:b w:val="0"/>
          <w:bCs w:val="0"/>
        </w:rPr>
        <w:t>Any addition or departure of any Contract</w:t>
      </w:r>
      <w:r w:rsidR="00B5614E">
        <w:rPr>
          <w:b w:val="0"/>
          <w:bCs w:val="0"/>
        </w:rPr>
        <w:t>o</w:t>
      </w:r>
      <w:r>
        <w:rPr>
          <w:b w:val="0"/>
          <w:bCs w:val="0"/>
        </w:rPr>
        <w:t xml:space="preserve">r personnel in connection with the </w:t>
      </w:r>
      <w:proofErr w:type="gramStart"/>
      <w:r>
        <w:rPr>
          <w:b w:val="0"/>
          <w:bCs w:val="0"/>
        </w:rPr>
        <w:t>Services</w:t>
      </w:r>
      <w:r w:rsidR="00B5614E">
        <w:rPr>
          <w:b w:val="0"/>
          <w:bCs w:val="0"/>
        </w:rPr>
        <w:t>;</w:t>
      </w:r>
      <w:proofErr w:type="gramEnd"/>
    </w:p>
    <w:p w14:paraId="4B1D323A" w14:textId="77777777" w:rsidR="00215B23" w:rsidRDefault="00215B23" w:rsidP="00C1227F">
      <w:pPr>
        <w:pStyle w:val="Heading2"/>
        <w:tabs>
          <w:tab w:val="left" w:pos="1120"/>
          <w:tab w:val="left" w:pos="1121"/>
        </w:tabs>
        <w:ind w:left="0" w:right="562" w:firstLine="0"/>
        <w:jc w:val="both"/>
        <w:rPr>
          <w:b w:val="0"/>
          <w:bCs w:val="0"/>
        </w:rPr>
      </w:pPr>
    </w:p>
    <w:p w14:paraId="7A2F4174" w14:textId="095287BC" w:rsidR="00B5614E" w:rsidRDefault="00B5614E" w:rsidP="00C1227F">
      <w:pPr>
        <w:pStyle w:val="Heading2"/>
        <w:numPr>
          <w:ilvl w:val="1"/>
          <w:numId w:val="4"/>
        </w:numPr>
        <w:tabs>
          <w:tab w:val="left" w:pos="1120"/>
          <w:tab w:val="left" w:pos="1121"/>
        </w:tabs>
        <w:ind w:right="562"/>
        <w:jc w:val="both"/>
        <w:rPr>
          <w:b w:val="0"/>
          <w:bCs w:val="0"/>
        </w:rPr>
      </w:pPr>
      <w:r>
        <w:rPr>
          <w:b w:val="0"/>
          <w:bCs w:val="0"/>
        </w:rPr>
        <w:t xml:space="preserve">A material </w:t>
      </w:r>
      <w:proofErr w:type="gramStart"/>
      <w:r>
        <w:rPr>
          <w:b w:val="0"/>
          <w:bCs w:val="0"/>
        </w:rPr>
        <w:t>change</w:t>
      </w:r>
      <w:proofErr w:type="gramEnd"/>
      <w:r>
        <w:rPr>
          <w:b w:val="0"/>
          <w:bCs w:val="0"/>
        </w:rPr>
        <w:t xml:space="preserve"> in ownership of Contractor, including the addition or departure of any partner, executive officer, director or any other person performing similar functions, or any person owing five (5) percent or more of the equity interests in Contractor;</w:t>
      </w:r>
    </w:p>
    <w:p w14:paraId="0A5EFED0" w14:textId="5858E8B6" w:rsidR="00B5614E" w:rsidRDefault="00B5614E" w:rsidP="00215B23">
      <w:pPr>
        <w:pStyle w:val="Heading2"/>
        <w:numPr>
          <w:ilvl w:val="1"/>
          <w:numId w:val="4"/>
        </w:numPr>
        <w:tabs>
          <w:tab w:val="left" w:pos="1120"/>
          <w:tab w:val="left" w:pos="1121"/>
        </w:tabs>
        <w:ind w:right="562"/>
        <w:jc w:val="both"/>
        <w:rPr>
          <w:b w:val="0"/>
          <w:bCs w:val="0"/>
        </w:rPr>
      </w:pPr>
      <w:r>
        <w:rPr>
          <w:b w:val="0"/>
          <w:bCs w:val="0"/>
        </w:rPr>
        <w:t xml:space="preserve">Any significant legal actions instituted against Contractor, against Contractor’s partners, executive officers, directors or any other persons performing similar functions, or any persons owning five (5) percent or more of the equity interests in Contractor, and/or against Contractor’s </w:t>
      </w:r>
      <w:proofErr w:type="gramStart"/>
      <w:r>
        <w:rPr>
          <w:b w:val="0"/>
          <w:bCs w:val="0"/>
        </w:rPr>
        <w:t>employees;</w:t>
      </w:r>
      <w:proofErr w:type="gramEnd"/>
    </w:p>
    <w:p w14:paraId="71441DB0" w14:textId="77777777" w:rsidR="00215B23" w:rsidRDefault="00215B23" w:rsidP="00C1227F">
      <w:pPr>
        <w:pStyle w:val="Heading2"/>
        <w:tabs>
          <w:tab w:val="left" w:pos="1120"/>
          <w:tab w:val="left" w:pos="1121"/>
        </w:tabs>
        <w:ind w:right="562" w:firstLine="0"/>
        <w:jc w:val="both"/>
        <w:rPr>
          <w:b w:val="0"/>
          <w:bCs w:val="0"/>
        </w:rPr>
      </w:pPr>
    </w:p>
    <w:p w14:paraId="47BE68B5" w14:textId="7F940BFF" w:rsidR="00B5614E" w:rsidRDefault="00B5614E" w:rsidP="00215B23">
      <w:pPr>
        <w:pStyle w:val="Heading2"/>
        <w:numPr>
          <w:ilvl w:val="1"/>
          <w:numId w:val="4"/>
        </w:numPr>
        <w:tabs>
          <w:tab w:val="left" w:pos="1120"/>
          <w:tab w:val="left" w:pos="1121"/>
        </w:tabs>
        <w:ind w:right="562"/>
        <w:jc w:val="both"/>
        <w:rPr>
          <w:b w:val="0"/>
          <w:bCs w:val="0"/>
        </w:rPr>
      </w:pPr>
      <w:r>
        <w:rPr>
          <w:b w:val="0"/>
          <w:bCs w:val="0"/>
        </w:rPr>
        <w:t xml:space="preserve">Any investigations, examinations (other than routine examination) or other </w:t>
      </w:r>
      <w:proofErr w:type="spellStart"/>
      <w:r>
        <w:rPr>
          <w:b w:val="0"/>
          <w:bCs w:val="0"/>
        </w:rPr>
        <w:t>proceedgins</w:t>
      </w:r>
      <w:proofErr w:type="spellEnd"/>
      <w:r>
        <w:rPr>
          <w:b w:val="0"/>
          <w:bCs w:val="0"/>
        </w:rPr>
        <w:t xml:space="preserve"> relating to the Contractor’s business commenced by any governmental or regulatory agency, which are not conducted in the ordinary course of Contractor’s business, including </w:t>
      </w:r>
      <w:r w:rsidR="00AC4888">
        <w:rPr>
          <w:b w:val="0"/>
          <w:bCs w:val="0"/>
        </w:rPr>
        <w:t xml:space="preserve">investigations, examinations or other proceedings involving Contractor’s partners, executive officers, directors or any other persons performing similar functions, or any persons owning five (5) percent or more of the equity interests in Contractor, and/or Contractor’s employees. For the avoidance of doubt, this notice requirement requires Contractor to notify the Treasurer of its receipt of any subpoena or similar request for documents by any such governmental or regulatory agency that relates to Contractor’s investment advisory </w:t>
      </w:r>
      <w:proofErr w:type="gramStart"/>
      <w:r w:rsidR="00AC4888">
        <w:rPr>
          <w:b w:val="0"/>
          <w:bCs w:val="0"/>
        </w:rPr>
        <w:t>business;</w:t>
      </w:r>
      <w:proofErr w:type="gramEnd"/>
      <w:r w:rsidR="00AC4888">
        <w:rPr>
          <w:b w:val="0"/>
          <w:bCs w:val="0"/>
        </w:rPr>
        <w:t xml:space="preserve"> </w:t>
      </w:r>
    </w:p>
    <w:p w14:paraId="17154526" w14:textId="77777777" w:rsidR="00215B23" w:rsidRDefault="00215B23" w:rsidP="00C1227F">
      <w:pPr>
        <w:pStyle w:val="Heading2"/>
        <w:tabs>
          <w:tab w:val="left" w:pos="1120"/>
          <w:tab w:val="left" w:pos="1121"/>
        </w:tabs>
        <w:ind w:left="0" w:right="562" w:firstLine="0"/>
        <w:jc w:val="both"/>
        <w:rPr>
          <w:b w:val="0"/>
          <w:bCs w:val="0"/>
        </w:rPr>
      </w:pPr>
    </w:p>
    <w:p w14:paraId="1BDC453D" w14:textId="2A49229B" w:rsidR="00AC4888" w:rsidRDefault="00AC4888" w:rsidP="00215B23">
      <w:pPr>
        <w:pStyle w:val="Heading2"/>
        <w:numPr>
          <w:ilvl w:val="1"/>
          <w:numId w:val="4"/>
        </w:numPr>
        <w:tabs>
          <w:tab w:val="left" w:pos="1120"/>
          <w:tab w:val="left" w:pos="1121"/>
        </w:tabs>
        <w:ind w:right="562"/>
        <w:jc w:val="both"/>
        <w:rPr>
          <w:b w:val="0"/>
          <w:bCs w:val="0"/>
        </w:rPr>
      </w:pPr>
      <w:r>
        <w:rPr>
          <w:b w:val="0"/>
          <w:bCs w:val="0"/>
        </w:rPr>
        <w:t>Any action, event, or occurrence that would be reportable in the disciplinary questions of Contractor’s next Form MA or Form MA-I filing with the Securities and Exchange Commission (“SEC”) or other required SEC filing; and</w:t>
      </w:r>
    </w:p>
    <w:p w14:paraId="76E651F6" w14:textId="77777777" w:rsidR="00215B23" w:rsidRDefault="00215B23" w:rsidP="00C1227F">
      <w:pPr>
        <w:pStyle w:val="Heading2"/>
        <w:tabs>
          <w:tab w:val="left" w:pos="1120"/>
          <w:tab w:val="left" w:pos="1121"/>
        </w:tabs>
        <w:ind w:left="0" w:right="562" w:firstLine="0"/>
        <w:jc w:val="both"/>
        <w:rPr>
          <w:b w:val="0"/>
          <w:bCs w:val="0"/>
        </w:rPr>
      </w:pPr>
    </w:p>
    <w:p w14:paraId="27052D98" w14:textId="6B7B2E8E" w:rsidR="00AC4888" w:rsidRDefault="00AC4888" w:rsidP="00C1227F">
      <w:pPr>
        <w:pStyle w:val="Heading2"/>
        <w:numPr>
          <w:ilvl w:val="1"/>
          <w:numId w:val="4"/>
        </w:numPr>
        <w:tabs>
          <w:tab w:val="left" w:pos="1120"/>
          <w:tab w:val="left" w:pos="1121"/>
        </w:tabs>
        <w:ind w:right="562"/>
        <w:jc w:val="both"/>
        <w:rPr>
          <w:b w:val="0"/>
          <w:bCs w:val="0"/>
        </w:rPr>
      </w:pPr>
      <w:r>
        <w:rPr>
          <w:b w:val="0"/>
          <w:bCs w:val="0"/>
        </w:rPr>
        <w:t>Any enforcement action, determination, resolution, agreement, or legal or equitable remedy taken in response to any of the investigations, examinations (other than routine examinations) or other proceedings referenced in this section.</w:t>
      </w:r>
    </w:p>
    <w:p w14:paraId="2E50F815" w14:textId="77777777" w:rsidR="00C53692" w:rsidRDefault="00C53692" w:rsidP="0038211D">
      <w:pPr>
        <w:pStyle w:val="Heading2"/>
        <w:tabs>
          <w:tab w:val="left" w:pos="1120"/>
          <w:tab w:val="left" w:pos="1121"/>
        </w:tabs>
        <w:ind w:left="400" w:firstLine="0"/>
        <w:jc w:val="both"/>
        <w:rPr>
          <w:b w:val="0"/>
          <w:bCs w:val="0"/>
        </w:rPr>
      </w:pPr>
    </w:p>
    <w:p w14:paraId="58760365" w14:textId="065F1742" w:rsidR="00C53692" w:rsidRDefault="00570C54" w:rsidP="00C53692">
      <w:pPr>
        <w:pStyle w:val="Heading2"/>
        <w:numPr>
          <w:ilvl w:val="0"/>
          <w:numId w:val="4"/>
        </w:numPr>
        <w:tabs>
          <w:tab w:val="left" w:pos="1120"/>
          <w:tab w:val="left" w:pos="1121"/>
        </w:tabs>
        <w:jc w:val="both"/>
      </w:pPr>
      <w:r w:rsidRPr="00C1227F">
        <w:t>Disclosures</w:t>
      </w:r>
    </w:p>
    <w:p w14:paraId="7230849E" w14:textId="77777777" w:rsidR="00E90E20" w:rsidRPr="00C1227F" w:rsidRDefault="00E90E20" w:rsidP="00C1227F">
      <w:pPr>
        <w:pStyle w:val="Heading2"/>
        <w:tabs>
          <w:tab w:val="left" w:pos="1120"/>
          <w:tab w:val="left" w:pos="1121"/>
        </w:tabs>
        <w:ind w:left="1121" w:firstLine="0"/>
        <w:jc w:val="both"/>
      </w:pPr>
    </w:p>
    <w:p w14:paraId="399711A9" w14:textId="4666E541" w:rsidR="00570C54" w:rsidRDefault="00570C54" w:rsidP="00570C54">
      <w:pPr>
        <w:pStyle w:val="Heading2"/>
        <w:tabs>
          <w:tab w:val="left" w:pos="1120"/>
          <w:tab w:val="left" w:pos="1121"/>
        </w:tabs>
        <w:ind w:left="400" w:firstLine="0"/>
        <w:jc w:val="both"/>
        <w:rPr>
          <w:b w:val="0"/>
          <w:bCs w:val="0"/>
        </w:rPr>
      </w:pPr>
      <w:r>
        <w:rPr>
          <w:b w:val="0"/>
          <w:bCs w:val="0"/>
        </w:rPr>
        <w:t>The Contractor hereby discloses the following:</w:t>
      </w:r>
    </w:p>
    <w:p w14:paraId="74FB12BE" w14:textId="77777777" w:rsidR="00E90E20" w:rsidRDefault="00E90E20" w:rsidP="00C1227F">
      <w:pPr>
        <w:pStyle w:val="Heading2"/>
        <w:tabs>
          <w:tab w:val="left" w:pos="1120"/>
          <w:tab w:val="left" w:pos="1121"/>
        </w:tabs>
        <w:ind w:left="400" w:right="562" w:firstLine="0"/>
        <w:jc w:val="both"/>
        <w:rPr>
          <w:b w:val="0"/>
          <w:bCs w:val="0"/>
        </w:rPr>
      </w:pPr>
    </w:p>
    <w:p w14:paraId="0E75BDD2" w14:textId="5F8956BD" w:rsidR="00570C54" w:rsidRDefault="00570C54" w:rsidP="00215B23">
      <w:pPr>
        <w:pStyle w:val="Heading2"/>
        <w:numPr>
          <w:ilvl w:val="1"/>
          <w:numId w:val="4"/>
        </w:numPr>
        <w:tabs>
          <w:tab w:val="left" w:pos="1120"/>
          <w:tab w:val="left" w:pos="1121"/>
        </w:tabs>
        <w:ind w:right="562"/>
        <w:jc w:val="both"/>
        <w:rPr>
          <w:b w:val="0"/>
          <w:bCs w:val="0"/>
        </w:rPr>
      </w:pPr>
      <w:r>
        <w:rPr>
          <w:b w:val="0"/>
          <w:bCs w:val="0"/>
        </w:rPr>
        <w:t xml:space="preserve">As of the date of its proposal, there are no actual or potential conflicts of interest that the Contractor is aware of that would impair its ability to render unbiased and competent advice or to fulfill its fiduciary duty to the Treasurer (collectively, “Conflict of Interest”). If Contractor becomes aware of any potential Conflict of Interest that arises after this disclosure, Contractor will promptly disclose such information in writing to the </w:t>
      </w:r>
      <w:proofErr w:type="gramStart"/>
      <w:r>
        <w:rPr>
          <w:b w:val="0"/>
          <w:bCs w:val="0"/>
        </w:rPr>
        <w:t>Treasurer;</w:t>
      </w:r>
      <w:proofErr w:type="gramEnd"/>
    </w:p>
    <w:p w14:paraId="2B7FF092" w14:textId="77777777" w:rsidR="00215B23" w:rsidRDefault="00215B23" w:rsidP="00C1227F">
      <w:pPr>
        <w:pStyle w:val="Heading2"/>
        <w:tabs>
          <w:tab w:val="left" w:pos="1120"/>
          <w:tab w:val="left" w:pos="1121"/>
        </w:tabs>
        <w:ind w:right="562" w:firstLine="0"/>
        <w:jc w:val="both"/>
        <w:rPr>
          <w:b w:val="0"/>
          <w:bCs w:val="0"/>
        </w:rPr>
      </w:pPr>
    </w:p>
    <w:p w14:paraId="06814BDB" w14:textId="511704E9" w:rsidR="00570C54" w:rsidRDefault="00570C54" w:rsidP="00215B23">
      <w:pPr>
        <w:pStyle w:val="Heading2"/>
        <w:numPr>
          <w:ilvl w:val="1"/>
          <w:numId w:val="4"/>
        </w:numPr>
        <w:tabs>
          <w:tab w:val="left" w:pos="1120"/>
          <w:tab w:val="left" w:pos="1121"/>
        </w:tabs>
        <w:ind w:right="562"/>
        <w:jc w:val="both"/>
        <w:rPr>
          <w:b w:val="0"/>
          <w:bCs w:val="0"/>
        </w:rPr>
      </w:pPr>
      <w:r>
        <w:rPr>
          <w:b w:val="0"/>
          <w:bCs w:val="0"/>
        </w:rPr>
        <w:t>Contractor does not act as a principal in any transactions related to this Agreement; and</w:t>
      </w:r>
    </w:p>
    <w:p w14:paraId="26F050EA" w14:textId="77777777" w:rsidR="00215B23" w:rsidRDefault="00215B23" w:rsidP="00C1227F">
      <w:pPr>
        <w:pStyle w:val="Heading2"/>
        <w:tabs>
          <w:tab w:val="left" w:pos="1120"/>
          <w:tab w:val="left" w:pos="1121"/>
        </w:tabs>
        <w:ind w:left="0" w:right="562" w:firstLine="0"/>
        <w:jc w:val="both"/>
        <w:rPr>
          <w:b w:val="0"/>
          <w:bCs w:val="0"/>
        </w:rPr>
      </w:pPr>
    </w:p>
    <w:p w14:paraId="77507792" w14:textId="0A5C585C" w:rsidR="00570C54" w:rsidRDefault="00570C54" w:rsidP="00C1227F">
      <w:pPr>
        <w:pStyle w:val="Heading2"/>
        <w:numPr>
          <w:ilvl w:val="1"/>
          <w:numId w:val="4"/>
        </w:numPr>
        <w:tabs>
          <w:tab w:val="left" w:pos="1120"/>
          <w:tab w:val="left" w:pos="1121"/>
        </w:tabs>
        <w:ind w:right="562"/>
        <w:jc w:val="both"/>
        <w:rPr>
          <w:b w:val="0"/>
          <w:bCs w:val="0"/>
        </w:rPr>
      </w:pPr>
      <w:r>
        <w:rPr>
          <w:b w:val="0"/>
          <w:bCs w:val="0"/>
        </w:rPr>
        <w:t>Contractor does not have any legal events or disciplinary history on Form MA or Form MA-I as filed with the SEC, which includes information about any criminal actions, regulatory actions, investigations, terminations, judgments, liens, civil judicial actions, customer complaints, arbitrations and civil litigation. Contractor will report any changes in legal events or disciplinary history after its submission of its Proposal</w:t>
      </w:r>
      <w:r w:rsidR="00A317E3">
        <w:rPr>
          <w:b w:val="0"/>
          <w:bCs w:val="0"/>
        </w:rPr>
        <w:t xml:space="preserve"> in accordance with the provisions of Section </w:t>
      </w:r>
      <w:r w:rsidR="00133B73">
        <w:rPr>
          <w:b w:val="0"/>
          <w:bCs w:val="0"/>
        </w:rPr>
        <w:t>Z</w:t>
      </w:r>
      <w:r w:rsidR="00A317E3">
        <w:rPr>
          <w:b w:val="0"/>
          <w:bCs w:val="0"/>
        </w:rPr>
        <w:t xml:space="preserve">. </w:t>
      </w:r>
    </w:p>
    <w:p w14:paraId="3A92D0CA" w14:textId="2D60B644" w:rsidR="00110922" w:rsidRDefault="00110922" w:rsidP="00C1227F">
      <w:pPr>
        <w:pStyle w:val="Heading2"/>
        <w:tabs>
          <w:tab w:val="left" w:pos="1120"/>
          <w:tab w:val="left" w:pos="1121"/>
        </w:tabs>
        <w:ind w:left="403" w:firstLine="0"/>
        <w:jc w:val="both"/>
        <w:rPr>
          <w:b w:val="0"/>
          <w:bCs w:val="0"/>
        </w:rPr>
      </w:pPr>
    </w:p>
    <w:p w14:paraId="4A30F3D8" w14:textId="778A278C" w:rsidR="00526255" w:rsidRPr="00C1227F" w:rsidRDefault="00526255" w:rsidP="00526255">
      <w:pPr>
        <w:pStyle w:val="Heading2"/>
        <w:numPr>
          <w:ilvl w:val="0"/>
          <w:numId w:val="4"/>
        </w:numPr>
        <w:tabs>
          <w:tab w:val="left" w:pos="1120"/>
          <w:tab w:val="left" w:pos="1121"/>
        </w:tabs>
        <w:spacing w:before="77"/>
        <w:jc w:val="both"/>
      </w:pPr>
      <w:r w:rsidRPr="00C1227F">
        <w:t>Fiduciary Duty</w:t>
      </w:r>
    </w:p>
    <w:p w14:paraId="1A5C4D39" w14:textId="608E6F8C" w:rsidR="00526255" w:rsidRDefault="00526255" w:rsidP="00C1227F">
      <w:pPr>
        <w:pStyle w:val="Heading2"/>
        <w:tabs>
          <w:tab w:val="left" w:pos="1120"/>
          <w:tab w:val="left" w:pos="1121"/>
        </w:tabs>
        <w:spacing w:before="240"/>
        <w:ind w:left="403" w:right="562" w:firstLine="0"/>
        <w:jc w:val="both"/>
        <w:rPr>
          <w:b w:val="0"/>
          <w:bCs w:val="0"/>
        </w:rPr>
      </w:pPr>
      <w:r>
        <w:rPr>
          <w:b w:val="0"/>
          <w:bCs w:val="0"/>
        </w:rPr>
        <w:t xml:space="preserve">Contractor </w:t>
      </w:r>
      <w:r w:rsidR="00215096">
        <w:rPr>
          <w:b w:val="0"/>
          <w:bCs w:val="0"/>
        </w:rPr>
        <w:t>has a fiduciary duty to the Treasurer that includes a duty of care and a duty of loyalty, each as described below.</w:t>
      </w:r>
    </w:p>
    <w:p w14:paraId="43F811A8" w14:textId="77777777" w:rsidR="00E90E20" w:rsidRDefault="00E90E20" w:rsidP="00C1227F">
      <w:pPr>
        <w:pStyle w:val="Heading2"/>
        <w:tabs>
          <w:tab w:val="left" w:pos="1120"/>
          <w:tab w:val="left" w:pos="1121"/>
        </w:tabs>
        <w:ind w:left="400" w:right="562" w:firstLine="0"/>
        <w:jc w:val="both"/>
        <w:rPr>
          <w:b w:val="0"/>
          <w:bCs w:val="0"/>
        </w:rPr>
      </w:pPr>
    </w:p>
    <w:p w14:paraId="622EE206" w14:textId="57EF9C56" w:rsidR="00215096" w:rsidRPr="00C1227F" w:rsidRDefault="00FD20DA" w:rsidP="00C1227F">
      <w:pPr>
        <w:pStyle w:val="Heading2"/>
        <w:numPr>
          <w:ilvl w:val="1"/>
          <w:numId w:val="4"/>
        </w:numPr>
        <w:tabs>
          <w:tab w:val="left" w:pos="1120"/>
          <w:tab w:val="left" w:pos="1121"/>
        </w:tabs>
        <w:ind w:right="562"/>
        <w:jc w:val="both"/>
        <w:rPr>
          <w:b w:val="0"/>
          <w:bCs w:val="0"/>
          <w:u w:val="single"/>
        </w:rPr>
      </w:pPr>
      <w:r w:rsidRPr="00C1227F">
        <w:rPr>
          <w:b w:val="0"/>
          <w:bCs w:val="0"/>
          <w:u w:val="single"/>
        </w:rPr>
        <w:t>Duty of Care</w:t>
      </w:r>
    </w:p>
    <w:p w14:paraId="2D39896E" w14:textId="77777777" w:rsidR="00E90E20" w:rsidRPr="00C1227F" w:rsidRDefault="00E90E20" w:rsidP="00C1227F">
      <w:pPr>
        <w:pStyle w:val="Heading2"/>
        <w:tabs>
          <w:tab w:val="left" w:pos="1120"/>
          <w:tab w:val="left" w:pos="1121"/>
        </w:tabs>
        <w:ind w:right="562" w:firstLine="0"/>
        <w:jc w:val="both"/>
        <w:rPr>
          <w:b w:val="0"/>
          <w:bCs w:val="0"/>
          <w:i/>
          <w:iCs/>
        </w:rPr>
      </w:pPr>
    </w:p>
    <w:p w14:paraId="2628A808" w14:textId="77777777" w:rsidR="00155BD0" w:rsidRDefault="00FD20DA" w:rsidP="00C1227F">
      <w:pPr>
        <w:pStyle w:val="Heading2"/>
        <w:tabs>
          <w:tab w:val="left" w:pos="1120"/>
          <w:tab w:val="left" w:pos="1121"/>
        </w:tabs>
        <w:ind w:left="1123" w:right="562" w:firstLine="0"/>
        <w:jc w:val="both"/>
        <w:rPr>
          <w:b w:val="0"/>
          <w:bCs w:val="0"/>
        </w:rPr>
      </w:pPr>
      <w:r>
        <w:rPr>
          <w:b w:val="0"/>
          <w:bCs w:val="0"/>
        </w:rPr>
        <w:t>Contractor shall perform the following:</w:t>
      </w:r>
    </w:p>
    <w:p w14:paraId="26B064D3" w14:textId="77777777" w:rsidR="00E90E20" w:rsidRDefault="00E90E20" w:rsidP="00C1227F">
      <w:pPr>
        <w:pStyle w:val="Heading2"/>
        <w:tabs>
          <w:tab w:val="left" w:pos="1120"/>
          <w:tab w:val="left" w:pos="1121"/>
        </w:tabs>
        <w:ind w:left="1123" w:right="562" w:firstLine="0"/>
        <w:jc w:val="both"/>
        <w:rPr>
          <w:b w:val="0"/>
          <w:bCs w:val="0"/>
        </w:rPr>
      </w:pPr>
    </w:p>
    <w:p w14:paraId="136B246F" w14:textId="3CDECB39" w:rsidR="00FD20DA" w:rsidRDefault="00155BD0" w:rsidP="00C1227F">
      <w:pPr>
        <w:pStyle w:val="Heading2"/>
        <w:tabs>
          <w:tab w:val="left" w:pos="1120"/>
          <w:tab w:val="left" w:pos="1121"/>
        </w:tabs>
        <w:ind w:left="1483" w:right="562" w:hanging="360"/>
        <w:jc w:val="both"/>
        <w:rPr>
          <w:b w:val="0"/>
          <w:bCs w:val="0"/>
        </w:rPr>
      </w:pPr>
      <w:r>
        <w:rPr>
          <w:b w:val="0"/>
          <w:bCs w:val="0"/>
        </w:rPr>
        <w:t xml:space="preserve">A.  </w:t>
      </w:r>
      <w:r w:rsidR="00215B23">
        <w:rPr>
          <w:b w:val="0"/>
          <w:bCs w:val="0"/>
        </w:rPr>
        <w:tab/>
      </w:r>
      <w:r w:rsidR="00FD20DA">
        <w:rPr>
          <w:b w:val="0"/>
          <w:bCs w:val="0"/>
        </w:rPr>
        <w:t xml:space="preserve">Exercise due care when performing municipal advisory activities on behalf of the </w:t>
      </w:r>
      <w:proofErr w:type="gramStart"/>
      <w:r w:rsidR="00FD20DA">
        <w:rPr>
          <w:b w:val="0"/>
          <w:bCs w:val="0"/>
        </w:rPr>
        <w:t>Treasurer;</w:t>
      </w:r>
      <w:proofErr w:type="gramEnd"/>
    </w:p>
    <w:p w14:paraId="019CB5F2" w14:textId="2D86B679" w:rsidR="00FD20DA" w:rsidRDefault="00155BD0" w:rsidP="00C1227F">
      <w:pPr>
        <w:pStyle w:val="Heading2"/>
        <w:tabs>
          <w:tab w:val="left" w:pos="1120"/>
          <w:tab w:val="left" w:pos="1121"/>
        </w:tabs>
        <w:ind w:left="1483" w:right="562" w:hanging="360"/>
        <w:jc w:val="both"/>
        <w:rPr>
          <w:b w:val="0"/>
          <w:bCs w:val="0"/>
        </w:rPr>
      </w:pPr>
      <w:r>
        <w:rPr>
          <w:b w:val="0"/>
          <w:bCs w:val="0"/>
        </w:rPr>
        <w:t xml:space="preserve">B. Possess the degree of knowledge and expertise needed to provide the Treasurer with informed </w:t>
      </w:r>
      <w:proofErr w:type="gramStart"/>
      <w:r>
        <w:rPr>
          <w:b w:val="0"/>
          <w:bCs w:val="0"/>
        </w:rPr>
        <w:t>advice;</w:t>
      </w:r>
      <w:proofErr w:type="gramEnd"/>
    </w:p>
    <w:p w14:paraId="469C1FEB" w14:textId="52584E14" w:rsidR="00155BD0" w:rsidRDefault="00155BD0" w:rsidP="00C1227F">
      <w:pPr>
        <w:pStyle w:val="Heading2"/>
        <w:tabs>
          <w:tab w:val="left" w:pos="1120"/>
          <w:tab w:val="left" w:pos="1121"/>
        </w:tabs>
        <w:ind w:left="1483" w:right="562" w:hanging="360"/>
        <w:jc w:val="both"/>
        <w:rPr>
          <w:b w:val="0"/>
          <w:bCs w:val="0"/>
        </w:rPr>
      </w:pPr>
      <w:r>
        <w:rPr>
          <w:b w:val="0"/>
          <w:bCs w:val="0"/>
        </w:rPr>
        <w:t xml:space="preserve">C. </w:t>
      </w:r>
      <w:r w:rsidR="00215B23">
        <w:rPr>
          <w:b w:val="0"/>
          <w:bCs w:val="0"/>
        </w:rPr>
        <w:tab/>
      </w:r>
      <w:r>
        <w:rPr>
          <w:b w:val="0"/>
          <w:bCs w:val="0"/>
        </w:rPr>
        <w:t>Make a reasonable inquiry as to the facts that are relevant to the Treasurer’s determination as to whether to proceed with a course of action or that form the basis for any advice provided by Contractor to the Treasurer; and</w:t>
      </w:r>
    </w:p>
    <w:p w14:paraId="03153DEF" w14:textId="2412FE4D" w:rsidR="00155BD0" w:rsidRDefault="00155BD0" w:rsidP="00C1227F">
      <w:pPr>
        <w:pStyle w:val="Heading2"/>
        <w:tabs>
          <w:tab w:val="left" w:pos="1120"/>
          <w:tab w:val="left" w:pos="1121"/>
        </w:tabs>
        <w:ind w:left="1483" w:right="562" w:hanging="360"/>
        <w:jc w:val="both"/>
        <w:rPr>
          <w:b w:val="0"/>
          <w:bCs w:val="0"/>
        </w:rPr>
      </w:pPr>
      <w:r>
        <w:rPr>
          <w:b w:val="0"/>
          <w:bCs w:val="0"/>
        </w:rPr>
        <w:t>D. Undertake reasonable investigations to ensure that Contractor is not forming any recommendation on materially inaccurate or incomplete information.</w:t>
      </w:r>
    </w:p>
    <w:p w14:paraId="7833296F" w14:textId="77777777" w:rsidR="00E90E20" w:rsidRDefault="00E90E20" w:rsidP="00C1227F">
      <w:pPr>
        <w:pStyle w:val="Heading2"/>
        <w:tabs>
          <w:tab w:val="left" w:pos="1120"/>
          <w:tab w:val="left" w:pos="1121"/>
        </w:tabs>
        <w:ind w:left="1123" w:right="562" w:firstLine="0"/>
        <w:rPr>
          <w:b w:val="0"/>
          <w:bCs w:val="0"/>
        </w:rPr>
      </w:pPr>
    </w:p>
    <w:p w14:paraId="302DEEA0" w14:textId="75DC3734" w:rsidR="00133B73" w:rsidRPr="00C1227F" w:rsidRDefault="00133B73" w:rsidP="00C1227F">
      <w:pPr>
        <w:pStyle w:val="Heading2"/>
        <w:tabs>
          <w:tab w:val="left" w:pos="1120"/>
          <w:tab w:val="left" w:pos="1121"/>
        </w:tabs>
        <w:spacing w:before="77"/>
        <w:ind w:left="1080" w:right="562" w:hanging="270"/>
        <w:rPr>
          <w:b w:val="0"/>
          <w:bCs w:val="0"/>
          <w:u w:val="single"/>
        </w:rPr>
      </w:pPr>
      <w:r w:rsidRPr="00215B23">
        <w:rPr>
          <w:b w:val="0"/>
          <w:bCs w:val="0"/>
        </w:rPr>
        <w:t xml:space="preserve">2.  </w:t>
      </w:r>
      <w:r w:rsidRPr="00C1227F">
        <w:rPr>
          <w:b w:val="0"/>
          <w:bCs w:val="0"/>
          <w:u w:val="single"/>
        </w:rPr>
        <w:t>Duty of Loyalty</w:t>
      </w:r>
    </w:p>
    <w:p w14:paraId="53122C75" w14:textId="07B2883F" w:rsidR="00133B73" w:rsidRDefault="00133B73" w:rsidP="00C1227F">
      <w:pPr>
        <w:pStyle w:val="Heading2"/>
        <w:tabs>
          <w:tab w:val="left" w:pos="1120"/>
          <w:tab w:val="left" w:pos="1121"/>
        </w:tabs>
        <w:spacing w:before="240"/>
        <w:ind w:left="1080" w:right="562" w:hanging="274"/>
        <w:jc w:val="both"/>
        <w:rPr>
          <w:b w:val="0"/>
          <w:bCs w:val="0"/>
        </w:rPr>
      </w:pPr>
      <w:r>
        <w:rPr>
          <w:b w:val="0"/>
          <w:bCs w:val="0"/>
        </w:rPr>
        <w:tab/>
        <w:t>Contractor will deal honestly and with the utmost good faith with the Treasurer and act in the Treasurer’s best interests without regard to the financial or other interests of Contractor. Contractor will eliminate or provide full and fa</w:t>
      </w:r>
      <w:r w:rsidR="00215B23">
        <w:rPr>
          <w:b w:val="0"/>
          <w:bCs w:val="0"/>
        </w:rPr>
        <w:t>i</w:t>
      </w:r>
      <w:r>
        <w:rPr>
          <w:b w:val="0"/>
          <w:bCs w:val="0"/>
        </w:rPr>
        <w:t>r disclosure to the Treasurer any Conflict of Interest. Contractor will not engage in municipal advisory activities with the Treasurer, if the Contractor cannot manage or mitigate its Conflicts of Interest, if any, in a manner that will permit it to act in the Treasurer’s best interests.</w:t>
      </w:r>
    </w:p>
    <w:p w14:paraId="6370C567" w14:textId="7851DD2D" w:rsidR="009F6A01" w:rsidRDefault="009F6A01" w:rsidP="00C1227F">
      <w:pPr>
        <w:pStyle w:val="Heading2"/>
        <w:tabs>
          <w:tab w:val="left" w:pos="1120"/>
          <w:tab w:val="left" w:pos="1121"/>
        </w:tabs>
        <w:spacing w:before="77"/>
        <w:ind w:left="400" w:right="562" w:firstLine="0"/>
        <w:jc w:val="both"/>
        <w:rPr>
          <w:b w:val="0"/>
          <w:bCs w:val="0"/>
        </w:rPr>
      </w:pPr>
    </w:p>
    <w:p w14:paraId="729524E9" w14:textId="2359473A" w:rsidR="00E90E20" w:rsidRPr="00C14451" w:rsidRDefault="00E90E20" w:rsidP="00C1227F">
      <w:pPr>
        <w:pStyle w:val="Heading2"/>
        <w:numPr>
          <w:ilvl w:val="0"/>
          <w:numId w:val="4"/>
        </w:numPr>
        <w:tabs>
          <w:tab w:val="left" w:pos="1120"/>
          <w:tab w:val="left" w:pos="1121"/>
        </w:tabs>
        <w:ind w:right="562"/>
        <w:jc w:val="both"/>
        <w:rPr>
          <w:b w:val="0"/>
          <w:bCs w:val="0"/>
        </w:rPr>
      </w:pPr>
      <w:r>
        <w:t xml:space="preserve">Recommendations </w:t>
      </w:r>
    </w:p>
    <w:p w14:paraId="5EB5FCF9" w14:textId="77777777" w:rsidR="00E90E20" w:rsidRDefault="00E90E20" w:rsidP="00C1227F">
      <w:pPr>
        <w:pStyle w:val="Heading2"/>
        <w:tabs>
          <w:tab w:val="left" w:pos="1120"/>
          <w:tab w:val="left" w:pos="1121"/>
        </w:tabs>
        <w:ind w:left="403" w:right="562" w:firstLine="0"/>
        <w:jc w:val="both"/>
        <w:rPr>
          <w:b w:val="0"/>
          <w:bCs w:val="0"/>
        </w:rPr>
      </w:pPr>
    </w:p>
    <w:p w14:paraId="06B6BFE4" w14:textId="24A0E933" w:rsidR="00E90E20" w:rsidRDefault="00E90E20" w:rsidP="00C1227F">
      <w:pPr>
        <w:pStyle w:val="Heading2"/>
        <w:tabs>
          <w:tab w:val="left" w:pos="1120"/>
          <w:tab w:val="left" w:pos="1121"/>
        </w:tabs>
        <w:ind w:left="403" w:right="562" w:firstLine="0"/>
        <w:jc w:val="both"/>
        <w:rPr>
          <w:b w:val="0"/>
          <w:bCs w:val="0"/>
        </w:rPr>
      </w:pPr>
      <w:r>
        <w:rPr>
          <w:b w:val="0"/>
          <w:bCs w:val="0"/>
        </w:rPr>
        <w:t>If Contractor makes a recommendation of a municipal securities product, or if the review of a municipal securities product recommendation of another party is requested by the Treasurer and is within the scope of this Agreement, Contractor will make such recommendation or review based on the information obtained through its reasonable due diligence and on whether the municipal securities product is suitable for the Treasurer as administrator for College Savings, ABLE and Secure Choice.  In addition, when Contractor makes such recommendation or review, Contractor will inform the Treasurer of the following:</w:t>
      </w:r>
    </w:p>
    <w:p w14:paraId="49D224BB" w14:textId="77777777" w:rsidR="00E90E20" w:rsidRDefault="00E90E20" w:rsidP="00C1227F">
      <w:pPr>
        <w:pStyle w:val="Heading2"/>
        <w:tabs>
          <w:tab w:val="left" w:pos="1120"/>
          <w:tab w:val="left" w:pos="1121"/>
        </w:tabs>
        <w:ind w:left="400" w:right="562" w:firstLine="0"/>
        <w:jc w:val="both"/>
        <w:rPr>
          <w:b w:val="0"/>
          <w:bCs w:val="0"/>
        </w:rPr>
      </w:pPr>
    </w:p>
    <w:p w14:paraId="1676D1AA" w14:textId="2A46D147" w:rsidR="00E90E20" w:rsidRDefault="00E90E20" w:rsidP="00215B23">
      <w:pPr>
        <w:pStyle w:val="Heading2"/>
        <w:numPr>
          <w:ilvl w:val="1"/>
          <w:numId w:val="4"/>
        </w:numPr>
        <w:tabs>
          <w:tab w:val="left" w:pos="1120"/>
          <w:tab w:val="left" w:pos="1121"/>
        </w:tabs>
        <w:ind w:right="562"/>
        <w:jc w:val="both"/>
        <w:rPr>
          <w:b w:val="0"/>
          <w:bCs w:val="0"/>
        </w:rPr>
      </w:pPr>
      <w:r>
        <w:rPr>
          <w:b w:val="0"/>
          <w:bCs w:val="0"/>
        </w:rPr>
        <w:lastRenderedPageBreak/>
        <w:t xml:space="preserve">Contractor’s evaluation of the material risks, potential benefits, structure and other characteristics of the </w:t>
      </w:r>
      <w:proofErr w:type="gramStart"/>
      <w:r>
        <w:rPr>
          <w:b w:val="0"/>
          <w:bCs w:val="0"/>
        </w:rPr>
        <w:t>recommendation;</w:t>
      </w:r>
      <w:proofErr w:type="gramEnd"/>
    </w:p>
    <w:p w14:paraId="2151B535" w14:textId="77777777" w:rsidR="00215B23" w:rsidRDefault="00215B23" w:rsidP="00C1227F">
      <w:pPr>
        <w:pStyle w:val="Heading2"/>
        <w:tabs>
          <w:tab w:val="left" w:pos="1120"/>
          <w:tab w:val="left" w:pos="1121"/>
        </w:tabs>
        <w:ind w:left="760" w:right="562" w:firstLine="0"/>
        <w:jc w:val="both"/>
        <w:rPr>
          <w:b w:val="0"/>
          <w:bCs w:val="0"/>
        </w:rPr>
      </w:pPr>
    </w:p>
    <w:p w14:paraId="64C28E52" w14:textId="548A291D" w:rsidR="00E90E20" w:rsidRDefault="00E90E20" w:rsidP="00215B23">
      <w:pPr>
        <w:pStyle w:val="Heading2"/>
        <w:numPr>
          <w:ilvl w:val="1"/>
          <w:numId w:val="4"/>
        </w:numPr>
        <w:tabs>
          <w:tab w:val="left" w:pos="1120"/>
          <w:tab w:val="left" w:pos="1121"/>
        </w:tabs>
        <w:ind w:right="562"/>
        <w:jc w:val="both"/>
        <w:rPr>
          <w:b w:val="0"/>
          <w:bCs w:val="0"/>
        </w:rPr>
      </w:pPr>
      <w:r>
        <w:rPr>
          <w:b w:val="0"/>
          <w:bCs w:val="0"/>
        </w:rPr>
        <w:t>The basis upon which Contractor reasonably believes that the recommended municipal securities product is, or is not, suitable; and</w:t>
      </w:r>
    </w:p>
    <w:p w14:paraId="5E95C176" w14:textId="77777777" w:rsidR="00215B23" w:rsidRDefault="00215B23" w:rsidP="00C1227F">
      <w:pPr>
        <w:pStyle w:val="Heading2"/>
        <w:tabs>
          <w:tab w:val="left" w:pos="1120"/>
          <w:tab w:val="left" w:pos="1121"/>
        </w:tabs>
        <w:ind w:left="0" w:right="562" w:firstLine="0"/>
        <w:jc w:val="both"/>
        <w:rPr>
          <w:b w:val="0"/>
          <w:bCs w:val="0"/>
        </w:rPr>
      </w:pPr>
    </w:p>
    <w:p w14:paraId="6EC3FAEE" w14:textId="5A748BC0" w:rsidR="00E90E20" w:rsidRDefault="00E90E20" w:rsidP="00C1227F">
      <w:pPr>
        <w:pStyle w:val="Heading2"/>
        <w:numPr>
          <w:ilvl w:val="1"/>
          <w:numId w:val="4"/>
        </w:numPr>
        <w:tabs>
          <w:tab w:val="left" w:pos="1120"/>
          <w:tab w:val="left" w:pos="1121"/>
        </w:tabs>
        <w:ind w:right="562"/>
        <w:jc w:val="both"/>
        <w:rPr>
          <w:b w:val="0"/>
          <w:bCs w:val="0"/>
        </w:rPr>
      </w:pPr>
      <w:r>
        <w:rPr>
          <w:b w:val="0"/>
          <w:bCs w:val="0"/>
        </w:rPr>
        <w:t>Whether Contractor has investigated or considered other reasonably feasible alternatives to the recommendation that might also or alternatively serve the Treasurer’s objectives.</w:t>
      </w:r>
    </w:p>
    <w:p w14:paraId="5E61F74F" w14:textId="77777777" w:rsidR="00E90E20" w:rsidRDefault="00E90E20" w:rsidP="00C1227F">
      <w:pPr>
        <w:pStyle w:val="Heading2"/>
        <w:tabs>
          <w:tab w:val="left" w:pos="1120"/>
          <w:tab w:val="left" w:pos="1121"/>
        </w:tabs>
        <w:ind w:right="562"/>
        <w:jc w:val="both"/>
        <w:rPr>
          <w:b w:val="0"/>
          <w:bCs w:val="0"/>
        </w:rPr>
      </w:pPr>
    </w:p>
    <w:p w14:paraId="38CF4323" w14:textId="3C677F55" w:rsidR="00E90E20" w:rsidRDefault="00E90E20" w:rsidP="00C1227F">
      <w:pPr>
        <w:pStyle w:val="Heading2"/>
        <w:tabs>
          <w:tab w:val="left" w:pos="1120"/>
          <w:tab w:val="left" w:pos="1121"/>
        </w:tabs>
        <w:ind w:left="403" w:right="562" w:firstLine="0"/>
        <w:jc w:val="both"/>
        <w:rPr>
          <w:b w:val="0"/>
          <w:bCs w:val="0"/>
        </w:rPr>
      </w:pPr>
      <w:r>
        <w:rPr>
          <w:b w:val="0"/>
          <w:bCs w:val="0"/>
        </w:rPr>
        <w:t>If the Treasurer elects a course of action that is independent of or contrary to the advice provided by Contractor, then Contractor is not required on that basis to terminate the Agreement.</w:t>
      </w:r>
    </w:p>
    <w:p w14:paraId="427FF150" w14:textId="77777777" w:rsidR="00E90E20" w:rsidRDefault="00E90E20" w:rsidP="00C1227F">
      <w:pPr>
        <w:ind w:right="562"/>
        <w:rPr>
          <w:rFonts w:ascii="Calibri"/>
        </w:rPr>
      </w:pPr>
    </w:p>
    <w:p w14:paraId="582F768F" w14:textId="723B6FC0" w:rsidR="00E90E20" w:rsidRDefault="00E90E20" w:rsidP="00C1227F">
      <w:pPr>
        <w:pStyle w:val="Heading2"/>
        <w:numPr>
          <w:ilvl w:val="0"/>
          <w:numId w:val="4"/>
        </w:numPr>
        <w:tabs>
          <w:tab w:val="left" w:pos="1120"/>
          <w:tab w:val="left" w:pos="1121"/>
        </w:tabs>
        <w:ind w:left="1120" w:right="562"/>
        <w:jc w:val="both"/>
      </w:pPr>
      <w:r>
        <w:rPr>
          <w:spacing w:val="-2"/>
        </w:rPr>
        <w:t>Services as Independent Registered Municipal Advisor</w:t>
      </w:r>
    </w:p>
    <w:p w14:paraId="2FE42A36" w14:textId="77777777" w:rsidR="00E90E20" w:rsidRDefault="00E90E20" w:rsidP="00C1227F">
      <w:pPr>
        <w:pStyle w:val="BodyText"/>
        <w:spacing w:before="7"/>
        <w:ind w:right="562"/>
        <w:jc w:val="both"/>
        <w:rPr>
          <w:b/>
          <w:sz w:val="23"/>
        </w:rPr>
      </w:pPr>
    </w:p>
    <w:p w14:paraId="633C4482" w14:textId="251CC6FC" w:rsidR="00E90E20" w:rsidRDefault="00E90E20" w:rsidP="00C1227F">
      <w:pPr>
        <w:pStyle w:val="ListParagraph"/>
        <w:numPr>
          <w:ilvl w:val="1"/>
          <w:numId w:val="4"/>
        </w:numPr>
        <w:tabs>
          <w:tab w:val="left" w:pos="1121"/>
        </w:tabs>
        <w:ind w:right="562" w:hanging="361"/>
        <w:jc w:val="both"/>
        <w:rPr>
          <w:sz w:val="24"/>
        </w:rPr>
      </w:pPr>
      <w:r>
        <w:rPr>
          <w:sz w:val="24"/>
          <w:u w:val="single"/>
        </w:rPr>
        <w:t>Designation as IRMA and Scope of Designation</w:t>
      </w:r>
    </w:p>
    <w:p w14:paraId="1A1D1176" w14:textId="77777777" w:rsidR="00E90E20" w:rsidRDefault="00E90E20" w:rsidP="00C1227F">
      <w:pPr>
        <w:pStyle w:val="BodyText"/>
        <w:spacing w:before="1"/>
        <w:ind w:right="562"/>
        <w:jc w:val="both"/>
      </w:pPr>
    </w:p>
    <w:p w14:paraId="6833945C" w14:textId="4AB35DAC" w:rsidR="00E90E20" w:rsidRDefault="00E90E20" w:rsidP="00C1227F">
      <w:pPr>
        <w:pStyle w:val="BodyText"/>
        <w:ind w:left="1123" w:right="562"/>
        <w:jc w:val="both"/>
      </w:pPr>
      <w:r>
        <w:t xml:space="preserve">The Treasurer designates Contractor, and the Contractor agrees to represent the Treasurer as an </w:t>
      </w:r>
      <w:r w:rsidR="007B2732">
        <w:t>independent registered municipal advisor (“</w:t>
      </w:r>
      <w:r>
        <w:t>IRMA</w:t>
      </w:r>
      <w:r w:rsidR="007B2732">
        <w:t>”)</w:t>
      </w:r>
      <w:r>
        <w:t xml:space="preserve"> for purposes of </w:t>
      </w:r>
      <w:r w:rsidR="007B2732">
        <w:t>Securities Exchange Act of 1394 Rule 15Bal-1(d)(3)(vi) (“</w:t>
      </w:r>
      <w:r>
        <w:t>IRMA Exemption</w:t>
      </w:r>
      <w:r w:rsidR="007B2732">
        <w:t>”)</w:t>
      </w:r>
      <w:r>
        <w:t>.  Any reference to Contractor, its personnel, and its role as IRMA in the written representation of the Treasurer contemplated under SEC Rule 15Bal-1(d)(3)(vi)(B) shall be subject to Contractor’s prior approval.  The Treasurer hereby acknowledges that a third party seeking to rely on the IRMA Exemption may do so only with respect to the same aspects of municipal financial products or the issuance of municipal securities as are within the scope of the municipal advisory services provided by Contractor pursuant to the Agreement.</w:t>
      </w:r>
    </w:p>
    <w:p w14:paraId="51B6167F" w14:textId="77777777" w:rsidR="00E90E20" w:rsidRDefault="00E90E20" w:rsidP="00C1227F">
      <w:pPr>
        <w:pStyle w:val="BodyText"/>
        <w:ind w:right="562"/>
        <w:jc w:val="both"/>
      </w:pPr>
    </w:p>
    <w:p w14:paraId="5189E957" w14:textId="1B1C9B5E" w:rsidR="00E90E20" w:rsidRDefault="007B2732" w:rsidP="00C1227F">
      <w:pPr>
        <w:pStyle w:val="ListParagraph"/>
        <w:numPr>
          <w:ilvl w:val="1"/>
          <w:numId w:val="4"/>
        </w:numPr>
        <w:tabs>
          <w:tab w:val="left" w:pos="1121"/>
        </w:tabs>
        <w:ind w:right="562" w:hanging="361"/>
        <w:jc w:val="both"/>
        <w:rPr>
          <w:sz w:val="24"/>
        </w:rPr>
      </w:pPr>
      <w:r>
        <w:rPr>
          <w:sz w:val="24"/>
          <w:u w:val="single"/>
        </w:rPr>
        <w:t>Not Responsible for Independence from Third Parties</w:t>
      </w:r>
    </w:p>
    <w:p w14:paraId="32C99B54" w14:textId="77777777" w:rsidR="00E90E20" w:rsidRDefault="00E90E20" w:rsidP="00C1227F">
      <w:pPr>
        <w:pStyle w:val="BodyText"/>
        <w:ind w:right="562"/>
        <w:jc w:val="both"/>
      </w:pPr>
    </w:p>
    <w:p w14:paraId="7B58AE7E" w14:textId="49EED512" w:rsidR="00E90E20" w:rsidRDefault="007B2732" w:rsidP="00C1227F">
      <w:pPr>
        <w:pStyle w:val="BodyText"/>
        <w:ind w:left="1123" w:right="562"/>
        <w:jc w:val="both"/>
      </w:pPr>
      <w:r>
        <w:t>Notwithstanding Contractor’s status as an IRMA, Contractor shall not be responsible for ensuring that it is independent, within the meaning of the IRMA Exemption, as interpreted by the SEC, from a third-party wishing to rely on the exemption from the definition of municipal advisor afforded under the IRMA Exemption or for otherwise ensuring that any such party not be treated as a municipal advisor for purposes of Section 15B of the Securities Exchange Act or any SEC or MSRB rule thereunder.  The Treasurer expressly acknowledges that it is the responsibility of such other party to make its own determination of independence and that such other party shall not be entitled either to cause Contractor to make any personnel changes to allow such party to qualify for the IRMA Exemption or to have the Treasurer designate an IRMA that would be independent from such other party for purposes of the IRMA Exemption</w:t>
      </w:r>
      <w:r w:rsidR="00E90E20">
        <w:t>.</w:t>
      </w:r>
    </w:p>
    <w:p w14:paraId="142B14D5" w14:textId="77777777" w:rsidR="00E90E20" w:rsidRDefault="00E90E20" w:rsidP="00C1227F">
      <w:pPr>
        <w:pStyle w:val="BodyText"/>
        <w:spacing w:before="1"/>
        <w:ind w:right="562"/>
        <w:jc w:val="both"/>
      </w:pPr>
    </w:p>
    <w:p w14:paraId="53CAE8FF" w14:textId="3D83558C" w:rsidR="00E90E20" w:rsidRDefault="007B2732" w:rsidP="00C1227F">
      <w:pPr>
        <w:pStyle w:val="ListParagraph"/>
        <w:numPr>
          <w:ilvl w:val="1"/>
          <w:numId w:val="4"/>
        </w:numPr>
        <w:tabs>
          <w:tab w:val="left" w:pos="1121"/>
        </w:tabs>
        <w:ind w:right="562" w:hanging="361"/>
        <w:jc w:val="both"/>
        <w:rPr>
          <w:sz w:val="24"/>
        </w:rPr>
      </w:pPr>
      <w:r>
        <w:rPr>
          <w:sz w:val="24"/>
          <w:u w:val="single"/>
        </w:rPr>
        <w:t>Recommendations Provided by Third Parties Relaying on IRMA Exemption</w:t>
      </w:r>
    </w:p>
    <w:p w14:paraId="2A5972A1" w14:textId="77777777" w:rsidR="00E90E20" w:rsidRDefault="00E90E20" w:rsidP="00C1227F">
      <w:pPr>
        <w:pStyle w:val="BodyText"/>
        <w:ind w:right="562"/>
        <w:jc w:val="both"/>
      </w:pPr>
    </w:p>
    <w:p w14:paraId="448F44DC" w14:textId="268AA560" w:rsidR="00E90E20" w:rsidRDefault="00E90E20" w:rsidP="00C1227F">
      <w:pPr>
        <w:pStyle w:val="BodyText"/>
        <w:ind w:left="1120" w:right="562"/>
        <w:jc w:val="both"/>
      </w:pPr>
      <w:r>
        <w:t xml:space="preserve">The </w:t>
      </w:r>
      <w:r w:rsidR="007B2732">
        <w:t xml:space="preserve">Treasurer agrees that, to the extent the Treasurer seeks to have Contractor provide advice </w:t>
      </w:r>
      <w:proofErr w:type="gramStart"/>
      <w:r w:rsidR="007B2732">
        <w:t>with regard to</w:t>
      </w:r>
      <w:proofErr w:type="gramEnd"/>
      <w:r w:rsidR="007B2732">
        <w:t xml:space="preserve"> any recommendation made by a third party relying on the IRMA Exemption, the Treasurer shall provide to Contractor written direction to provide advice with regard to such third-party recommendation as well as any information Contractor has received from such third party.  In connection therewith, Contractor shall be </w:t>
      </w:r>
      <w:r w:rsidR="007B2732">
        <w:lastRenderedPageBreak/>
        <w:t xml:space="preserve">authorized to communicate with such third-party as necessary or appropriate </w:t>
      </w:r>
      <w:proofErr w:type="gramStart"/>
      <w:r w:rsidR="007B2732">
        <w:t>in order for</w:t>
      </w:r>
      <w:proofErr w:type="gramEnd"/>
      <w:r w:rsidR="007B2732">
        <w:t xml:space="preserve"> it to have the information it needs to provide informed advice to the Treasurer with regard to such recommendation</w:t>
      </w:r>
      <w:r>
        <w:t>.</w:t>
      </w:r>
    </w:p>
    <w:p w14:paraId="47517281" w14:textId="77777777" w:rsidR="00E90E20" w:rsidRDefault="00E90E20" w:rsidP="00C1227F">
      <w:pPr>
        <w:pStyle w:val="BodyText"/>
        <w:spacing w:before="1"/>
        <w:ind w:right="562"/>
        <w:jc w:val="both"/>
      </w:pPr>
    </w:p>
    <w:p w14:paraId="7F61AC4B" w14:textId="729A714F" w:rsidR="00E90E20" w:rsidRDefault="007B2732" w:rsidP="00C1227F">
      <w:pPr>
        <w:pStyle w:val="BodyText"/>
        <w:spacing w:before="72"/>
        <w:ind w:left="1123" w:right="562"/>
        <w:jc w:val="both"/>
      </w:pPr>
      <w:r>
        <w:t xml:space="preserve">Except as may be otherwise expressly provided in writing to Contractor, no recommendation by a third-party shall be deemed to be a recommendation by Contractor, and the failure by Contractor to specifically address any aspect of a third-party recommendation shall not be viewed as Contractor having implicitly accepted or approved such aspect of the recommendation or otherwise adopting the recommendation or any aspect thereof as its own recommendation.  Furthermore, the Treasurer agrees that, to the extent the Treasurer does not seek to have Contractor provide advice </w:t>
      </w:r>
      <w:proofErr w:type="gramStart"/>
      <w:r>
        <w:t>with regard to</w:t>
      </w:r>
      <w:proofErr w:type="gramEnd"/>
      <w:r>
        <w:t xml:space="preserve"> any recommendation made by a third party relying on the IRMA Exemption, Contractor shall not be required to provide any advice with regard to such recommendation notwithstanding any information Contractor may have received from such third party. Contractor may rely on the absence of the Treasurer’s written direction to provide advice </w:t>
      </w:r>
      <w:proofErr w:type="gramStart"/>
      <w:r>
        <w:t>with regard to</w:t>
      </w:r>
      <w:proofErr w:type="gramEnd"/>
      <w:r>
        <w:t xml:space="preserve"> a third-party recommendation as indicative that the Treasurer does not seek to have Contractor provide such advice.</w:t>
      </w:r>
    </w:p>
    <w:p w14:paraId="43A1ED18" w14:textId="77777777" w:rsidR="00E90E20" w:rsidRDefault="00E90E20" w:rsidP="00C1227F">
      <w:pPr>
        <w:pStyle w:val="BodyText"/>
        <w:spacing w:before="5"/>
        <w:ind w:right="562"/>
        <w:jc w:val="both"/>
      </w:pPr>
    </w:p>
    <w:p w14:paraId="3780ED0C" w14:textId="77777777" w:rsidR="00E90E20" w:rsidRDefault="00E90E20" w:rsidP="00C1227F">
      <w:pPr>
        <w:ind w:right="562"/>
        <w:rPr>
          <w:rFonts w:ascii="Calibri"/>
        </w:rPr>
        <w:sectPr w:rsidR="00E90E20" w:rsidSect="0038211D">
          <w:footerReference w:type="default" r:id="rId14"/>
          <w:pgSz w:w="12240" w:h="15840"/>
          <w:pgMar w:top="1360" w:right="1000" w:bottom="280" w:left="1040" w:header="0" w:footer="720" w:gutter="0"/>
          <w:cols w:space="720"/>
          <w:titlePg/>
          <w:docGrid w:linePitch="299"/>
        </w:sectPr>
      </w:pPr>
    </w:p>
    <w:p w14:paraId="6B7A23CE" w14:textId="77777777" w:rsidR="005327C7" w:rsidRPr="00574597" w:rsidRDefault="005327C7" w:rsidP="00574597">
      <w:pPr>
        <w:spacing w:after="120"/>
        <w:ind w:left="187" w:right="144"/>
        <w:jc w:val="center"/>
        <w:rPr>
          <w:sz w:val="24"/>
          <w:szCs w:val="24"/>
          <w:u w:val="single"/>
        </w:rPr>
      </w:pPr>
      <w:r w:rsidRPr="00574597">
        <w:rPr>
          <w:sz w:val="24"/>
          <w:szCs w:val="24"/>
          <w:u w:val="single"/>
        </w:rPr>
        <w:lastRenderedPageBreak/>
        <w:t xml:space="preserve">Appendix </w:t>
      </w:r>
      <w:r w:rsidRPr="00574597">
        <w:rPr>
          <w:spacing w:val="-10"/>
          <w:sz w:val="24"/>
          <w:szCs w:val="24"/>
          <w:u w:val="single"/>
        </w:rPr>
        <w:t>A</w:t>
      </w:r>
    </w:p>
    <w:p w14:paraId="50B521F3" w14:textId="77777777" w:rsidR="008520B4" w:rsidRPr="00835492" w:rsidRDefault="008520B4" w:rsidP="009B6C72">
      <w:pPr>
        <w:tabs>
          <w:tab w:val="center" w:pos="4680"/>
        </w:tabs>
        <w:jc w:val="center"/>
        <w:rPr>
          <w:sz w:val="24"/>
          <w:szCs w:val="24"/>
        </w:rPr>
      </w:pPr>
      <w:r>
        <w:rPr>
          <w:b/>
          <w:smallCaps/>
          <w:sz w:val="24"/>
          <w:szCs w:val="24"/>
          <w:u w:val="single"/>
        </w:rPr>
        <w:t xml:space="preserve">Illinois </w:t>
      </w:r>
      <w:r w:rsidRPr="00835492">
        <w:rPr>
          <w:b/>
          <w:smallCaps/>
          <w:sz w:val="24"/>
          <w:szCs w:val="24"/>
          <w:u w:val="single"/>
        </w:rPr>
        <w:t>State</w:t>
      </w:r>
      <w:r>
        <w:rPr>
          <w:b/>
          <w:smallCaps/>
          <w:sz w:val="24"/>
          <w:szCs w:val="24"/>
          <w:u w:val="single"/>
        </w:rPr>
        <w:t xml:space="preserve"> Treasurer</w:t>
      </w:r>
      <w:r w:rsidRPr="00835492">
        <w:rPr>
          <w:b/>
          <w:smallCaps/>
          <w:sz w:val="24"/>
          <w:szCs w:val="24"/>
          <w:u w:val="single"/>
        </w:rPr>
        <w:t xml:space="preserve"> Certifications</w:t>
      </w:r>
    </w:p>
    <w:p w14:paraId="4FE4361A" w14:textId="77777777" w:rsidR="008520B4" w:rsidRPr="00835492" w:rsidRDefault="008520B4" w:rsidP="009B6C72">
      <w:pPr>
        <w:jc w:val="both"/>
        <w:rPr>
          <w:sz w:val="24"/>
          <w:szCs w:val="24"/>
        </w:rPr>
      </w:pPr>
    </w:p>
    <w:p w14:paraId="00FC6096" w14:textId="77777777" w:rsidR="008520B4" w:rsidRPr="00574597" w:rsidRDefault="008520B4" w:rsidP="000046D1">
      <w:pPr>
        <w:jc w:val="both"/>
        <w:rPr>
          <w:sz w:val="16"/>
          <w:szCs w:val="16"/>
        </w:rPr>
      </w:pPr>
    </w:p>
    <w:p w14:paraId="6D120580" w14:textId="77777777" w:rsidR="008520B4" w:rsidRPr="00A60E60" w:rsidRDefault="008520B4" w:rsidP="000046D1">
      <w:pPr>
        <w:jc w:val="both"/>
        <w:rPr>
          <w:sz w:val="24"/>
          <w:szCs w:val="24"/>
        </w:rPr>
      </w:pPr>
      <w:r w:rsidRPr="00835492">
        <w:rPr>
          <w:b/>
          <w:sz w:val="24"/>
          <w:szCs w:val="24"/>
        </w:rPr>
        <w:t>______________________________________________</w:t>
      </w:r>
      <w:r>
        <w:rPr>
          <w:b/>
          <w:sz w:val="24"/>
          <w:szCs w:val="24"/>
        </w:rPr>
        <w:t xml:space="preserve"> </w:t>
      </w:r>
      <w:r w:rsidRPr="00835492">
        <w:rPr>
          <w:b/>
          <w:sz w:val="24"/>
          <w:szCs w:val="24"/>
        </w:rPr>
        <w:t xml:space="preserve">(“CONTRACTOR”) </w:t>
      </w:r>
      <w:r w:rsidRPr="00835492">
        <w:rPr>
          <w:sz w:val="24"/>
          <w:szCs w:val="24"/>
        </w:rPr>
        <w:t xml:space="preserve">makes the </w:t>
      </w:r>
      <w:r w:rsidRPr="00A60E60">
        <w:rPr>
          <w:sz w:val="24"/>
          <w:szCs w:val="24"/>
        </w:rPr>
        <w:t>following certifications</w:t>
      </w:r>
      <w:r>
        <w:rPr>
          <w:sz w:val="24"/>
          <w:szCs w:val="24"/>
        </w:rPr>
        <w:t xml:space="preserve"> and by completing these certifications agrees to the following</w:t>
      </w:r>
      <w:r w:rsidRPr="00A60E60">
        <w:rPr>
          <w:sz w:val="24"/>
          <w:szCs w:val="24"/>
        </w:rPr>
        <w:t>:</w:t>
      </w:r>
    </w:p>
    <w:p w14:paraId="6769E361" w14:textId="77777777" w:rsidR="008520B4" w:rsidRPr="00A60E60" w:rsidRDefault="008520B4" w:rsidP="000046D1">
      <w:pPr>
        <w:jc w:val="both"/>
        <w:rPr>
          <w:sz w:val="24"/>
          <w:szCs w:val="24"/>
        </w:rPr>
      </w:pPr>
    </w:p>
    <w:p w14:paraId="6444EA8F" w14:textId="77777777" w:rsidR="008520B4" w:rsidRPr="00A60E60" w:rsidRDefault="008520B4" w:rsidP="000046D1">
      <w:pPr>
        <w:jc w:val="both"/>
        <w:rPr>
          <w:sz w:val="24"/>
          <w:szCs w:val="24"/>
        </w:rPr>
      </w:pPr>
      <w:r w:rsidRPr="00A60E60">
        <w:rPr>
          <w:b/>
          <w:sz w:val="24"/>
          <w:szCs w:val="24"/>
        </w:rPr>
        <w:t>1.0</w:t>
      </w:r>
      <w:r w:rsidRPr="00A60E60">
        <w:rPr>
          <w:b/>
          <w:sz w:val="24"/>
          <w:szCs w:val="24"/>
        </w:rPr>
        <w:tab/>
      </w:r>
      <w:r w:rsidRPr="00A60E60">
        <w:rPr>
          <w:b/>
          <w:smallCaps/>
          <w:sz w:val="24"/>
          <w:szCs w:val="24"/>
        </w:rPr>
        <w:t>Anti-Bribery</w:t>
      </w:r>
      <w:r w:rsidRPr="00A60E60">
        <w:rPr>
          <w:b/>
          <w:sz w:val="24"/>
          <w:szCs w:val="24"/>
        </w:rPr>
        <w:t>.</w:t>
      </w:r>
    </w:p>
    <w:p w14:paraId="42E7667C" w14:textId="77777777" w:rsidR="008520B4" w:rsidRPr="00A60E60" w:rsidRDefault="008520B4" w:rsidP="000046D1">
      <w:pPr>
        <w:jc w:val="both"/>
        <w:rPr>
          <w:sz w:val="24"/>
          <w:szCs w:val="24"/>
        </w:rPr>
      </w:pPr>
    </w:p>
    <w:p w14:paraId="42538A86" w14:textId="77777777" w:rsidR="008520B4" w:rsidRPr="00A60E60" w:rsidRDefault="008520B4" w:rsidP="000046D1">
      <w:pPr>
        <w:ind w:firstLine="720"/>
        <w:jc w:val="both"/>
        <w:rPr>
          <w:sz w:val="24"/>
          <w:szCs w:val="24"/>
        </w:rPr>
      </w:pPr>
      <w:r>
        <w:rPr>
          <w:sz w:val="24"/>
          <w:szCs w:val="24"/>
        </w:rPr>
        <w:t xml:space="preserve">The </w:t>
      </w:r>
      <w:r w:rsidRPr="00A60E60">
        <w:rPr>
          <w:sz w:val="24"/>
          <w:szCs w:val="24"/>
        </w:rPr>
        <w:t xml:space="preserve">CONTRACTOR certifies that it is not barred from being awarded a contract or subcontract under Section </w:t>
      </w:r>
      <w:r>
        <w:rPr>
          <w:sz w:val="24"/>
          <w:szCs w:val="24"/>
        </w:rPr>
        <w:t xml:space="preserve">50-5 </w:t>
      </w:r>
      <w:r w:rsidRPr="00A60E60">
        <w:rPr>
          <w:sz w:val="24"/>
          <w:szCs w:val="24"/>
        </w:rPr>
        <w:t>of the</w:t>
      </w:r>
      <w:r>
        <w:rPr>
          <w:sz w:val="24"/>
          <w:szCs w:val="24"/>
        </w:rPr>
        <w:t xml:space="preserve"> Illinois Procurement Code (30 ILCS 500/50-5)</w:t>
      </w:r>
      <w:r w:rsidRPr="00A60E60">
        <w:rPr>
          <w:sz w:val="24"/>
          <w:szCs w:val="24"/>
        </w:rPr>
        <w:t>.</w:t>
      </w:r>
      <w:r>
        <w:rPr>
          <w:sz w:val="24"/>
          <w:szCs w:val="24"/>
        </w:rPr>
        <w:t xml:space="preserve">  Section 50-5 prohibits a contractor from </w:t>
      </w:r>
      <w:proofErr w:type="gramStart"/>
      <w:r>
        <w:rPr>
          <w:sz w:val="24"/>
          <w:szCs w:val="24"/>
        </w:rPr>
        <w:t>entering into</w:t>
      </w:r>
      <w:proofErr w:type="gramEnd"/>
      <w:r>
        <w:rPr>
          <w:sz w:val="24"/>
          <w:szCs w:val="24"/>
        </w:rPr>
        <w:t xml:space="preserve"> a contract with a State agency if the contractor has been convicted of bribery or attempting to bribe an officer or employee of the State of </w:t>
      </w:r>
      <w:smartTag w:uri="urn:schemas-microsoft-com:office:smarttags" w:element="place">
        <w:smartTag w:uri="urn:schemas-microsoft-com:office:smarttags" w:element="State">
          <w:r>
            <w:rPr>
              <w:sz w:val="24"/>
              <w:szCs w:val="24"/>
            </w:rPr>
            <w:t>Illinois</w:t>
          </w:r>
        </w:smartTag>
      </w:smartTag>
      <w:r>
        <w:rPr>
          <w:sz w:val="24"/>
          <w:szCs w:val="24"/>
        </w:rPr>
        <w:t xml:space="preserve">, or if the contractor has made an admission of guilt of such conduct with is a matter of record.  The </w:t>
      </w:r>
      <w:r w:rsidRPr="00A60E60">
        <w:rPr>
          <w:sz w:val="24"/>
          <w:szCs w:val="24"/>
        </w:rPr>
        <w:t xml:space="preserve">CONTRACTOR </w:t>
      </w:r>
      <w:r>
        <w:rPr>
          <w:sz w:val="24"/>
          <w:szCs w:val="24"/>
        </w:rPr>
        <w:t>acknowledges that the Chief Procurement Officer may declare void the agreement for which these certifications are provided</w:t>
      </w:r>
      <w:r w:rsidRPr="00747708">
        <w:rPr>
          <w:sz w:val="24"/>
          <w:szCs w:val="24"/>
        </w:rPr>
        <w:t xml:space="preserve"> </w:t>
      </w:r>
      <w:r>
        <w:rPr>
          <w:sz w:val="24"/>
          <w:szCs w:val="24"/>
        </w:rPr>
        <w:t>and, if applicable, to which they are attached (“Agreement”) if this certification is false.</w:t>
      </w:r>
    </w:p>
    <w:p w14:paraId="19F60A9A" w14:textId="77777777" w:rsidR="008520B4" w:rsidRPr="00A60E60" w:rsidRDefault="008520B4" w:rsidP="000046D1">
      <w:pPr>
        <w:jc w:val="both"/>
        <w:rPr>
          <w:sz w:val="24"/>
          <w:szCs w:val="24"/>
        </w:rPr>
      </w:pPr>
    </w:p>
    <w:p w14:paraId="0F017A35" w14:textId="77777777" w:rsidR="008520B4" w:rsidRPr="00A60E60" w:rsidRDefault="008520B4" w:rsidP="000046D1">
      <w:pPr>
        <w:jc w:val="both"/>
        <w:rPr>
          <w:sz w:val="24"/>
          <w:szCs w:val="24"/>
        </w:rPr>
      </w:pPr>
      <w:r w:rsidRPr="00A60E60">
        <w:rPr>
          <w:b/>
          <w:sz w:val="24"/>
          <w:szCs w:val="24"/>
        </w:rPr>
        <w:t>2.0</w:t>
      </w:r>
      <w:r w:rsidRPr="00A60E60">
        <w:rPr>
          <w:b/>
          <w:sz w:val="24"/>
          <w:szCs w:val="24"/>
        </w:rPr>
        <w:tab/>
      </w:r>
      <w:r w:rsidRPr="00A60E60">
        <w:rPr>
          <w:b/>
          <w:smallCaps/>
          <w:sz w:val="24"/>
          <w:szCs w:val="24"/>
        </w:rPr>
        <w:t>Bid-Rigging/Bid-Rotating</w:t>
      </w:r>
      <w:r w:rsidRPr="00A60E60">
        <w:rPr>
          <w:b/>
          <w:sz w:val="24"/>
          <w:szCs w:val="24"/>
        </w:rPr>
        <w:t>.</w:t>
      </w:r>
    </w:p>
    <w:p w14:paraId="46BA08F0" w14:textId="77777777" w:rsidR="008520B4" w:rsidRPr="00A60E60" w:rsidRDefault="008520B4" w:rsidP="000046D1">
      <w:pPr>
        <w:jc w:val="both"/>
        <w:rPr>
          <w:sz w:val="24"/>
          <w:szCs w:val="24"/>
        </w:rPr>
      </w:pPr>
    </w:p>
    <w:p w14:paraId="69F5B62D" w14:textId="77777777" w:rsidR="008520B4" w:rsidRPr="00A60E60" w:rsidRDefault="008520B4" w:rsidP="000046D1">
      <w:pPr>
        <w:ind w:firstLine="720"/>
        <w:jc w:val="both"/>
        <w:rPr>
          <w:sz w:val="24"/>
          <w:szCs w:val="24"/>
        </w:rPr>
      </w:pPr>
      <w:r>
        <w:rPr>
          <w:sz w:val="24"/>
          <w:szCs w:val="24"/>
        </w:rPr>
        <w:t xml:space="preserve">The </w:t>
      </w:r>
      <w:r w:rsidRPr="00A60E60">
        <w:rPr>
          <w:sz w:val="24"/>
          <w:szCs w:val="24"/>
        </w:rPr>
        <w:t>CONTRACTOR certifies that it has not been barred from contracting with a unit of State or local government as a result of a violation of Section 33E-3 or 33E-4 of the Criminal Code of 1961 (720 ILCS 5/33E-3, 33E-4).</w:t>
      </w:r>
    </w:p>
    <w:p w14:paraId="125AD822" w14:textId="77777777" w:rsidR="008520B4" w:rsidRPr="00A60E60" w:rsidRDefault="008520B4" w:rsidP="000046D1">
      <w:pPr>
        <w:jc w:val="both"/>
        <w:rPr>
          <w:sz w:val="24"/>
          <w:szCs w:val="24"/>
        </w:rPr>
      </w:pPr>
    </w:p>
    <w:p w14:paraId="42224686" w14:textId="77777777" w:rsidR="008520B4" w:rsidRPr="00A60E60" w:rsidRDefault="008520B4" w:rsidP="000046D1">
      <w:pPr>
        <w:jc w:val="both"/>
        <w:rPr>
          <w:sz w:val="24"/>
          <w:szCs w:val="24"/>
        </w:rPr>
      </w:pPr>
      <w:r w:rsidRPr="00A60E60">
        <w:rPr>
          <w:b/>
          <w:sz w:val="24"/>
          <w:szCs w:val="24"/>
        </w:rPr>
        <w:t>3.0</w:t>
      </w:r>
      <w:r w:rsidRPr="00A60E60">
        <w:rPr>
          <w:b/>
          <w:sz w:val="24"/>
          <w:szCs w:val="24"/>
        </w:rPr>
        <w:tab/>
      </w:r>
      <w:r w:rsidRPr="00A60E60">
        <w:rPr>
          <w:b/>
          <w:smallCaps/>
          <w:sz w:val="24"/>
          <w:szCs w:val="24"/>
        </w:rPr>
        <w:t>Drug Free Workplace</w:t>
      </w:r>
      <w:r w:rsidRPr="00A60E60">
        <w:rPr>
          <w:b/>
          <w:sz w:val="24"/>
          <w:szCs w:val="24"/>
        </w:rPr>
        <w:t>.</w:t>
      </w:r>
    </w:p>
    <w:p w14:paraId="37F86908" w14:textId="77777777" w:rsidR="008520B4" w:rsidRPr="00A60E60" w:rsidRDefault="008520B4" w:rsidP="000046D1">
      <w:pPr>
        <w:jc w:val="both"/>
        <w:rPr>
          <w:sz w:val="24"/>
          <w:szCs w:val="24"/>
        </w:rPr>
      </w:pPr>
    </w:p>
    <w:p w14:paraId="4FE23664" w14:textId="77777777" w:rsidR="008520B4" w:rsidRPr="00A60E60" w:rsidRDefault="008520B4" w:rsidP="00B74D24">
      <w:pPr>
        <w:ind w:left="720" w:hanging="720"/>
        <w:jc w:val="both"/>
        <w:rPr>
          <w:sz w:val="24"/>
          <w:szCs w:val="24"/>
        </w:rPr>
      </w:pPr>
      <w:r w:rsidRPr="00A60E60">
        <w:rPr>
          <w:sz w:val="24"/>
          <w:szCs w:val="24"/>
        </w:rPr>
        <w:t>a.</w:t>
      </w:r>
      <w:r w:rsidRPr="00A60E60">
        <w:rPr>
          <w:sz w:val="24"/>
          <w:szCs w:val="24"/>
        </w:rPr>
        <w:tab/>
      </w:r>
      <w:r w:rsidRPr="009E3516">
        <w:rPr>
          <w:sz w:val="24"/>
          <w:szCs w:val="24"/>
        </w:rPr>
        <w:t>If</w:t>
      </w:r>
      <w:r>
        <w:rPr>
          <w:sz w:val="24"/>
          <w:szCs w:val="24"/>
        </w:rPr>
        <w:t xml:space="preserve"> the</w:t>
      </w:r>
      <w:r w:rsidRPr="009E3516">
        <w:rPr>
          <w:sz w:val="24"/>
          <w:szCs w:val="24"/>
        </w:rPr>
        <w:t xml:space="preserve"> </w:t>
      </w:r>
      <w:r w:rsidRPr="00A60E60">
        <w:rPr>
          <w:sz w:val="24"/>
          <w:szCs w:val="24"/>
        </w:rPr>
        <w:t xml:space="preserve">CONTRACTOR </w:t>
      </w:r>
      <w:r w:rsidRPr="009E3516">
        <w:rPr>
          <w:sz w:val="24"/>
          <w:szCs w:val="24"/>
        </w:rPr>
        <w:t xml:space="preserve">employs 25 or more employees and this </w:t>
      </w:r>
      <w:r>
        <w:rPr>
          <w:sz w:val="24"/>
          <w:szCs w:val="24"/>
        </w:rPr>
        <w:t>Agreement</w:t>
      </w:r>
      <w:r w:rsidRPr="009E3516">
        <w:rPr>
          <w:sz w:val="24"/>
          <w:szCs w:val="24"/>
        </w:rPr>
        <w:t xml:space="preserve"> is worth more than $5,000, </w:t>
      </w:r>
      <w:r>
        <w:rPr>
          <w:sz w:val="24"/>
          <w:szCs w:val="24"/>
        </w:rPr>
        <w:t xml:space="preserve">the </w:t>
      </w:r>
      <w:r w:rsidRPr="00A60E60">
        <w:rPr>
          <w:sz w:val="24"/>
          <w:szCs w:val="24"/>
        </w:rPr>
        <w:t xml:space="preserve">CONTRACTOR </w:t>
      </w:r>
      <w:r w:rsidRPr="009E3516">
        <w:rPr>
          <w:sz w:val="24"/>
          <w:szCs w:val="24"/>
        </w:rPr>
        <w:t xml:space="preserve">certifies it will provide a drug free workplace pursuant to the Drug Free Workplace Act </w:t>
      </w:r>
      <w:r>
        <w:rPr>
          <w:sz w:val="24"/>
          <w:szCs w:val="24"/>
        </w:rPr>
        <w:t>(</w:t>
      </w:r>
      <w:r w:rsidRPr="009E3516">
        <w:rPr>
          <w:sz w:val="24"/>
          <w:szCs w:val="24"/>
        </w:rPr>
        <w:t>30 ILCS 580</w:t>
      </w:r>
      <w:r>
        <w:rPr>
          <w:sz w:val="24"/>
          <w:szCs w:val="24"/>
        </w:rPr>
        <w:t>)</w:t>
      </w:r>
      <w:r w:rsidRPr="009E3516">
        <w:rPr>
          <w:sz w:val="24"/>
          <w:szCs w:val="24"/>
        </w:rPr>
        <w:t>.</w:t>
      </w:r>
    </w:p>
    <w:p w14:paraId="344D760B" w14:textId="77777777" w:rsidR="008520B4" w:rsidRPr="00A60E60" w:rsidRDefault="008520B4" w:rsidP="000046D1">
      <w:pPr>
        <w:tabs>
          <w:tab w:val="left" w:pos="-1440"/>
        </w:tabs>
        <w:ind w:left="720" w:hanging="720"/>
        <w:jc w:val="both"/>
        <w:rPr>
          <w:sz w:val="24"/>
          <w:szCs w:val="24"/>
        </w:rPr>
      </w:pPr>
      <w:r w:rsidRPr="00A60E60">
        <w:rPr>
          <w:sz w:val="24"/>
          <w:szCs w:val="24"/>
        </w:rPr>
        <w:t>b.</w:t>
      </w:r>
      <w:r w:rsidRPr="00A60E60">
        <w:rPr>
          <w:sz w:val="24"/>
          <w:szCs w:val="24"/>
        </w:rPr>
        <w:tab/>
      </w:r>
      <w:r w:rsidRPr="009E3516">
        <w:rPr>
          <w:sz w:val="24"/>
          <w:szCs w:val="24"/>
        </w:rPr>
        <w:t xml:space="preserve">If </w:t>
      </w:r>
      <w:r>
        <w:rPr>
          <w:sz w:val="24"/>
          <w:szCs w:val="24"/>
        </w:rPr>
        <w:t xml:space="preserve">the </w:t>
      </w:r>
      <w:r w:rsidRPr="00A60E60">
        <w:rPr>
          <w:sz w:val="24"/>
          <w:szCs w:val="24"/>
        </w:rPr>
        <w:t xml:space="preserve">CONTRACTOR </w:t>
      </w:r>
      <w:r w:rsidRPr="009E3516">
        <w:rPr>
          <w:sz w:val="24"/>
          <w:szCs w:val="24"/>
        </w:rPr>
        <w:t xml:space="preserve">is an individual and this </w:t>
      </w:r>
      <w:r>
        <w:rPr>
          <w:sz w:val="24"/>
          <w:szCs w:val="24"/>
        </w:rPr>
        <w:t>Agreement</w:t>
      </w:r>
      <w:r w:rsidRPr="009E3516">
        <w:rPr>
          <w:sz w:val="24"/>
          <w:szCs w:val="24"/>
        </w:rPr>
        <w:t xml:space="preserve"> is worth more than $5,000, </w:t>
      </w:r>
      <w:r>
        <w:rPr>
          <w:sz w:val="24"/>
          <w:szCs w:val="24"/>
        </w:rPr>
        <w:t xml:space="preserve">the </w:t>
      </w:r>
      <w:r w:rsidRPr="00A60E60">
        <w:rPr>
          <w:sz w:val="24"/>
          <w:szCs w:val="24"/>
        </w:rPr>
        <w:t xml:space="preserve">CONTRACTOR </w:t>
      </w:r>
      <w:r w:rsidRPr="009E3516">
        <w:rPr>
          <w:sz w:val="24"/>
          <w:szCs w:val="24"/>
        </w:rPr>
        <w:t>certifies it shall not engage in the unlawful manufacture, distribution, dispensation, possession, or use of a controlled substance during the performance of the contract.</w:t>
      </w:r>
      <w:r w:rsidRPr="009E3516">
        <w:rPr>
          <w:rFonts w:ascii="Calibri" w:hAnsi="Calibri"/>
        </w:rPr>
        <w:t xml:space="preserve">  </w:t>
      </w:r>
    </w:p>
    <w:p w14:paraId="1AB64410" w14:textId="77777777" w:rsidR="008520B4" w:rsidRPr="00A60E60" w:rsidRDefault="008520B4" w:rsidP="000046D1">
      <w:pPr>
        <w:jc w:val="both"/>
        <w:rPr>
          <w:sz w:val="24"/>
          <w:szCs w:val="24"/>
        </w:rPr>
      </w:pPr>
    </w:p>
    <w:p w14:paraId="5D5DD8E7" w14:textId="77777777" w:rsidR="008520B4" w:rsidRPr="00A60E60" w:rsidRDefault="008520B4" w:rsidP="000046D1">
      <w:pPr>
        <w:jc w:val="both"/>
        <w:rPr>
          <w:sz w:val="24"/>
          <w:szCs w:val="24"/>
        </w:rPr>
      </w:pPr>
      <w:r w:rsidRPr="00A60E60">
        <w:rPr>
          <w:b/>
          <w:sz w:val="24"/>
          <w:szCs w:val="24"/>
        </w:rPr>
        <w:t>4.0</w:t>
      </w:r>
      <w:r w:rsidRPr="00A60E60">
        <w:rPr>
          <w:b/>
          <w:sz w:val="24"/>
          <w:szCs w:val="24"/>
        </w:rPr>
        <w:tab/>
      </w:r>
      <w:smartTag w:uri="urn:schemas-microsoft-com:office:smarttags" w:element="place">
        <w:smartTag w:uri="urn:schemas-microsoft-com:office:smarttags" w:element="country-region">
          <w:r w:rsidRPr="00A60E60">
            <w:rPr>
              <w:b/>
              <w:smallCaps/>
              <w:sz w:val="24"/>
              <w:szCs w:val="24"/>
            </w:rPr>
            <w:t>U.S.</w:t>
          </w:r>
        </w:smartTag>
      </w:smartTag>
      <w:r w:rsidRPr="00A60E60">
        <w:rPr>
          <w:b/>
          <w:smallCaps/>
          <w:sz w:val="24"/>
          <w:szCs w:val="24"/>
        </w:rPr>
        <w:t xml:space="preserve"> Export Act</w:t>
      </w:r>
      <w:r w:rsidRPr="00A60E60">
        <w:rPr>
          <w:b/>
          <w:sz w:val="24"/>
          <w:szCs w:val="24"/>
        </w:rPr>
        <w:t>.</w:t>
      </w:r>
    </w:p>
    <w:p w14:paraId="7456ED82" w14:textId="77777777" w:rsidR="008520B4" w:rsidRPr="00A60E60" w:rsidRDefault="008520B4" w:rsidP="000046D1">
      <w:pPr>
        <w:jc w:val="both"/>
        <w:rPr>
          <w:sz w:val="24"/>
          <w:szCs w:val="24"/>
        </w:rPr>
      </w:pPr>
    </w:p>
    <w:p w14:paraId="45E27B07" w14:textId="77777777" w:rsidR="008520B4" w:rsidRPr="00A60E60" w:rsidRDefault="008520B4" w:rsidP="000046D1">
      <w:pPr>
        <w:ind w:firstLine="720"/>
        <w:jc w:val="both"/>
        <w:rPr>
          <w:sz w:val="24"/>
          <w:szCs w:val="24"/>
        </w:rPr>
      </w:pPr>
      <w:r>
        <w:rPr>
          <w:sz w:val="24"/>
          <w:szCs w:val="24"/>
        </w:rPr>
        <w:t xml:space="preserve">The </w:t>
      </w:r>
      <w:r w:rsidRPr="00A60E60">
        <w:rPr>
          <w:sz w:val="24"/>
          <w:szCs w:val="24"/>
        </w:rPr>
        <w:t xml:space="preserve">CONTRACTOR certifies that neither </w:t>
      </w:r>
      <w:r>
        <w:rPr>
          <w:sz w:val="24"/>
          <w:szCs w:val="24"/>
        </w:rPr>
        <w:t xml:space="preserve">the </w:t>
      </w:r>
      <w:r w:rsidRPr="00A60E60">
        <w:rPr>
          <w:sz w:val="24"/>
          <w:szCs w:val="24"/>
        </w:rPr>
        <w:t>CONTRACTOR nor any substantial</w:t>
      </w:r>
      <w:r>
        <w:rPr>
          <w:sz w:val="24"/>
          <w:szCs w:val="24"/>
        </w:rPr>
        <w:t>ly</w:t>
      </w:r>
      <w:r w:rsidRPr="00A60E60">
        <w:rPr>
          <w:sz w:val="24"/>
          <w:szCs w:val="24"/>
        </w:rPr>
        <w:t>-owned affiliated company is participating or shall participate in an international boycott in violation of the provisions of the U.S. Export Administration Act of 1979 (50 U.S.C.A. App. § 2401 et seq.) or the regulations of the U.S. Department of Commerce promulgated under that Act.</w:t>
      </w:r>
    </w:p>
    <w:p w14:paraId="1C969D7A" w14:textId="77777777" w:rsidR="008520B4" w:rsidRPr="00A60E60" w:rsidRDefault="008520B4" w:rsidP="000046D1">
      <w:pPr>
        <w:jc w:val="both"/>
        <w:rPr>
          <w:sz w:val="24"/>
          <w:szCs w:val="24"/>
        </w:rPr>
      </w:pPr>
    </w:p>
    <w:p w14:paraId="5924144E" w14:textId="77777777" w:rsidR="008520B4" w:rsidRPr="00A60E60" w:rsidRDefault="008520B4" w:rsidP="000046D1">
      <w:pPr>
        <w:jc w:val="both"/>
        <w:rPr>
          <w:sz w:val="24"/>
          <w:szCs w:val="24"/>
        </w:rPr>
      </w:pPr>
      <w:r w:rsidRPr="00A60E60">
        <w:rPr>
          <w:b/>
          <w:sz w:val="24"/>
          <w:szCs w:val="24"/>
        </w:rPr>
        <w:t>5.0</w:t>
      </w:r>
      <w:r w:rsidRPr="00A60E60">
        <w:rPr>
          <w:b/>
          <w:sz w:val="24"/>
          <w:szCs w:val="24"/>
        </w:rPr>
        <w:tab/>
      </w:r>
      <w:r w:rsidRPr="00A60E60">
        <w:rPr>
          <w:b/>
          <w:smallCaps/>
          <w:sz w:val="24"/>
          <w:szCs w:val="24"/>
        </w:rPr>
        <w:t>Non-Discrimination.</w:t>
      </w:r>
    </w:p>
    <w:p w14:paraId="582BDD02" w14:textId="77777777" w:rsidR="008520B4" w:rsidRPr="00574597" w:rsidRDefault="008520B4" w:rsidP="000046D1">
      <w:pPr>
        <w:jc w:val="both"/>
      </w:pPr>
    </w:p>
    <w:p w14:paraId="25CA8C6A" w14:textId="77777777" w:rsidR="008520B4" w:rsidRPr="00A60E60" w:rsidRDefault="008520B4" w:rsidP="000046D1">
      <w:pPr>
        <w:ind w:firstLine="720"/>
        <w:jc w:val="both"/>
        <w:rPr>
          <w:sz w:val="24"/>
          <w:szCs w:val="24"/>
        </w:rPr>
      </w:pPr>
      <w:r>
        <w:rPr>
          <w:sz w:val="24"/>
          <w:szCs w:val="24"/>
        </w:rPr>
        <w:t xml:space="preserve">The </w:t>
      </w:r>
      <w:r w:rsidRPr="00A60E60">
        <w:rPr>
          <w:sz w:val="24"/>
          <w:szCs w:val="24"/>
        </w:rPr>
        <w:t xml:space="preserve">CONTRACTOR certifies that it is in compliance with the State and Federal Constitutions, the U.S. Civil Rights Act, Section 504 of the Federal Rehabilitation Act, and all applicable rules that prohibit unlawful discrimination in performance of this Agreement and all other activities, including employment and other contracts.  As a condition of receiving the Agreement, </w:t>
      </w:r>
      <w:r>
        <w:rPr>
          <w:sz w:val="24"/>
          <w:szCs w:val="24"/>
        </w:rPr>
        <w:t xml:space="preserve">the </w:t>
      </w:r>
      <w:r w:rsidRPr="00A60E60">
        <w:rPr>
          <w:sz w:val="24"/>
          <w:szCs w:val="24"/>
        </w:rPr>
        <w:t>CONTRACTOR represents or certifies that services, programs and activities provided under the Agreement are and will continue to be in compliance with State and Federal Constitutions, the U.S. Civil Rights Act, Section 504 of the Federal Rehabilitation Act, and all applicable laws that prohibit unlawful discrimination.</w:t>
      </w:r>
    </w:p>
    <w:p w14:paraId="603872A0" w14:textId="77777777" w:rsidR="008520B4" w:rsidRPr="00A60E60" w:rsidRDefault="008520B4" w:rsidP="000046D1">
      <w:pPr>
        <w:jc w:val="both"/>
        <w:rPr>
          <w:sz w:val="24"/>
          <w:szCs w:val="24"/>
        </w:rPr>
      </w:pPr>
      <w:r w:rsidRPr="00A60E60">
        <w:rPr>
          <w:b/>
          <w:sz w:val="24"/>
          <w:szCs w:val="24"/>
        </w:rPr>
        <w:t>6.0</w:t>
      </w:r>
      <w:r w:rsidRPr="00A60E60">
        <w:rPr>
          <w:b/>
          <w:sz w:val="24"/>
          <w:szCs w:val="24"/>
        </w:rPr>
        <w:tab/>
      </w:r>
      <w:r w:rsidRPr="00A60E60">
        <w:rPr>
          <w:b/>
          <w:smallCaps/>
          <w:sz w:val="24"/>
          <w:szCs w:val="24"/>
        </w:rPr>
        <w:t>Americans with Disabilities Act</w:t>
      </w:r>
      <w:r w:rsidRPr="00A60E60">
        <w:rPr>
          <w:b/>
          <w:sz w:val="24"/>
          <w:szCs w:val="24"/>
        </w:rPr>
        <w:t>.</w:t>
      </w:r>
    </w:p>
    <w:p w14:paraId="70924F7F" w14:textId="77777777" w:rsidR="008520B4" w:rsidRPr="00A60E60" w:rsidRDefault="008520B4" w:rsidP="000046D1">
      <w:pPr>
        <w:jc w:val="both"/>
        <w:rPr>
          <w:sz w:val="24"/>
          <w:szCs w:val="24"/>
        </w:rPr>
      </w:pPr>
    </w:p>
    <w:p w14:paraId="3800A024" w14:textId="77777777" w:rsidR="008520B4" w:rsidRPr="00A60E60" w:rsidRDefault="008520B4" w:rsidP="000046D1">
      <w:pPr>
        <w:pStyle w:val="BodyTextIndent"/>
        <w:rPr>
          <w:sz w:val="24"/>
          <w:szCs w:val="24"/>
        </w:rPr>
      </w:pPr>
      <w:r>
        <w:rPr>
          <w:sz w:val="24"/>
          <w:szCs w:val="24"/>
        </w:rPr>
        <w:t xml:space="preserve">The </w:t>
      </w:r>
      <w:r w:rsidRPr="00A60E60">
        <w:rPr>
          <w:sz w:val="24"/>
          <w:szCs w:val="24"/>
        </w:rPr>
        <w:t xml:space="preserve">CONTRACTOR certifies that it is in compliance with the Americans with Disabilities Act </w:t>
      </w:r>
      <w:r w:rsidRPr="00A60E60">
        <w:rPr>
          <w:sz w:val="24"/>
          <w:szCs w:val="24"/>
        </w:rPr>
        <w:lastRenderedPageBreak/>
        <w:t>(“ADA”) (42 U.S.C. 12101 et seq.) and the regulations thereunder (28 CFR 35.130)</w:t>
      </w:r>
      <w:r>
        <w:rPr>
          <w:sz w:val="24"/>
          <w:szCs w:val="24"/>
        </w:rPr>
        <w:t>, which</w:t>
      </w:r>
      <w:r w:rsidRPr="00A60E60">
        <w:rPr>
          <w:sz w:val="24"/>
          <w:szCs w:val="24"/>
        </w:rPr>
        <w:t xml:space="preserve"> prohibit discrimination against persons with disabilities by the </w:t>
      </w:r>
      <w:r>
        <w:rPr>
          <w:sz w:val="24"/>
          <w:szCs w:val="24"/>
        </w:rPr>
        <w:t xml:space="preserve">Office of the Illinois State </w:t>
      </w:r>
      <w:r w:rsidRPr="00A60E60">
        <w:rPr>
          <w:sz w:val="24"/>
          <w:szCs w:val="24"/>
        </w:rPr>
        <w:t>Treasurer</w:t>
      </w:r>
      <w:r>
        <w:rPr>
          <w:sz w:val="24"/>
          <w:szCs w:val="24"/>
        </w:rPr>
        <w:t xml:space="preserve"> (“Treasurer”)</w:t>
      </w:r>
      <w:r w:rsidRPr="00A60E60">
        <w:rPr>
          <w:sz w:val="24"/>
          <w:szCs w:val="24"/>
        </w:rPr>
        <w:t xml:space="preserve">, whether directly or through contractual arrangements, in the provision of any aid, benefit or service.  As a condition of receiving the Agreement, </w:t>
      </w:r>
      <w:r>
        <w:rPr>
          <w:sz w:val="24"/>
          <w:szCs w:val="24"/>
        </w:rPr>
        <w:t xml:space="preserve">the </w:t>
      </w:r>
      <w:r w:rsidRPr="00A60E60">
        <w:rPr>
          <w:sz w:val="24"/>
          <w:szCs w:val="24"/>
        </w:rPr>
        <w:t>CONTRACTOR represents or certifies that services, programs and activities provided under the Agreement are and will continue to be in compliance with the ADA.</w:t>
      </w:r>
    </w:p>
    <w:p w14:paraId="0B0C593A" w14:textId="77777777" w:rsidR="008520B4" w:rsidRPr="00A60E60" w:rsidRDefault="008520B4" w:rsidP="000046D1">
      <w:pPr>
        <w:jc w:val="both"/>
        <w:rPr>
          <w:sz w:val="24"/>
          <w:szCs w:val="24"/>
        </w:rPr>
      </w:pPr>
    </w:p>
    <w:p w14:paraId="73C7B8DE" w14:textId="77777777" w:rsidR="008520B4" w:rsidRPr="00A60E60" w:rsidRDefault="008520B4" w:rsidP="000046D1">
      <w:pPr>
        <w:jc w:val="both"/>
        <w:rPr>
          <w:sz w:val="24"/>
          <w:szCs w:val="24"/>
        </w:rPr>
      </w:pPr>
      <w:r w:rsidRPr="00A60E60">
        <w:rPr>
          <w:b/>
          <w:sz w:val="24"/>
          <w:szCs w:val="24"/>
        </w:rPr>
        <w:t>7.0</w:t>
      </w:r>
      <w:r w:rsidRPr="00A60E60">
        <w:rPr>
          <w:b/>
          <w:sz w:val="24"/>
          <w:szCs w:val="24"/>
        </w:rPr>
        <w:tab/>
      </w:r>
      <w:smartTag w:uri="urn:schemas-microsoft-com:office:smarttags" w:element="State">
        <w:smartTag w:uri="urn:schemas-microsoft-com:office:smarttags" w:element="place">
          <w:r w:rsidRPr="00A60E60">
            <w:rPr>
              <w:b/>
              <w:smallCaps/>
              <w:sz w:val="24"/>
              <w:szCs w:val="24"/>
            </w:rPr>
            <w:t>Illinois</w:t>
          </w:r>
        </w:smartTag>
      </w:smartTag>
      <w:r w:rsidRPr="00A60E60">
        <w:rPr>
          <w:b/>
          <w:smallCaps/>
          <w:sz w:val="24"/>
          <w:szCs w:val="24"/>
        </w:rPr>
        <w:t xml:space="preserve"> Human Rights Act</w:t>
      </w:r>
      <w:r w:rsidRPr="00A60E60">
        <w:rPr>
          <w:b/>
          <w:sz w:val="24"/>
          <w:szCs w:val="24"/>
        </w:rPr>
        <w:t>.</w:t>
      </w:r>
    </w:p>
    <w:p w14:paraId="500C22B2" w14:textId="77777777" w:rsidR="008520B4" w:rsidRPr="00A60E60" w:rsidRDefault="008520B4" w:rsidP="000046D1">
      <w:pPr>
        <w:jc w:val="both"/>
        <w:rPr>
          <w:sz w:val="24"/>
          <w:szCs w:val="24"/>
        </w:rPr>
      </w:pPr>
    </w:p>
    <w:p w14:paraId="7C9BDEDA" w14:textId="77777777" w:rsidR="008520B4" w:rsidRDefault="008520B4" w:rsidP="000046D1">
      <w:pPr>
        <w:ind w:firstLine="720"/>
        <w:jc w:val="both"/>
        <w:rPr>
          <w:sz w:val="24"/>
          <w:szCs w:val="24"/>
        </w:rPr>
      </w:pPr>
      <w:r>
        <w:rPr>
          <w:sz w:val="24"/>
          <w:szCs w:val="24"/>
        </w:rPr>
        <w:t xml:space="preserve">The </w:t>
      </w:r>
      <w:r w:rsidRPr="00A60E60">
        <w:rPr>
          <w:sz w:val="24"/>
          <w:szCs w:val="24"/>
        </w:rPr>
        <w:t>CONTRACTOR certifies that it is presently in compliance with all of the terms, conditions and provisions of Section 5/2-105 of the Illinois Human Rights Act (775 ILCS 5/2-105), together with all rules and regulations promulgated and adopted pursuant thereto.</w:t>
      </w:r>
    </w:p>
    <w:p w14:paraId="02C14962" w14:textId="77777777" w:rsidR="008520B4" w:rsidRDefault="008520B4" w:rsidP="000046D1">
      <w:pPr>
        <w:ind w:firstLine="720"/>
        <w:jc w:val="both"/>
        <w:rPr>
          <w:sz w:val="24"/>
          <w:szCs w:val="24"/>
        </w:rPr>
      </w:pPr>
    </w:p>
    <w:p w14:paraId="4C28F590" w14:textId="77777777" w:rsidR="008520B4" w:rsidRPr="00A60E60" w:rsidRDefault="008520B4" w:rsidP="000046D1">
      <w:pPr>
        <w:jc w:val="both"/>
        <w:rPr>
          <w:sz w:val="24"/>
          <w:szCs w:val="24"/>
        </w:rPr>
      </w:pPr>
      <w:r w:rsidRPr="00A60E60">
        <w:rPr>
          <w:b/>
          <w:sz w:val="24"/>
          <w:szCs w:val="24"/>
        </w:rPr>
        <w:t>8.0</w:t>
      </w:r>
      <w:r w:rsidRPr="00A60E60">
        <w:rPr>
          <w:b/>
          <w:sz w:val="24"/>
          <w:szCs w:val="24"/>
        </w:rPr>
        <w:tab/>
      </w:r>
      <w:r w:rsidRPr="00A60E60">
        <w:rPr>
          <w:b/>
          <w:smallCaps/>
          <w:sz w:val="24"/>
          <w:szCs w:val="24"/>
        </w:rPr>
        <w:t>Felony</w:t>
      </w:r>
      <w:r w:rsidRPr="00A60E60">
        <w:rPr>
          <w:b/>
          <w:sz w:val="24"/>
          <w:szCs w:val="24"/>
        </w:rPr>
        <w:t>.</w:t>
      </w:r>
    </w:p>
    <w:p w14:paraId="5A6181A9" w14:textId="77777777" w:rsidR="008520B4" w:rsidRPr="00A60E60" w:rsidRDefault="008520B4" w:rsidP="000046D1">
      <w:pPr>
        <w:jc w:val="both"/>
        <w:rPr>
          <w:sz w:val="24"/>
          <w:szCs w:val="24"/>
        </w:rPr>
      </w:pPr>
    </w:p>
    <w:p w14:paraId="69B813E6" w14:textId="77777777" w:rsidR="008520B4" w:rsidRPr="00A60E60" w:rsidRDefault="008520B4" w:rsidP="000046D1">
      <w:pPr>
        <w:ind w:firstLine="720"/>
        <w:jc w:val="both"/>
        <w:rPr>
          <w:sz w:val="24"/>
          <w:szCs w:val="24"/>
        </w:rPr>
      </w:pPr>
      <w:r>
        <w:rPr>
          <w:sz w:val="24"/>
          <w:szCs w:val="24"/>
        </w:rPr>
        <w:t xml:space="preserve">If the </w:t>
      </w:r>
      <w:r w:rsidRPr="00A60E60">
        <w:rPr>
          <w:sz w:val="24"/>
          <w:szCs w:val="24"/>
        </w:rPr>
        <w:t xml:space="preserve">CONTRACTOR </w:t>
      </w:r>
      <w:r w:rsidRPr="008D2304">
        <w:rPr>
          <w:sz w:val="24"/>
          <w:szCs w:val="24"/>
        </w:rPr>
        <w:t xml:space="preserve">has been convicted of a felony, </w:t>
      </w:r>
      <w:r w:rsidRPr="00A60E60">
        <w:rPr>
          <w:sz w:val="24"/>
          <w:szCs w:val="24"/>
        </w:rPr>
        <w:t xml:space="preserve">CONTRACTOR </w:t>
      </w:r>
      <w:r w:rsidRPr="008D2304">
        <w:rPr>
          <w:sz w:val="24"/>
          <w:szCs w:val="24"/>
        </w:rPr>
        <w:t>certifies at least five years have passed after the date of completion of the sentence for such felony, unless no person held responsible by a prosecutor’s office for the facts upon which the conviction was based continues to have any involvement with the business</w:t>
      </w:r>
      <w:r>
        <w:rPr>
          <w:sz w:val="24"/>
          <w:szCs w:val="24"/>
        </w:rPr>
        <w:t xml:space="preserve"> (30 ILCS 500/50-10).  The CONTRACTOR further acknowledges that the Chief Procurement Officer may declare the Agreement void if this certification is false.</w:t>
      </w:r>
    </w:p>
    <w:p w14:paraId="55E040C9" w14:textId="77777777" w:rsidR="008520B4" w:rsidRPr="00A60E60" w:rsidRDefault="008520B4" w:rsidP="000046D1">
      <w:pPr>
        <w:jc w:val="both"/>
        <w:rPr>
          <w:sz w:val="24"/>
          <w:szCs w:val="24"/>
        </w:rPr>
      </w:pPr>
    </w:p>
    <w:p w14:paraId="17223DE2" w14:textId="77777777" w:rsidR="008520B4" w:rsidRPr="00A60E60" w:rsidRDefault="008520B4" w:rsidP="000046D1">
      <w:pPr>
        <w:jc w:val="both"/>
        <w:rPr>
          <w:sz w:val="24"/>
          <w:szCs w:val="24"/>
        </w:rPr>
      </w:pPr>
      <w:r w:rsidRPr="00A60E60">
        <w:rPr>
          <w:b/>
          <w:sz w:val="24"/>
          <w:szCs w:val="24"/>
        </w:rPr>
        <w:t>9.0</w:t>
      </w:r>
      <w:r w:rsidRPr="00A60E60">
        <w:rPr>
          <w:b/>
          <w:sz w:val="24"/>
          <w:szCs w:val="24"/>
        </w:rPr>
        <w:tab/>
      </w:r>
      <w:r w:rsidRPr="00A60E60">
        <w:rPr>
          <w:b/>
          <w:smallCaps/>
          <w:sz w:val="24"/>
          <w:szCs w:val="24"/>
        </w:rPr>
        <w:t>Former Employment</w:t>
      </w:r>
      <w:r w:rsidRPr="00A60E60">
        <w:rPr>
          <w:b/>
          <w:sz w:val="24"/>
          <w:szCs w:val="24"/>
        </w:rPr>
        <w:t>.</w:t>
      </w:r>
    </w:p>
    <w:p w14:paraId="17ACB8EF" w14:textId="77777777" w:rsidR="008520B4" w:rsidRPr="00A60E60" w:rsidRDefault="008520B4" w:rsidP="000046D1">
      <w:pPr>
        <w:jc w:val="both"/>
        <w:rPr>
          <w:sz w:val="24"/>
          <w:szCs w:val="24"/>
        </w:rPr>
      </w:pPr>
    </w:p>
    <w:p w14:paraId="583F5448" w14:textId="77777777" w:rsidR="008520B4" w:rsidRPr="00A60E60" w:rsidRDefault="008520B4" w:rsidP="000046D1">
      <w:pPr>
        <w:jc w:val="both"/>
        <w:rPr>
          <w:sz w:val="24"/>
          <w:szCs w:val="24"/>
        </w:rPr>
      </w:pPr>
      <w:r w:rsidRPr="00A60E60">
        <w:rPr>
          <w:sz w:val="24"/>
          <w:szCs w:val="24"/>
        </w:rPr>
        <w:tab/>
      </w:r>
      <w:r>
        <w:rPr>
          <w:sz w:val="24"/>
          <w:szCs w:val="24"/>
        </w:rPr>
        <w:t xml:space="preserve">The </w:t>
      </w:r>
      <w:r w:rsidRPr="00A60E60">
        <w:rPr>
          <w:sz w:val="24"/>
          <w:szCs w:val="24"/>
        </w:rPr>
        <w:t>CONTRACTOR</w:t>
      </w:r>
      <w:r w:rsidRPr="0031325E">
        <w:rPr>
          <w:sz w:val="24"/>
          <w:szCs w:val="24"/>
        </w:rPr>
        <w:t>, if an individual, sole proprietor, partner or an individual as member of a LLC,</w:t>
      </w:r>
      <w:r w:rsidRPr="00A60E60">
        <w:rPr>
          <w:sz w:val="24"/>
          <w:szCs w:val="24"/>
        </w:rPr>
        <w:t xml:space="preserve"> has informed the Treasurer in writing if </w:t>
      </w:r>
      <w:r>
        <w:rPr>
          <w:sz w:val="24"/>
          <w:szCs w:val="24"/>
        </w:rPr>
        <w:t xml:space="preserve">the </w:t>
      </w:r>
      <w:r w:rsidRPr="00A60E60">
        <w:rPr>
          <w:sz w:val="24"/>
          <w:szCs w:val="24"/>
        </w:rPr>
        <w:t>CONTRACTOR was formerly employed by the Treasurer and has received an early retirement incentive under Section 14-108.3 or 16-133.3 of the Illinois Pension Code (30 ILCS 105/15a).</w:t>
      </w:r>
    </w:p>
    <w:p w14:paraId="1091357C" w14:textId="77777777" w:rsidR="008520B4" w:rsidRPr="00A60E60" w:rsidRDefault="008520B4" w:rsidP="000046D1">
      <w:pPr>
        <w:jc w:val="both"/>
        <w:rPr>
          <w:sz w:val="24"/>
          <w:szCs w:val="24"/>
        </w:rPr>
      </w:pPr>
    </w:p>
    <w:p w14:paraId="2DBD9C08" w14:textId="77777777" w:rsidR="008520B4" w:rsidRPr="00A60E60" w:rsidRDefault="008520B4" w:rsidP="000046D1">
      <w:pPr>
        <w:jc w:val="both"/>
        <w:rPr>
          <w:b/>
          <w:sz w:val="24"/>
          <w:szCs w:val="24"/>
        </w:rPr>
      </w:pPr>
      <w:r w:rsidRPr="00A60E60">
        <w:rPr>
          <w:b/>
          <w:sz w:val="24"/>
          <w:szCs w:val="24"/>
        </w:rPr>
        <w:t>10.0</w:t>
      </w:r>
      <w:r w:rsidRPr="00A60E60">
        <w:rPr>
          <w:b/>
          <w:sz w:val="24"/>
          <w:szCs w:val="24"/>
        </w:rPr>
        <w:tab/>
      </w:r>
      <w:r w:rsidRPr="00A60E60">
        <w:rPr>
          <w:b/>
          <w:smallCaps/>
          <w:sz w:val="24"/>
          <w:szCs w:val="24"/>
        </w:rPr>
        <w:t>Inducement</w:t>
      </w:r>
      <w:r w:rsidRPr="00A60E60">
        <w:rPr>
          <w:b/>
          <w:sz w:val="24"/>
          <w:szCs w:val="24"/>
        </w:rPr>
        <w:t>.</w:t>
      </w:r>
    </w:p>
    <w:p w14:paraId="5E17AB68" w14:textId="77777777" w:rsidR="008520B4" w:rsidRPr="00A60E60" w:rsidRDefault="008520B4" w:rsidP="000046D1">
      <w:pPr>
        <w:jc w:val="both"/>
        <w:rPr>
          <w:b/>
          <w:sz w:val="24"/>
          <w:szCs w:val="24"/>
        </w:rPr>
      </w:pPr>
    </w:p>
    <w:p w14:paraId="4D17A014" w14:textId="77777777" w:rsidR="008520B4" w:rsidRPr="00A60E60" w:rsidRDefault="008520B4" w:rsidP="000046D1">
      <w:pPr>
        <w:jc w:val="both"/>
        <w:rPr>
          <w:sz w:val="24"/>
          <w:szCs w:val="24"/>
        </w:rPr>
      </w:pPr>
      <w:r w:rsidRPr="00A60E60">
        <w:rPr>
          <w:b/>
          <w:sz w:val="24"/>
          <w:szCs w:val="24"/>
        </w:rPr>
        <w:tab/>
      </w:r>
      <w:r w:rsidRPr="00F96252">
        <w:rPr>
          <w:bCs/>
          <w:sz w:val="24"/>
          <w:szCs w:val="24"/>
        </w:rPr>
        <w:t>The</w:t>
      </w:r>
      <w:r>
        <w:rPr>
          <w:b/>
          <w:sz w:val="24"/>
          <w:szCs w:val="24"/>
        </w:rPr>
        <w:t xml:space="preserve"> </w:t>
      </w:r>
      <w:r w:rsidRPr="00A60E60">
        <w:rPr>
          <w:sz w:val="24"/>
          <w:szCs w:val="24"/>
        </w:rPr>
        <w:t xml:space="preserve">CONTRACTOR has not paid any money or valuable thing to induce any person to refrain from bidding on a State contract, nor has </w:t>
      </w:r>
      <w:r>
        <w:rPr>
          <w:sz w:val="24"/>
          <w:szCs w:val="24"/>
        </w:rPr>
        <w:t xml:space="preserve">the </w:t>
      </w:r>
      <w:r w:rsidRPr="00A60E60">
        <w:rPr>
          <w:sz w:val="24"/>
          <w:szCs w:val="24"/>
        </w:rPr>
        <w:t>CONTRACTOR accepted any money or other valuable thing, or acted upon the promise of same, for not bidding on a State contract</w:t>
      </w:r>
      <w:r>
        <w:rPr>
          <w:sz w:val="24"/>
          <w:szCs w:val="24"/>
        </w:rPr>
        <w:t xml:space="preserve">. </w:t>
      </w:r>
      <w:r w:rsidRPr="00A60E60">
        <w:rPr>
          <w:sz w:val="24"/>
          <w:szCs w:val="24"/>
        </w:rPr>
        <w:t>30 ILCS 500/50-25.</w:t>
      </w:r>
    </w:p>
    <w:p w14:paraId="1E64FD4E" w14:textId="77777777" w:rsidR="008520B4" w:rsidRPr="00A60E60" w:rsidRDefault="008520B4" w:rsidP="000046D1">
      <w:pPr>
        <w:jc w:val="both"/>
        <w:rPr>
          <w:b/>
          <w:sz w:val="24"/>
          <w:szCs w:val="24"/>
        </w:rPr>
      </w:pPr>
    </w:p>
    <w:p w14:paraId="23564B3E" w14:textId="77777777" w:rsidR="008520B4" w:rsidRPr="00A60E60" w:rsidRDefault="008520B4" w:rsidP="000046D1">
      <w:pPr>
        <w:jc w:val="both"/>
        <w:rPr>
          <w:b/>
          <w:sz w:val="24"/>
          <w:szCs w:val="24"/>
        </w:rPr>
      </w:pPr>
      <w:r w:rsidRPr="00A60E60">
        <w:rPr>
          <w:b/>
          <w:sz w:val="24"/>
          <w:szCs w:val="24"/>
        </w:rPr>
        <w:t>11.0</w:t>
      </w:r>
      <w:r w:rsidRPr="00A60E60">
        <w:rPr>
          <w:b/>
          <w:sz w:val="24"/>
          <w:szCs w:val="24"/>
        </w:rPr>
        <w:tab/>
      </w:r>
      <w:r w:rsidRPr="00A60E60">
        <w:rPr>
          <w:b/>
          <w:smallCaps/>
          <w:sz w:val="24"/>
          <w:szCs w:val="24"/>
        </w:rPr>
        <w:t>Revolving Door Prohibition</w:t>
      </w:r>
      <w:r w:rsidRPr="00A60E60">
        <w:rPr>
          <w:b/>
          <w:sz w:val="24"/>
          <w:szCs w:val="24"/>
        </w:rPr>
        <w:t>.</w:t>
      </w:r>
    </w:p>
    <w:p w14:paraId="40913BF3" w14:textId="77777777" w:rsidR="008520B4" w:rsidRPr="00A60E60" w:rsidRDefault="008520B4" w:rsidP="000046D1">
      <w:pPr>
        <w:jc w:val="both"/>
        <w:rPr>
          <w:b/>
          <w:sz w:val="24"/>
          <w:szCs w:val="24"/>
        </w:rPr>
      </w:pPr>
    </w:p>
    <w:p w14:paraId="1EB5BC7C" w14:textId="77777777" w:rsidR="008520B4" w:rsidRDefault="008520B4" w:rsidP="000046D1">
      <w:pPr>
        <w:jc w:val="both"/>
        <w:rPr>
          <w:sz w:val="24"/>
          <w:szCs w:val="24"/>
        </w:rPr>
      </w:pPr>
      <w:r w:rsidRPr="00A60E60">
        <w:rPr>
          <w:b/>
          <w:sz w:val="24"/>
          <w:szCs w:val="24"/>
        </w:rPr>
        <w:tab/>
      </w:r>
      <w:r w:rsidRPr="000A4CEF">
        <w:rPr>
          <w:bCs/>
          <w:sz w:val="24"/>
          <w:szCs w:val="24"/>
        </w:rPr>
        <w:t>The</w:t>
      </w:r>
      <w:r>
        <w:rPr>
          <w:b/>
          <w:sz w:val="24"/>
          <w:szCs w:val="24"/>
        </w:rPr>
        <w:t xml:space="preserve"> </w:t>
      </w:r>
      <w:r w:rsidRPr="00A60E60">
        <w:rPr>
          <w:sz w:val="24"/>
          <w:szCs w:val="24"/>
        </w:rPr>
        <w:t xml:space="preserve">CONTRACTOR certifies </w:t>
      </w:r>
      <w:r>
        <w:rPr>
          <w:sz w:val="24"/>
          <w:szCs w:val="24"/>
        </w:rPr>
        <w:t xml:space="preserve">that </w:t>
      </w:r>
      <w:r w:rsidRPr="00A60E60">
        <w:rPr>
          <w:sz w:val="24"/>
          <w:szCs w:val="24"/>
        </w:rPr>
        <w:t xml:space="preserve">neither it </w:t>
      </w:r>
      <w:r>
        <w:rPr>
          <w:sz w:val="24"/>
          <w:szCs w:val="24"/>
        </w:rPr>
        <w:t>n</w:t>
      </w:r>
      <w:r w:rsidRPr="00A60E60">
        <w:rPr>
          <w:sz w:val="24"/>
          <w:szCs w:val="24"/>
        </w:rPr>
        <w:t xml:space="preserve">or its employees and agents are in violation of </w:t>
      </w:r>
      <w:r>
        <w:rPr>
          <w:sz w:val="24"/>
          <w:szCs w:val="24"/>
        </w:rPr>
        <w:t>S</w:t>
      </w:r>
      <w:r w:rsidRPr="00A60E60">
        <w:rPr>
          <w:sz w:val="24"/>
          <w:szCs w:val="24"/>
        </w:rPr>
        <w:t xml:space="preserve">ection </w:t>
      </w:r>
      <w:r>
        <w:rPr>
          <w:sz w:val="24"/>
          <w:szCs w:val="24"/>
        </w:rPr>
        <w:t xml:space="preserve">50-30 </w:t>
      </w:r>
      <w:r w:rsidRPr="00A60E60">
        <w:rPr>
          <w:sz w:val="24"/>
          <w:szCs w:val="24"/>
        </w:rPr>
        <w:t>of the Illinois Procurement Code (30 ILCS 500/50-30)</w:t>
      </w:r>
      <w:r>
        <w:rPr>
          <w:sz w:val="24"/>
          <w:szCs w:val="24"/>
        </w:rPr>
        <w:t xml:space="preserve">. </w:t>
      </w:r>
      <w:r w:rsidRPr="00A60E60">
        <w:rPr>
          <w:sz w:val="24"/>
          <w:szCs w:val="24"/>
        </w:rPr>
        <w:t xml:space="preserve"> </w:t>
      </w:r>
      <w:r>
        <w:rPr>
          <w:sz w:val="24"/>
          <w:szCs w:val="24"/>
        </w:rPr>
        <w:t>Section 50-30</w:t>
      </w:r>
      <w:r w:rsidRPr="00A60E60">
        <w:rPr>
          <w:sz w:val="24"/>
          <w:szCs w:val="24"/>
        </w:rPr>
        <w:t xml:space="preserve"> prohibits </w:t>
      </w:r>
      <w:r>
        <w:rPr>
          <w:sz w:val="24"/>
          <w:szCs w:val="24"/>
        </w:rPr>
        <w:t xml:space="preserve">for a period of (2) years after terminating an affected position certain State employees and their designees from engaging in any procurement activity relating to the State agency most recently employing them for a specified period of time. </w:t>
      </w:r>
    </w:p>
    <w:p w14:paraId="3D0CA768" w14:textId="77777777" w:rsidR="008520B4" w:rsidRPr="00A60E60" w:rsidRDefault="008520B4" w:rsidP="000046D1">
      <w:pPr>
        <w:jc w:val="both"/>
        <w:rPr>
          <w:b/>
          <w:sz w:val="24"/>
          <w:szCs w:val="24"/>
        </w:rPr>
      </w:pPr>
    </w:p>
    <w:p w14:paraId="297F09C3" w14:textId="77777777" w:rsidR="008520B4" w:rsidRPr="00A60E60" w:rsidRDefault="008520B4" w:rsidP="000046D1">
      <w:pPr>
        <w:jc w:val="both"/>
        <w:rPr>
          <w:b/>
          <w:sz w:val="24"/>
          <w:szCs w:val="24"/>
        </w:rPr>
      </w:pPr>
      <w:r w:rsidRPr="00A60E60">
        <w:rPr>
          <w:b/>
          <w:sz w:val="24"/>
          <w:szCs w:val="24"/>
        </w:rPr>
        <w:t>12.0</w:t>
      </w:r>
      <w:r w:rsidRPr="00A60E60">
        <w:rPr>
          <w:b/>
          <w:sz w:val="24"/>
          <w:szCs w:val="24"/>
        </w:rPr>
        <w:tab/>
      </w:r>
      <w:r w:rsidRPr="00A60E60">
        <w:rPr>
          <w:b/>
          <w:smallCaps/>
          <w:sz w:val="24"/>
          <w:szCs w:val="24"/>
        </w:rPr>
        <w:t>Reporting Anticompetitive Practices</w:t>
      </w:r>
      <w:r w:rsidRPr="00A60E60">
        <w:rPr>
          <w:b/>
          <w:sz w:val="24"/>
          <w:szCs w:val="24"/>
        </w:rPr>
        <w:t>.</w:t>
      </w:r>
    </w:p>
    <w:p w14:paraId="09A65489" w14:textId="77777777" w:rsidR="008520B4" w:rsidRPr="00A60E60" w:rsidRDefault="008520B4" w:rsidP="000046D1">
      <w:pPr>
        <w:jc w:val="both"/>
        <w:rPr>
          <w:b/>
          <w:sz w:val="24"/>
          <w:szCs w:val="24"/>
        </w:rPr>
      </w:pPr>
    </w:p>
    <w:p w14:paraId="4D05C550" w14:textId="77777777" w:rsidR="008520B4" w:rsidRPr="00A60E60" w:rsidRDefault="008520B4" w:rsidP="000046D1">
      <w:pPr>
        <w:jc w:val="both"/>
        <w:rPr>
          <w:b/>
          <w:sz w:val="24"/>
          <w:szCs w:val="24"/>
        </w:rPr>
      </w:pPr>
      <w:r w:rsidRPr="00A60E60">
        <w:rPr>
          <w:b/>
          <w:sz w:val="24"/>
          <w:szCs w:val="24"/>
        </w:rPr>
        <w:tab/>
      </w:r>
      <w:r w:rsidRPr="000A4CEF">
        <w:rPr>
          <w:bCs/>
          <w:sz w:val="24"/>
          <w:szCs w:val="24"/>
        </w:rPr>
        <w:t>The</w:t>
      </w:r>
      <w:r>
        <w:rPr>
          <w:b/>
          <w:sz w:val="24"/>
          <w:szCs w:val="24"/>
        </w:rPr>
        <w:t xml:space="preserve"> </w:t>
      </w:r>
      <w:r w:rsidRPr="00A60E60">
        <w:rPr>
          <w:sz w:val="24"/>
          <w:szCs w:val="24"/>
        </w:rPr>
        <w:t xml:space="preserve">CONTRACTOR shall report to the </w:t>
      </w:r>
      <w:r>
        <w:rPr>
          <w:sz w:val="24"/>
          <w:szCs w:val="24"/>
        </w:rPr>
        <w:t xml:space="preserve">Treasurer’s Executive Inspector General, the </w:t>
      </w:r>
      <w:r w:rsidRPr="00A60E60">
        <w:rPr>
          <w:sz w:val="24"/>
          <w:szCs w:val="24"/>
        </w:rPr>
        <w:t>Illinois Attorney General and the Chief Procurement Officer any suspected collusion or other anticompetitive practice among any bidders, offerors, contractors, proposers or employees of the State</w:t>
      </w:r>
      <w:r>
        <w:rPr>
          <w:sz w:val="24"/>
          <w:szCs w:val="24"/>
        </w:rPr>
        <w:t xml:space="preserve">. </w:t>
      </w:r>
      <w:r w:rsidRPr="00A60E60">
        <w:rPr>
          <w:sz w:val="24"/>
          <w:szCs w:val="24"/>
        </w:rPr>
        <w:t>30 ILCS 500/50-40, /50-45.</w:t>
      </w:r>
    </w:p>
    <w:p w14:paraId="716F7B15" w14:textId="77777777" w:rsidR="008520B4" w:rsidRPr="00A60E60" w:rsidRDefault="008520B4" w:rsidP="000046D1">
      <w:pPr>
        <w:jc w:val="both"/>
        <w:rPr>
          <w:b/>
          <w:sz w:val="24"/>
          <w:szCs w:val="24"/>
        </w:rPr>
      </w:pPr>
    </w:p>
    <w:p w14:paraId="5CD1B97B" w14:textId="77777777" w:rsidR="008520B4" w:rsidRPr="00A60E60" w:rsidRDefault="008520B4" w:rsidP="000046D1">
      <w:pPr>
        <w:jc w:val="both"/>
        <w:rPr>
          <w:sz w:val="24"/>
          <w:szCs w:val="24"/>
        </w:rPr>
      </w:pPr>
      <w:r w:rsidRPr="00A60E60">
        <w:rPr>
          <w:b/>
          <w:sz w:val="24"/>
          <w:szCs w:val="24"/>
        </w:rPr>
        <w:t>13.0</w:t>
      </w:r>
      <w:r w:rsidRPr="00A60E60">
        <w:rPr>
          <w:b/>
          <w:sz w:val="24"/>
          <w:szCs w:val="24"/>
        </w:rPr>
        <w:tab/>
      </w:r>
      <w:r w:rsidRPr="00A60E60">
        <w:rPr>
          <w:b/>
          <w:smallCaps/>
          <w:sz w:val="24"/>
          <w:szCs w:val="24"/>
        </w:rPr>
        <w:t>Discriminatory Club</w:t>
      </w:r>
      <w:r w:rsidRPr="00A60E60">
        <w:rPr>
          <w:b/>
          <w:sz w:val="24"/>
          <w:szCs w:val="24"/>
        </w:rPr>
        <w:t>.</w:t>
      </w:r>
    </w:p>
    <w:p w14:paraId="74C59067" w14:textId="77777777" w:rsidR="008520B4" w:rsidRPr="00A60E60" w:rsidRDefault="008520B4" w:rsidP="000046D1">
      <w:pPr>
        <w:jc w:val="both"/>
        <w:rPr>
          <w:sz w:val="24"/>
          <w:szCs w:val="24"/>
        </w:rPr>
      </w:pPr>
    </w:p>
    <w:p w14:paraId="5A41AEC3" w14:textId="77777777" w:rsidR="008520B4" w:rsidRPr="00A60E60" w:rsidRDefault="008520B4" w:rsidP="000046D1">
      <w:pPr>
        <w:ind w:firstLine="720"/>
        <w:jc w:val="both"/>
        <w:rPr>
          <w:sz w:val="24"/>
          <w:szCs w:val="24"/>
        </w:rPr>
      </w:pPr>
      <w:r>
        <w:rPr>
          <w:sz w:val="24"/>
          <w:szCs w:val="24"/>
        </w:rPr>
        <w:t xml:space="preserve">The </w:t>
      </w:r>
      <w:r w:rsidRPr="00A60E60">
        <w:rPr>
          <w:sz w:val="24"/>
          <w:szCs w:val="24"/>
        </w:rPr>
        <w:t>CONTRACTOR agrees not to pay any dues or fees on behalf of its employees or agents or subsidize or otherwise reimburse them for payments of any dues or fees to a discriminating club as prohibited by Section 2 of the Discriminatory Club Act (775 ILCS 25/2).</w:t>
      </w:r>
    </w:p>
    <w:p w14:paraId="24DA45AF" w14:textId="77777777" w:rsidR="008520B4" w:rsidRDefault="008520B4" w:rsidP="000046D1">
      <w:pPr>
        <w:jc w:val="both"/>
        <w:rPr>
          <w:sz w:val="24"/>
          <w:szCs w:val="24"/>
        </w:rPr>
      </w:pPr>
    </w:p>
    <w:p w14:paraId="64B0120E" w14:textId="77777777" w:rsidR="008520B4" w:rsidRPr="00A60E60" w:rsidRDefault="008520B4" w:rsidP="000046D1">
      <w:pPr>
        <w:jc w:val="both"/>
        <w:rPr>
          <w:sz w:val="24"/>
          <w:szCs w:val="24"/>
        </w:rPr>
      </w:pPr>
      <w:r w:rsidRPr="00A60E60">
        <w:rPr>
          <w:b/>
          <w:sz w:val="24"/>
          <w:szCs w:val="24"/>
        </w:rPr>
        <w:t>14.0</w:t>
      </w:r>
      <w:r w:rsidRPr="00A60E60">
        <w:rPr>
          <w:b/>
          <w:sz w:val="24"/>
          <w:szCs w:val="24"/>
        </w:rPr>
        <w:tab/>
      </w:r>
      <w:r w:rsidRPr="00A60E60">
        <w:rPr>
          <w:b/>
          <w:smallCaps/>
          <w:sz w:val="24"/>
          <w:szCs w:val="24"/>
        </w:rPr>
        <w:t>Taxpayer Identification Number and Legal Status of CONTRACTOR</w:t>
      </w:r>
      <w:r w:rsidRPr="00A60E60">
        <w:rPr>
          <w:b/>
          <w:sz w:val="24"/>
          <w:szCs w:val="24"/>
        </w:rPr>
        <w:t>.</w:t>
      </w:r>
    </w:p>
    <w:p w14:paraId="51B187DD" w14:textId="77777777" w:rsidR="008520B4" w:rsidRPr="00A60E60" w:rsidRDefault="008520B4" w:rsidP="000046D1">
      <w:pPr>
        <w:jc w:val="both"/>
        <w:rPr>
          <w:sz w:val="24"/>
          <w:szCs w:val="24"/>
        </w:rPr>
      </w:pPr>
    </w:p>
    <w:p w14:paraId="22B60EE4" w14:textId="77777777" w:rsidR="008520B4" w:rsidRPr="00A60E60" w:rsidRDefault="008520B4" w:rsidP="000046D1">
      <w:pPr>
        <w:ind w:firstLine="720"/>
        <w:jc w:val="both"/>
        <w:rPr>
          <w:sz w:val="24"/>
          <w:szCs w:val="24"/>
        </w:rPr>
      </w:pPr>
      <w:r>
        <w:rPr>
          <w:sz w:val="24"/>
          <w:szCs w:val="24"/>
        </w:rPr>
        <w:t xml:space="preserve">The </w:t>
      </w:r>
      <w:r w:rsidRPr="00A60E60">
        <w:rPr>
          <w:sz w:val="24"/>
          <w:szCs w:val="24"/>
        </w:rPr>
        <w:t xml:space="preserve">CONTRACTOR shall be in compliance with applicable tax requirements and shall be current payment of such taxes.  Under penalty of perjury, </w:t>
      </w:r>
      <w:r>
        <w:rPr>
          <w:sz w:val="24"/>
          <w:szCs w:val="24"/>
        </w:rPr>
        <w:t xml:space="preserve">the </w:t>
      </w:r>
      <w:r w:rsidRPr="00A60E60">
        <w:rPr>
          <w:sz w:val="24"/>
          <w:szCs w:val="24"/>
        </w:rPr>
        <w:t>CONTRACTOR certifies that #</w:t>
      </w:r>
      <w:r w:rsidRPr="00A60E60">
        <w:rPr>
          <w:sz w:val="24"/>
          <w:szCs w:val="24"/>
          <w:u w:val="single"/>
        </w:rPr>
        <w:tab/>
      </w:r>
      <w:r w:rsidRPr="00A60E60">
        <w:rPr>
          <w:sz w:val="24"/>
          <w:szCs w:val="24"/>
          <w:u w:val="single"/>
        </w:rPr>
        <w:tab/>
      </w:r>
      <w:r w:rsidRPr="00A60E60">
        <w:rPr>
          <w:sz w:val="24"/>
          <w:szCs w:val="24"/>
          <w:u w:val="single"/>
        </w:rPr>
        <w:tab/>
      </w:r>
      <w:r w:rsidRPr="00A60E60">
        <w:rPr>
          <w:sz w:val="24"/>
          <w:szCs w:val="24"/>
        </w:rPr>
        <w:t xml:space="preserve"> is its correct Taxpayer Identification Number and that it is doing business as a (please check one):</w:t>
      </w:r>
    </w:p>
    <w:p w14:paraId="3D65FFFE" w14:textId="77777777" w:rsidR="008520B4" w:rsidRPr="00A60E60" w:rsidRDefault="008520B4" w:rsidP="000046D1">
      <w:pPr>
        <w:jc w:val="both"/>
        <w:rPr>
          <w:sz w:val="24"/>
          <w:szCs w:val="24"/>
        </w:rPr>
      </w:pPr>
    </w:p>
    <w:p w14:paraId="0D1A91D6" w14:textId="77777777" w:rsidR="008520B4" w:rsidRPr="00A60E60" w:rsidRDefault="008520B4" w:rsidP="000046D1">
      <w:pPr>
        <w:ind w:firstLine="720"/>
        <w:jc w:val="both"/>
        <w:rPr>
          <w:sz w:val="24"/>
          <w:szCs w:val="24"/>
        </w:rPr>
      </w:pPr>
      <w:r w:rsidRPr="00A60E60">
        <w:rPr>
          <w:sz w:val="24"/>
          <w:szCs w:val="24"/>
        </w:rPr>
        <w:t>_____ Individual</w:t>
      </w:r>
      <w:r w:rsidRPr="00A60E60">
        <w:rPr>
          <w:sz w:val="24"/>
          <w:szCs w:val="24"/>
        </w:rPr>
        <w:tab/>
      </w:r>
      <w:r w:rsidRPr="00A60E60">
        <w:rPr>
          <w:sz w:val="24"/>
          <w:szCs w:val="24"/>
        </w:rPr>
        <w:tab/>
      </w:r>
      <w:r w:rsidRPr="00A60E60">
        <w:rPr>
          <w:sz w:val="24"/>
          <w:szCs w:val="24"/>
        </w:rPr>
        <w:tab/>
      </w:r>
      <w:r w:rsidRPr="00A60E60">
        <w:rPr>
          <w:sz w:val="24"/>
          <w:szCs w:val="24"/>
        </w:rPr>
        <w:tab/>
      </w:r>
      <w:r>
        <w:rPr>
          <w:sz w:val="24"/>
          <w:szCs w:val="24"/>
        </w:rPr>
        <w:tab/>
      </w:r>
      <w:r w:rsidRPr="00A60E60">
        <w:rPr>
          <w:sz w:val="24"/>
          <w:szCs w:val="24"/>
        </w:rPr>
        <w:t>_____ Government Entity</w:t>
      </w:r>
      <w:r w:rsidRPr="00A60E60" w:rsidDel="00623A35">
        <w:rPr>
          <w:sz w:val="24"/>
          <w:szCs w:val="24"/>
        </w:rPr>
        <w:t xml:space="preserve"> </w:t>
      </w:r>
    </w:p>
    <w:p w14:paraId="4F597B0F" w14:textId="77777777" w:rsidR="008520B4" w:rsidRPr="00623A35" w:rsidRDefault="008520B4" w:rsidP="000046D1">
      <w:pPr>
        <w:ind w:firstLine="720"/>
        <w:jc w:val="both"/>
        <w:rPr>
          <w:sz w:val="24"/>
          <w:szCs w:val="24"/>
          <w:u w:val="single"/>
        </w:rPr>
      </w:pPr>
      <w:r w:rsidRPr="00A60E60">
        <w:rPr>
          <w:sz w:val="24"/>
          <w:szCs w:val="24"/>
        </w:rPr>
        <w:t xml:space="preserve">_____ </w:t>
      </w:r>
      <w:r w:rsidRPr="00623A35">
        <w:rPr>
          <w:sz w:val="24"/>
          <w:szCs w:val="24"/>
        </w:rPr>
        <w:t>Sole Proprietor</w:t>
      </w:r>
      <w:r>
        <w:rPr>
          <w:sz w:val="24"/>
          <w:szCs w:val="24"/>
        </w:rPr>
        <w:tab/>
      </w:r>
      <w:r>
        <w:rPr>
          <w:sz w:val="24"/>
          <w:szCs w:val="24"/>
        </w:rPr>
        <w:tab/>
      </w:r>
      <w:r>
        <w:rPr>
          <w:sz w:val="24"/>
          <w:szCs w:val="24"/>
        </w:rPr>
        <w:tab/>
      </w:r>
      <w:r>
        <w:rPr>
          <w:sz w:val="24"/>
          <w:szCs w:val="24"/>
        </w:rPr>
        <w:tab/>
      </w:r>
      <w:r>
        <w:rPr>
          <w:sz w:val="24"/>
          <w:szCs w:val="24"/>
        </w:rPr>
        <w:tab/>
      </w:r>
      <w:r w:rsidRPr="00A60E60">
        <w:rPr>
          <w:sz w:val="24"/>
          <w:szCs w:val="24"/>
        </w:rPr>
        <w:t>_____</w:t>
      </w:r>
      <w:r>
        <w:rPr>
          <w:sz w:val="24"/>
          <w:szCs w:val="24"/>
        </w:rPr>
        <w:t xml:space="preserve"> Nonresident alien</w:t>
      </w:r>
    </w:p>
    <w:p w14:paraId="36D2D0C2" w14:textId="77777777" w:rsidR="008520B4" w:rsidRPr="00A60E60" w:rsidRDefault="008520B4" w:rsidP="00623A35">
      <w:pPr>
        <w:ind w:firstLine="720"/>
        <w:jc w:val="both"/>
        <w:rPr>
          <w:sz w:val="24"/>
          <w:szCs w:val="24"/>
        </w:rPr>
      </w:pPr>
      <w:r w:rsidRPr="00623A35">
        <w:rPr>
          <w:sz w:val="24"/>
          <w:szCs w:val="24"/>
        </w:rPr>
        <w:t>_____</w:t>
      </w:r>
      <w:r w:rsidRPr="00A60E60">
        <w:rPr>
          <w:sz w:val="24"/>
          <w:szCs w:val="24"/>
        </w:rPr>
        <w:t>Partnership</w:t>
      </w:r>
      <w:r>
        <w:rPr>
          <w:sz w:val="24"/>
          <w:szCs w:val="24"/>
        </w:rPr>
        <w:t>/Legal Corporation</w:t>
      </w:r>
      <w:r w:rsidRPr="00A60E60">
        <w:rPr>
          <w:sz w:val="24"/>
          <w:szCs w:val="24"/>
        </w:rPr>
        <w:tab/>
      </w:r>
      <w:r w:rsidRPr="00A60E60">
        <w:rPr>
          <w:sz w:val="24"/>
          <w:szCs w:val="24"/>
        </w:rPr>
        <w:tab/>
      </w:r>
      <w:r>
        <w:rPr>
          <w:sz w:val="24"/>
          <w:szCs w:val="24"/>
        </w:rPr>
        <w:tab/>
      </w:r>
      <w:r w:rsidRPr="00A60E60">
        <w:rPr>
          <w:sz w:val="24"/>
          <w:szCs w:val="24"/>
        </w:rPr>
        <w:t>_____</w:t>
      </w:r>
      <w:r>
        <w:rPr>
          <w:sz w:val="24"/>
          <w:szCs w:val="24"/>
        </w:rPr>
        <w:t xml:space="preserve"> Estate or trust</w:t>
      </w:r>
    </w:p>
    <w:p w14:paraId="509F61F1" w14:textId="77777777" w:rsidR="008520B4" w:rsidRPr="00B34183" w:rsidRDefault="008520B4" w:rsidP="000046D1">
      <w:pPr>
        <w:ind w:firstLine="720"/>
        <w:jc w:val="both"/>
        <w:rPr>
          <w:sz w:val="24"/>
          <w:szCs w:val="24"/>
          <w:lang w:val="fr-FR"/>
        </w:rPr>
      </w:pPr>
      <w:r w:rsidRPr="00B34183">
        <w:rPr>
          <w:sz w:val="24"/>
          <w:szCs w:val="24"/>
          <w:lang w:val="fr-FR"/>
        </w:rPr>
        <w:t xml:space="preserve">_____ Tax Exempt </w:t>
      </w:r>
      <w:r w:rsidRPr="00B34183">
        <w:rPr>
          <w:sz w:val="24"/>
          <w:szCs w:val="24"/>
          <w:lang w:val="fr-FR"/>
        </w:rPr>
        <w:tab/>
      </w:r>
      <w:r w:rsidRPr="00B34183">
        <w:rPr>
          <w:sz w:val="24"/>
          <w:szCs w:val="24"/>
          <w:lang w:val="fr-FR"/>
        </w:rPr>
        <w:tab/>
      </w:r>
      <w:r w:rsidRPr="00B34183">
        <w:rPr>
          <w:sz w:val="24"/>
          <w:szCs w:val="24"/>
          <w:lang w:val="fr-FR"/>
        </w:rPr>
        <w:tab/>
      </w:r>
      <w:r w:rsidRPr="00B34183">
        <w:rPr>
          <w:sz w:val="24"/>
          <w:szCs w:val="24"/>
          <w:lang w:val="fr-FR"/>
        </w:rPr>
        <w:tab/>
      </w:r>
      <w:r w:rsidRPr="00B34183">
        <w:rPr>
          <w:sz w:val="24"/>
          <w:szCs w:val="24"/>
          <w:lang w:val="fr-FR"/>
        </w:rPr>
        <w:tab/>
        <w:t xml:space="preserve">_____ </w:t>
      </w:r>
      <w:proofErr w:type="spellStart"/>
      <w:r w:rsidRPr="00B34183">
        <w:rPr>
          <w:sz w:val="24"/>
          <w:szCs w:val="24"/>
          <w:lang w:val="fr-FR"/>
        </w:rPr>
        <w:t>Pharmacy</w:t>
      </w:r>
      <w:proofErr w:type="spellEnd"/>
      <w:r w:rsidRPr="00B34183">
        <w:rPr>
          <w:sz w:val="24"/>
          <w:szCs w:val="24"/>
          <w:lang w:val="fr-FR"/>
        </w:rPr>
        <w:t xml:space="preserve"> (Non-Corp.)</w:t>
      </w:r>
    </w:p>
    <w:p w14:paraId="0D7D2EA0" w14:textId="77777777" w:rsidR="008520B4" w:rsidRDefault="008520B4" w:rsidP="000046D1">
      <w:pPr>
        <w:ind w:firstLine="720"/>
        <w:jc w:val="both"/>
        <w:rPr>
          <w:sz w:val="24"/>
          <w:szCs w:val="24"/>
        </w:rPr>
      </w:pPr>
      <w:r w:rsidRPr="00A60E60">
        <w:rPr>
          <w:sz w:val="24"/>
          <w:szCs w:val="24"/>
        </w:rPr>
        <w:t>_____ Corporation</w:t>
      </w:r>
      <w:r>
        <w:rPr>
          <w:sz w:val="24"/>
          <w:szCs w:val="24"/>
        </w:rPr>
        <w:t xml:space="preserve"> providing or billing</w:t>
      </w:r>
      <w:r>
        <w:rPr>
          <w:sz w:val="24"/>
          <w:szCs w:val="24"/>
        </w:rPr>
        <w:tab/>
      </w:r>
      <w:r>
        <w:rPr>
          <w:sz w:val="24"/>
          <w:szCs w:val="24"/>
        </w:rPr>
        <w:tab/>
      </w:r>
      <w:r w:rsidRPr="00A60E60">
        <w:rPr>
          <w:sz w:val="24"/>
          <w:szCs w:val="24"/>
        </w:rPr>
        <w:t>_____</w:t>
      </w:r>
      <w:r>
        <w:rPr>
          <w:sz w:val="24"/>
          <w:szCs w:val="24"/>
        </w:rPr>
        <w:t xml:space="preserve"> </w:t>
      </w:r>
      <w:smartTag w:uri="urn:schemas-microsoft-com:office:smarttags" w:element="place">
        <w:smartTag w:uri="urn:schemas-microsoft-com:office:smarttags" w:element="PlaceName">
          <w:r>
            <w:rPr>
              <w:sz w:val="24"/>
              <w:szCs w:val="24"/>
            </w:rPr>
            <w:t>Pharmacy</w:t>
          </w:r>
        </w:smartTag>
        <w:smartTag w:uri="urn:schemas-microsoft-com:office:smarttags" w:element="PlaceName">
          <w:r>
            <w:rPr>
              <w:sz w:val="24"/>
              <w:szCs w:val="24"/>
            </w:rPr>
            <w:t>/Funeral Home/</w:t>
          </w:r>
        </w:smartTag>
        <w:smartTag w:uri="urn:schemas-microsoft-com:office:smarttags" w:element="PlaceType">
          <w:r>
            <w:rPr>
              <w:sz w:val="24"/>
              <w:szCs w:val="24"/>
            </w:rPr>
            <w:t>Cemetery</w:t>
          </w:r>
        </w:smartTag>
      </w:smartTag>
    </w:p>
    <w:p w14:paraId="16725BF6" w14:textId="77777777" w:rsidR="008520B4" w:rsidRPr="00A60E60" w:rsidRDefault="008520B4" w:rsidP="000046D1">
      <w:pPr>
        <w:ind w:firstLine="720"/>
        <w:jc w:val="both"/>
        <w:rPr>
          <w:sz w:val="24"/>
          <w:szCs w:val="24"/>
        </w:rPr>
      </w:pPr>
      <w:r>
        <w:rPr>
          <w:sz w:val="24"/>
          <w:szCs w:val="24"/>
        </w:rPr>
        <w:tab/>
        <w:t>medical and/or health care services</w:t>
      </w:r>
      <w:r w:rsidRPr="00A60E60">
        <w:rPr>
          <w:sz w:val="24"/>
          <w:szCs w:val="24"/>
        </w:rPr>
        <w:tab/>
      </w:r>
      <w:r>
        <w:rPr>
          <w:sz w:val="24"/>
          <w:szCs w:val="24"/>
        </w:rPr>
        <w:tab/>
      </w:r>
      <w:r>
        <w:rPr>
          <w:sz w:val="24"/>
          <w:szCs w:val="24"/>
        </w:rPr>
        <w:tab/>
        <w:t>(Corp.)</w:t>
      </w:r>
    </w:p>
    <w:p w14:paraId="3C3EA9CF" w14:textId="77777777" w:rsidR="008520B4" w:rsidRDefault="008520B4" w:rsidP="00623A35">
      <w:pPr>
        <w:ind w:firstLine="720"/>
        <w:jc w:val="both"/>
        <w:rPr>
          <w:sz w:val="24"/>
          <w:szCs w:val="24"/>
        </w:rPr>
      </w:pPr>
      <w:r w:rsidRPr="00A60E60">
        <w:rPr>
          <w:sz w:val="24"/>
          <w:szCs w:val="24"/>
        </w:rPr>
        <w:t>_____ Corporation</w:t>
      </w:r>
      <w:r>
        <w:rPr>
          <w:sz w:val="24"/>
          <w:szCs w:val="24"/>
        </w:rPr>
        <w:t xml:space="preserve"> NOT providing or billing</w:t>
      </w:r>
      <w:r>
        <w:rPr>
          <w:sz w:val="24"/>
          <w:szCs w:val="24"/>
        </w:rPr>
        <w:tab/>
      </w:r>
      <w:r>
        <w:rPr>
          <w:sz w:val="24"/>
          <w:szCs w:val="24"/>
        </w:rPr>
        <w:tab/>
      </w:r>
      <w:r w:rsidRPr="00A60E60">
        <w:rPr>
          <w:sz w:val="24"/>
          <w:szCs w:val="24"/>
        </w:rPr>
        <w:t>_____</w:t>
      </w:r>
      <w:r>
        <w:rPr>
          <w:sz w:val="24"/>
          <w:szCs w:val="24"/>
        </w:rPr>
        <w:t xml:space="preserve"> Limited Liability Company (select</w:t>
      </w:r>
    </w:p>
    <w:p w14:paraId="4B0541F1" w14:textId="77777777" w:rsidR="008520B4" w:rsidRDefault="008520B4" w:rsidP="00623A35">
      <w:pPr>
        <w:ind w:firstLine="720"/>
        <w:jc w:val="both"/>
        <w:rPr>
          <w:sz w:val="24"/>
          <w:szCs w:val="24"/>
        </w:rPr>
      </w:pPr>
      <w:r>
        <w:rPr>
          <w:sz w:val="24"/>
          <w:szCs w:val="24"/>
        </w:rPr>
        <w:tab/>
        <w:t>medical and/or health care services</w:t>
      </w:r>
      <w:r>
        <w:rPr>
          <w:sz w:val="24"/>
          <w:szCs w:val="24"/>
        </w:rPr>
        <w:tab/>
      </w:r>
      <w:r>
        <w:rPr>
          <w:sz w:val="24"/>
          <w:szCs w:val="24"/>
        </w:rPr>
        <w:tab/>
      </w:r>
      <w:r>
        <w:rPr>
          <w:sz w:val="24"/>
          <w:szCs w:val="24"/>
        </w:rPr>
        <w:tab/>
        <w:t>applicable tax classification.)</w:t>
      </w:r>
    </w:p>
    <w:p w14:paraId="23BF88EE" w14:textId="77777777" w:rsidR="008520B4" w:rsidRDefault="008520B4" w:rsidP="000046D1">
      <w:pPr>
        <w:ind w:firstLine="720"/>
        <w:jc w:val="both"/>
        <w:rPr>
          <w:sz w:val="24"/>
          <w:szCs w:val="24"/>
        </w:rPr>
      </w:pPr>
      <w:r w:rsidRPr="00A60E60">
        <w:rPr>
          <w:sz w:val="24"/>
          <w:szCs w:val="24"/>
        </w:rPr>
        <w:t xml:space="preserve">_____ </w:t>
      </w:r>
      <w:r>
        <w:rPr>
          <w:sz w:val="24"/>
          <w:szCs w:val="24"/>
        </w:rPr>
        <w:t>Other:</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Pr="00A60E60">
        <w:rPr>
          <w:sz w:val="24"/>
          <w:szCs w:val="24"/>
        </w:rPr>
        <w:tab/>
      </w:r>
      <w:r w:rsidRPr="00A60E60">
        <w:rPr>
          <w:sz w:val="24"/>
          <w:szCs w:val="24"/>
        </w:rPr>
        <w:tab/>
      </w:r>
      <w:r>
        <w:rPr>
          <w:sz w:val="24"/>
          <w:szCs w:val="24"/>
        </w:rPr>
        <w:t>□ C = corporation</w:t>
      </w:r>
    </w:p>
    <w:p w14:paraId="05F4C5CA" w14:textId="77777777" w:rsidR="008520B4" w:rsidRPr="00A60E60" w:rsidRDefault="008520B4" w:rsidP="000046D1">
      <w:pPr>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P = partnership</w:t>
      </w:r>
      <w:r w:rsidRPr="00A60E60">
        <w:rPr>
          <w:sz w:val="24"/>
          <w:szCs w:val="24"/>
        </w:rPr>
        <w:tab/>
      </w:r>
    </w:p>
    <w:p w14:paraId="1A549A1F" w14:textId="77777777" w:rsidR="008520B4" w:rsidRPr="00A60E60" w:rsidRDefault="008520B4" w:rsidP="000046D1">
      <w:pPr>
        <w:ind w:firstLine="5760"/>
        <w:jc w:val="both"/>
        <w:rPr>
          <w:sz w:val="24"/>
          <w:szCs w:val="24"/>
        </w:rPr>
      </w:pPr>
      <w:r w:rsidRPr="00A60E60">
        <w:rPr>
          <w:sz w:val="24"/>
          <w:szCs w:val="24"/>
        </w:rPr>
        <w:t xml:space="preserve"> </w:t>
      </w:r>
    </w:p>
    <w:p w14:paraId="3AA95288" w14:textId="77777777" w:rsidR="008520B4" w:rsidRPr="00A60E60" w:rsidRDefault="008520B4" w:rsidP="000046D1">
      <w:pPr>
        <w:jc w:val="both"/>
        <w:rPr>
          <w:sz w:val="24"/>
          <w:szCs w:val="24"/>
        </w:rPr>
      </w:pPr>
      <w:r w:rsidRPr="00A60E60">
        <w:rPr>
          <w:b/>
          <w:sz w:val="24"/>
          <w:szCs w:val="24"/>
        </w:rPr>
        <w:t>15.0</w:t>
      </w:r>
      <w:r w:rsidRPr="00A60E60">
        <w:rPr>
          <w:b/>
          <w:sz w:val="24"/>
          <w:szCs w:val="24"/>
        </w:rPr>
        <w:tab/>
      </w:r>
      <w:r w:rsidRPr="00A60E60">
        <w:rPr>
          <w:b/>
          <w:smallCaps/>
          <w:sz w:val="24"/>
          <w:szCs w:val="24"/>
        </w:rPr>
        <w:t>License</w:t>
      </w:r>
      <w:r>
        <w:rPr>
          <w:b/>
          <w:smallCaps/>
          <w:sz w:val="24"/>
          <w:szCs w:val="24"/>
        </w:rPr>
        <w:t>; authorized bidder or offeror.</w:t>
      </w:r>
    </w:p>
    <w:p w14:paraId="0CCFF8E3" w14:textId="77777777" w:rsidR="008520B4" w:rsidRPr="00A60E60" w:rsidRDefault="008520B4" w:rsidP="000046D1">
      <w:pPr>
        <w:jc w:val="both"/>
        <w:rPr>
          <w:sz w:val="24"/>
          <w:szCs w:val="24"/>
        </w:rPr>
      </w:pPr>
    </w:p>
    <w:p w14:paraId="218BC8E6" w14:textId="77777777" w:rsidR="008520B4" w:rsidRDefault="008520B4" w:rsidP="000046D1">
      <w:pPr>
        <w:ind w:firstLine="720"/>
        <w:jc w:val="both"/>
        <w:rPr>
          <w:sz w:val="24"/>
          <w:szCs w:val="24"/>
        </w:rPr>
      </w:pPr>
      <w:r>
        <w:rPr>
          <w:sz w:val="24"/>
          <w:szCs w:val="24"/>
        </w:rPr>
        <w:t xml:space="preserve">The </w:t>
      </w:r>
      <w:r w:rsidRPr="00A60E60">
        <w:rPr>
          <w:sz w:val="24"/>
          <w:szCs w:val="24"/>
        </w:rPr>
        <w:t>CONTRACTOR, directly or through its employees, shall have and maintain any license required by this Agreement</w:t>
      </w:r>
      <w:r>
        <w:rPr>
          <w:sz w:val="24"/>
          <w:szCs w:val="24"/>
        </w:rPr>
        <w:t xml:space="preserve">.  The CONTRACTOR further certifies that it is a legal entity that was authorized to do business in Illinois prior to the submission of any bid, offer, or proposal for this Agreement pursuant to Section 20-43 of the Illinois Procurement Code (30 ILCS 500/20-43).  </w:t>
      </w:r>
    </w:p>
    <w:p w14:paraId="0AA6EE62" w14:textId="77777777" w:rsidR="008520B4" w:rsidRPr="00A60E60" w:rsidRDefault="008520B4" w:rsidP="000046D1">
      <w:pPr>
        <w:ind w:firstLine="720"/>
        <w:jc w:val="both"/>
        <w:rPr>
          <w:b/>
          <w:sz w:val="24"/>
          <w:szCs w:val="24"/>
        </w:rPr>
      </w:pPr>
    </w:p>
    <w:p w14:paraId="4113DC60" w14:textId="77777777" w:rsidR="008520B4" w:rsidRPr="00A60E60" w:rsidRDefault="008520B4" w:rsidP="000046D1">
      <w:pPr>
        <w:jc w:val="both"/>
        <w:rPr>
          <w:sz w:val="24"/>
          <w:szCs w:val="24"/>
        </w:rPr>
      </w:pPr>
      <w:r w:rsidRPr="00A60E60">
        <w:rPr>
          <w:b/>
          <w:sz w:val="24"/>
          <w:szCs w:val="24"/>
        </w:rPr>
        <w:t>16.0</w:t>
      </w:r>
      <w:r w:rsidRPr="00A60E60">
        <w:rPr>
          <w:b/>
          <w:sz w:val="24"/>
          <w:szCs w:val="24"/>
        </w:rPr>
        <w:tab/>
      </w:r>
      <w:r w:rsidRPr="00A60E60">
        <w:rPr>
          <w:b/>
          <w:smallCaps/>
          <w:sz w:val="24"/>
          <w:szCs w:val="24"/>
        </w:rPr>
        <w:t xml:space="preserve">Appropriation.  </w:t>
      </w:r>
    </w:p>
    <w:p w14:paraId="31FA2040" w14:textId="77777777" w:rsidR="008520B4" w:rsidRPr="00A60E60" w:rsidRDefault="008520B4" w:rsidP="000046D1">
      <w:pPr>
        <w:jc w:val="both"/>
        <w:rPr>
          <w:sz w:val="24"/>
          <w:szCs w:val="24"/>
        </w:rPr>
      </w:pPr>
    </w:p>
    <w:p w14:paraId="63B3F4C4" w14:textId="77777777" w:rsidR="008520B4" w:rsidRPr="00A60E60" w:rsidRDefault="008520B4" w:rsidP="000046D1">
      <w:pPr>
        <w:ind w:firstLine="720"/>
        <w:jc w:val="both"/>
        <w:rPr>
          <w:sz w:val="24"/>
          <w:szCs w:val="24"/>
        </w:rPr>
      </w:pPr>
      <w:r w:rsidRPr="00A60E60">
        <w:rPr>
          <w:sz w:val="24"/>
          <w:szCs w:val="24"/>
        </w:rPr>
        <w:t xml:space="preserve">This Agreement is subject to termination and cancellation in any year for which the General Assembly fails to make an appropriation </w:t>
      </w:r>
      <w:r>
        <w:rPr>
          <w:sz w:val="24"/>
          <w:szCs w:val="24"/>
        </w:rPr>
        <w:t>for</w:t>
      </w:r>
      <w:r w:rsidRPr="00A60E60">
        <w:rPr>
          <w:sz w:val="24"/>
          <w:szCs w:val="24"/>
        </w:rPr>
        <w:t xml:space="preserve"> payments under the terms of the </w:t>
      </w:r>
      <w:r>
        <w:rPr>
          <w:sz w:val="24"/>
          <w:szCs w:val="24"/>
        </w:rPr>
        <w:t>Agreement</w:t>
      </w:r>
      <w:r w:rsidRPr="00A60E60">
        <w:rPr>
          <w:sz w:val="24"/>
          <w:szCs w:val="24"/>
        </w:rPr>
        <w:t>.</w:t>
      </w:r>
    </w:p>
    <w:p w14:paraId="09C1E1EB" w14:textId="77777777" w:rsidR="008520B4" w:rsidRDefault="008520B4" w:rsidP="000046D1">
      <w:pPr>
        <w:jc w:val="both"/>
        <w:rPr>
          <w:sz w:val="24"/>
          <w:szCs w:val="24"/>
        </w:rPr>
      </w:pPr>
    </w:p>
    <w:p w14:paraId="6E049842" w14:textId="77777777" w:rsidR="008520B4" w:rsidRPr="00A60E60" w:rsidRDefault="008520B4" w:rsidP="000046D1">
      <w:pPr>
        <w:jc w:val="both"/>
        <w:rPr>
          <w:sz w:val="24"/>
          <w:szCs w:val="24"/>
        </w:rPr>
      </w:pPr>
    </w:p>
    <w:p w14:paraId="41521C67" w14:textId="77777777" w:rsidR="008520B4" w:rsidRPr="00A60E60" w:rsidRDefault="008520B4" w:rsidP="000046D1">
      <w:pPr>
        <w:jc w:val="both"/>
        <w:rPr>
          <w:sz w:val="24"/>
          <w:szCs w:val="24"/>
        </w:rPr>
      </w:pPr>
      <w:r w:rsidRPr="00A60E60">
        <w:rPr>
          <w:b/>
          <w:sz w:val="24"/>
          <w:szCs w:val="24"/>
        </w:rPr>
        <w:t>17.0</w:t>
      </w:r>
      <w:r w:rsidRPr="00A60E60">
        <w:rPr>
          <w:b/>
          <w:sz w:val="24"/>
          <w:szCs w:val="24"/>
        </w:rPr>
        <w:tab/>
      </w:r>
      <w:r w:rsidRPr="00A60E60">
        <w:rPr>
          <w:b/>
          <w:smallCaps/>
          <w:sz w:val="24"/>
          <w:szCs w:val="24"/>
        </w:rPr>
        <w:t>Records Retention</w:t>
      </w:r>
      <w:r>
        <w:rPr>
          <w:b/>
          <w:smallCaps/>
          <w:sz w:val="24"/>
          <w:szCs w:val="24"/>
        </w:rPr>
        <w:t xml:space="preserve">; </w:t>
      </w:r>
      <w:r w:rsidRPr="001725B7">
        <w:rPr>
          <w:b/>
          <w:smallCaps/>
        </w:rPr>
        <w:t>RIGHT TO AUDIT</w:t>
      </w:r>
      <w:r w:rsidRPr="00A60E60">
        <w:rPr>
          <w:b/>
          <w:sz w:val="24"/>
          <w:szCs w:val="24"/>
        </w:rPr>
        <w:t>.</w:t>
      </w:r>
    </w:p>
    <w:p w14:paraId="06188226" w14:textId="77777777" w:rsidR="008520B4" w:rsidRPr="00A60E60" w:rsidRDefault="008520B4" w:rsidP="000046D1">
      <w:pPr>
        <w:jc w:val="both"/>
        <w:rPr>
          <w:sz w:val="24"/>
          <w:szCs w:val="24"/>
        </w:rPr>
      </w:pPr>
    </w:p>
    <w:p w14:paraId="7545A067" w14:textId="77777777" w:rsidR="008520B4" w:rsidRPr="00A60E60" w:rsidRDefault="008520B4" w:rsidP="000046D1">
      <w:pPr>
        <w:ind w:firstLine="720"/>
        <w:jc w:val="both"/>
        <w:rPr>
          <w:sz w:val="24"/>
          <w:szCs w:val="24"/>
        </w:rPr>
      </w:pPr>
      <w:r>
        <w:rPr>
          <w:sz w:val="24"/>
          <w:szCs w:val="24"/>
        </w:rPr>
        <w:t xml:space="preserve">The </w:t>
      </w:r>
      <w:r w:rsidRPr="00A60E60">
        <w:rPr>
          <w:sz w:val="24"/>
          <w:szCs w:val="24"/>
        </w:rPr>
        <w:t xml:space="preserve">CONTRACTOR </w:t>
      </w:r>
      <w:r>
        <w:rPr>
          <w:sz w:val="24"/>
          <w:szCs w:val="24"/>
        </w:rPr>
        <w:t>agrees to maintain books and records related to the performance of the Agreement</w:t>
      </w:r>
      <w:r w:rsidRPr="009E3516">
        <w:rPr>
          <w:sz w:val="24"/>
          <w:szCs w:val="24"/>
        </w:rPr>
        <w:t xml:space="preserve"> </w:t>
      </w:r>
      <w:r>
        <w:rPr>
          <w:sz w:val="24"/>
          <w:szCs w:val="24"/>
        </w:rPr>
        <w:t>and necessary to support amounts charged to the State under the Agreement</w:t>
      </w:r>
      <w:r w:rsidRPr="009E3516">
        <w:rPr>
          <w:sz w:val="24"/>
          <w:szCs w:val="24"/>
        </w:rPr>
        <w:t xml:space="preserve"> </w:t>
      </w:r>
      <w:r>
        <w:rPr>
          <w:sz w:val="24"/>
          <w:szCs w:val="24"/>
        </w:rPr>
        <w:t>for a minimum of three years from the last action on the Agreement</w:t>
      </w:r>
      <w:r w:rsidRPr="009E3516">
        <w:rPr>
          <w:sz w:val="24"/>
          <w:szCs w:val="24"/>
        </w:rPr>
        <w:t xml:space="preserve"> </w:t>
      </w:r>
      <w:r>
        <w:rPr>
          <w:sz w:val="24"/>
          <w:szCs w:val="24"/>
        </w:rPr>
        <w:t>or after termination of the Agreement, whichever is longer.</w:t>
      </w:r>
      <w:r w:rsidRPr="00A60E60" w:rsidDel="00CC331C">
        <w:rPr>
          <w:sz w:val="24"/>
          <w:szCs w:val="24"/>
        </w:rPr>
        <w:t xml:space="preserve"> </w:t>
      </w:r>
      <w:r>
        <w:rPr>
          <w:sz w:val="24"/>
          <w:szCs w:val="24"/>
        </w:rPr>
        <w:t xml:space="preserve"> The CONTRACTOR further agrees to cooperate fully with any audit and to make the books and records </w:t>
      </w:r>
      <w:r w:rsidRPr="00A60E60">
        <w:rPr>
          <w:sz w:val="24"/>
          <w:szCs w:val="24"/>
        </w:rPr>
        <w:t>available for review and audit by the Auditor General</w:t>
      </w:r>
      <w:r>
        <w:rPr>
          <w:sz w:val="24"/>
          <w:szCs w:val="24"/>
        </w:rPr>
        <w:t>, Chief Procurement Officer, internal auditor</w:t>
      </w:r>
      <w:r w:rsidRPr="00A60E60">
        <w:rPr>
          <w:sz w:val="24"/>
          <w:szCs w:val="24"/>
        </w:rPr>
        <w:t xml:space="preserve"> and the Treasurer; </w:t>
      </w:r>
      <w:r>
        <w:rPr>
          <w:sz w:val="24"/>
          <w:szCs w:val="24"/>
        </w:rPr>
        <w:t xml:space="preserve">the </w:t>
      </w:r>
      <w:r w:rsidRPr="00A60E60">
        <w:rPr>
          <w:sz w:val="24"/>
          <w:szCs w:val="24"/>
        </w:rPr>
        <w:t xml:space="preserve">CONTRACTOR agrees to cooperate fully with any audit conducted by the Auditor General or the Treasurer and to provide full access to all </w:t>
      </w:r>
      <w:r>
        <w:rPr>
          <w:sz w:val="24"/>
          <w:szCs w:val="24"/>
        </w:rPr>
        <w:t>requested</w:t>
      </w:r>
      <w:r w:rsidRPr="00A60E60">
        <w:rPr>
          <w:sz w:val="24"/>
          <w:szCs w:val="24"/>
        </w:rPr>
        <w:t xml:space="preserve"> materials.  The three-(3)-year period shall be extended for the duration of any audit in progress during the term.  Failure to maintain the books, records and supporting documents required by this Section shall establish a presumption in favor of the </w:t>
      </w:r>
      <w:r w:rsidRPr="00A60E60">
        <w:rPr>
          <w:sz w:val="24"/>
          <w:szCs w:val="24"/>
        </w:rPr>
        <w:lastRenderedPageBreak/>
        <w:t>State for the recovery of any funds paid by the State under this Agreement for which adequate books, records, and supporting documentation are not available to support their purported disbursement.</w:t>
      </w:r>
    </w:p>
    <w:p w14:paraId="0B277CE4" w14:textId="77777777" w:rsidR="008520B4" w:rsidRPr="00A60E60" w:rsidRDefault="008520B4" w:rsidP="000046D1">
      <w:pPr>
        <w:jc w:val="both"/>
        <w:rPr>
          <w:b/>
          <w:sz w:val="24"/>
          <w:szCs w:val="24"/>
        </w:rPr>
      </w:pPr>
    </w:p>
    <w:p w14:paraId="04EEF8D8" w14:textId="77777777" w:rsidR="008520B4" w:rsidRPr="00A60E60" w:rsidRDefault="008520B4" w:rsidP="000046D1">
      <w:pPr>
        <w:jc w:val="both"/>
        <w:rPr>
          <w:sz w:val="24"/>
          <w:szCs w:val="24"/>
        </w:rPr>
      </w:pPr>
      <w:r w:rsidRPr="00A60E60">
        <w:rPr>
          <w:b/>
          <w:sz w:val="24"/>
          <w:szCs w:val="24"/>
        </w:rPr>
        <w:t>18.0</w:t>
      </w:r>
      <w:r w:rsidRPr="00A60E60">
        <w:rPr>
          <w:b/>
          <w:sz w:val="24"/>
          <w:szCs w:val="24"/>
        </w:rPr>
        <w:tab/>
      </w:r>
      <w:r w:rsidRPr="00A60E60">
        <w:rPr>
          <w:b/>
          <w:smallCaps/>
          <w:sz w:val="24"/>
          <w:szCs w:val="24"/>
        </w:rPr>
        <w:t>Conflicts of Interest</w:t>
      </w:r>
      <w:r w:rsidRPr="00A60E60">
        <w:rPr>
          <w:b/>
          <w:sz w:val="24"/>
          <w:szCs w:val="24"/>
        </w:rPr>
        <w:t>.</w:t>
      </w:r>
    </w:p>
    <w:p w14:paraId="5ECD2AEB" w14:textId="77777777" w:rsidR="008520B4" w:rsidRPr="00A60E60" w:rsidRDefault="008520B4" w:rsidP="000046D1">
      <w:pPr>
        <w:jc w:val="both"/>
        <w:rPr>
          <w:sz w:val="24"/>
          <w:szCs w:val="24"/>
        </w:rPr>
      </w:pPr>
    </w:p>
    <w:p w14:paraId="7FF458E7" w14:textId="77777777" w:rsidR="008520B4" w:rsidRPr="00A60E60" w:rsidRDefault="008520B4" w:rsidP="00574597">
      <w:pPr>
        <w:pStyle w:val="BodyTextIndent"/>
        <w:spacing w:after="0"/>
        <w:ind w:left="0" w:firstLine="720"/>
        <w:jc w:val="both"/>
        <w:rPr>
          <w:sz w:val="24"/>
          <w:szCs w:val="24"/>
        </w:rPr>
      </w:pPr>
      <w:r>
        <w:rPr>
          <w:sz w:val="24"/>
          <w:szCs w:val="24"/>
        </w:rPr>
        <w:t xml:space="preserve">The </w:t>
      </w:r>
      <w:r w:rsidRPr="00A60E60">
        <w:rPr>
          <w:sz w:val="24"/>
          <w:szCs w:val="24"/>
        </w:rPr>
        <w:t>CONTRACTOR has disclosed, and agrees that it is under a continuing obligation to disclose</w:t>
      </w:r>
      <w:r>
        <w:rPr>
          <w:sz w:val="24"/>
          <w:szCs w:val="24"/>
        </w:rPr>
        <w:t>,</w:t>
      </w:r>
      <w:r w:rsidRPr="00A60E60">
        <w:rPr>
          <w:sz w:val="24"/>
          <w:szCs w:val="24"/>
        </w:rPr>
        <w:t xml:space="preserve"> to the Treasurer financial or other interests (public or private, direct or indirect) that may be a potential conflict of interest that would prohibit</w:t>
      </w:r>
      <w:r w:rsidRPr="000A4CEF">
        <w:rPr>
          <w:sz w:val="24"/>
          <w:szCs w:val="24"/>
        </w:rPr>
        <w:t xml:space="preserve"> </w:t>
      </w:r>
      <w:r>
        <w:rPr>
          <w:sz w:val="24"/>
          <w:szCs w:val="24"/>
        </w:rPr>
        <w:t>the</w:t>
      </w:r>
      <w:r w:rsidRPr="00A60E60">
        <w:rPr>
          <w:sz w:val="24"/>
          <w:szCs w:val="24"/>
        </w:rPr>
        <w:t xml:space="preserve"> CONTRACTOR from </w:t>
      </w:r>
      <w:r>
        <w:rPr>
          <w:sz w:val="24"/>
          <w:szCs w:val="24"/>
        </w:rPr>
        <w:t xml:space="preserve">entering into or performing </w:t>
      </w:r>
      <w:r w:rsidRPr="00A60E60">
        <w:rPr>
          <w:sz w:val="24"/>
          <w:szCs w:val="24"/>
        </w:rPr>
        <w:t xml:space="preserve">the Agreement.  Conflicts of interest include, but are not limited to, conflicts under Section 1400.5020 of the Treasurer’s Procurement Rules (44 Ill. Adm. Code 1400.5020) and </w:t>
      </w:r>
      <w:r>
        <w:rPr>
          <w:sz w:val="24"/>
          <w:szCs w:val="24"/>
        </w:rPr>
        <w:t>Article 50</w:t>
      </w:r>
      <w:r w:rsidRPr="00A60E60">
        <w:rPr>
          <w:sz w:val="24"/>
          <w:szCs w:val="24"/>
        </w:rPr>
        <w:t xml:space="preserve"> of the Illinois Procurement Code (30 ILCS 500/50). </w:t>
      </w:r>
    </w:p>
    <w:p w14:paraId="5C038675" w14:textId="77777777" w:rsidR="008520B4" w:rsidRDefault="008520B4" w:rsidP="000046D1">
      <w:pPr>
        <w:jc w:val="both"/>
        <w:rPr>
          <w:b/>
          <w:sz w:val="24"/>
          <w:szCs w:val="24"/>
        </w:rPr>
      </w:pPr>
    </w:p>
    <w:p w14:paraId="0E4A301E" w14:textId="77777777" w:rsidR="008520B4" w:rsidRPr="00A60E60" w:rsidRDefault="008520B4" w:rsidP="000046D1">
      <w:pPr>
        <w:jc w:val="both"/>
        <w:rPr>
          <w:b/>
          <w:sz w:val="24"/>
          <w:szCs w:val="24"/>
        </w:rPr>
      </w:pPr>
      <w:r w:rsidRPr="00A60E60">
        <w:rPr>
          <w:b/>
          <w:sz w:val="24"/>
          <w:szCs w:val="24"/>
        </w:rPr>
        <w:t>19.0</w:t>
      </w:r>
      <w:r w:rsidRPr="00A60E60">
        <w:rPr>
          <w:b/>
          <w:sz w:val="24"/>
          <w:szCs w:val="24"/>
        </w:rPr>
        <w:tab/>
        <w:t>L</w:t>
      </w:r>
      <w:r w:rsidRPr="00A60E60">
        <w:rPr>
          <w:b/>
          <w:smallCaps/>
          <w:sz w:val="24"/>
          <w:szCs w:val="24"/>
        </w:rPr>
        <w:t>ate Payments.</w:t>
      </w:r>
    </w:p>
    <w:p w14:paraId="4F249ACE" w14:textId="77777777" w:rsidR="008520B4" w:rsidRPr="00A60E60" w:rsidRDefault="008520B4" w:rsidP="000046D1">
      <w:pPr>
        <w:jc w:val="both"/>
        <w:rPr>
          <w:b/>
          <w:sz w:val="24"/>
          <w:szCs w:val="24"/>
        </w:rPr>
      </w:pPr>
    </w:p>
    <w:p w14:paraId="4A53BB9C" w14:textId="2B2870DF" w:rsidR="008520B4" w:rsidRDefault="008520B4" w:rsidP="000046D1">
      <w:pPr>
        <w:pStyle w:val="BodyText"/>
        <w:ind w:firstLine="720"/>
        <w:jc w:val="both"/>
      </w:pPr>
      <w:r>
        <w:t>Payments, including l</w:t>
      </w:r>
      <w:r w:rsidRPr="00A60E60">
        <w:t xml:space="preserve">ate payment charges, if any, </w:t>
      </w:r>
      <w:r>
        <w:t xml:space="preserve">will be paid in accordance with </w:t>
      </w:r>
      <w:r w:rsidRPr="00A60E60">
        <w:t>the Illinois Prompt Payment Act (30 ILCS 540/1) and the Illinois Administrative Code (74 Ill. Adm. Code 900).</w:t>
      </w:r>
      <w:r>
        <w:t xml:space="preserve">  This shall be the CONTRACTOR’s sole remedy for late payments by the Treasurer.  Payment terms contained on the CONTRACTOR’s terms or invoices shall have no force and effect.</w:t>
      </w:r>
    </w:p>
    <w:p w14:paraId="0951234C" w14:textId="77777777" w:rsidR="008520B4" w:rsidRDefault="008520B4" w:rsidP="000046D1">
      <w:pPr>
        <w:jc w:val="both"/>
        <w:rPr>
          <w:b/>
          <w:sz w:val="24"/>
          <w:szCs w:val="24"/>
        </w:rPr>
      </w:pPr>
    </w:p>
    <w:p w14:paraId="08C3C300" w14:textId="77777777" w:rsidR="008520B4" w:rsidRPr="00A60E60" w:rsidRDefault="008520B4" w:rsidP="000046D1">
      <w:pPr>
        <w:jc w:val="both"/>
        <w:rPr>
          <w:b/>
          <w:sz w:val="24"/>
          <w:szCs w:val="24"/>
        </w:rPr>
      </w:pPr>
      <w:r w:rsidRPr="00A60E60">
        <w:rPr>
          <w:b/>
          <w:smallCaps/>
          <w:sz w:val="24"/>
          <w:szCs w:val="24"/>
        </w:rPr>
        <w:t>20.0</w:t>
      </w:r>
      <w:r w:rsidRPr="00A60E60">
        <w:rPr>
          <w:b/>
          <w:smallCaps/>
          <w:sz w:val="24"/>
          <w:szCs w:val="24"/>
        </w:rPr>
        <w:tab/>
        <w:t xml:space="preserve">Liability.  </w:t>
      </w:r>
    </w:p>
    <w:p w14:paraId="591C86CE" w14:textId="77777777" w:rsidR="008520B4" w:rsidRPr="00A60E60" w:rsidRDefault="008520B4" w:rsidP="000046D1">
      <w:pPr>
        <w:jc w:val="both"/>
        <w:rPr>
          <w:b/>
          <w:sz w:val="24"/>
          <w:szCs w:val="24"/>
        </w:rPr>
      </w:pPr>
    </w:p>
    <w:p w14:paraId="366C6254" w14:textId="77777777" w:rsidR="008520B4" w:rsidRPr="00A60E60" w:rsidRDefault="008520B4" w:rsidP="000046D1">
      <w:pPr>
        <w:pStyle w:val="BodyText"/>
        <w:ind w:firstLine="720"/>
        <w:jc w:val="both"/>
        <w:rPr>
          <w:b/>
        </w:rPr>
      </w:pPr>
      <w:r w:rsidRPr="00A60E60">
        <w:t>The State’s liability for damages is expressly limited by and subject to the provisions of the Illinois Court of Claims Act (705 ILCS 505/1) and to the availability of suitable appropriations.</w:t>
      </w:r>
    </w:p>
    <w:p w14:paraId="77051404" w14:textId="77777777" w:rsidR="008520B4" w:rsidRDefault="008520B4" w:rsidP="000046D1">
      <w:pPr>
        <w:jc w:val="both"/>
        <w:rPr>
          <w:b/>
          <w:sz w:val="24"/>
          <w:szCs w:val="24"/>
        </w:rPr>
      </w:pPr>
    </w:p>
    <w:p w14:paraId="18DDE60D" w14:textId="77777777" w:rsidR="008520B4" w:rsidRPr="00A60E60" w:rsidRDefault="008520B4" w:rsidP="000046D1">
      <w:pPr>
        <w:jc w:val="both"/>
        <w:rPr>
          <w:b/>
          <w:sz w:val="24"/>
          <w:szCs w:val="24"/>
        </w:rPr>
      </w:pPr>
      <w:r w:rsidRPr="00A60E60">
        <w:rPr>
          <w:b/>
          <w:smallCaps/>
          <w:sz w:val="24"/>
          <w:szCs w:val="24"/>
        </w:rPr>
        <w:t>21.0</w:t>
      </w:r>
      <w:r w:rsidRPr="00A60E60">
        <w:rPr>
          <w:b/>
          <w:smallCaps/>
          <w:sz w:val="24"/>
          <w:szCs w:val="24"/>
        </w:rPr>
        <w:tab/>
        <w:t xml:space="preserve">Debt Delinquency.  </w:t>
      </w:r>
    </w:p>
    <w:p w14:paraId="13CF394C" w14:textId="77777777" w:rsidR="008520B4" w:rsidRPr="00A60E60" w:rsidRDefault="008520B4" w:rsidP="000046D1">
      <w:pPr>
        <w:jc w:val="both"/>
        <w:rPr>
          <w:b/>
          <w:sz w:val="24"/>
          <w:szCs w:val="24"/>
        </w:rPr>
      </w:pPr>
    </w:p>
    <w:p w14:paraId="0FD5D169" w14:textId="77777777" w:rsidR="008520B4" w:rsidRPr="00A60E60" w:rsidRDefault="008520B4" w:rsidP="00574597">
      <w:pPr>
        <w:pStyle w:val="BodyTextIndent"/>
        <w:ind w:left="0" w:firstLine="720"/>
        <w:jc w:val="both"/>
        <w:rPr>
          <w:sz w:val="24"/>
          <w:szCs w:val="24"/>
        </w:rPr>
      </w:pPr>
      <w:r>
        <w:rPr>
          <w:sz w:val="24"/>
          <w:szCs w:val="24"/>
        </w:rPr>
        <w:t xml:space="preserve">The </w:t>
      </w:r>
      <w:r w:rsidRPr="00A60E60">
        <w:rPr>
          <w:sz w:val="24"/>
          <w:szCs w:val="24"/>
        </w:rPr>
        <w:t xml:space="preserve">CONTRACTOR certifies that </w:t>
      </w:r>
      <w:r>
        <w:rPr>
          <w:sz w:val="24"/>
          <w:szCs w:val="24"/>
        </w:rPr>
        <w:t xml:space="preserve">neither </w:t>
      </w:r>
      <w:r w:rsidRPr="00A60E60">
        <w:rPr>
          <w:sz w:val="24"/>
          <w:szCs w:val="24"/>
        </w:rPr>
        <w:t>it</w:t>
      </w:r>
      <w:r>
        <w:rPr>
          <w:sz w:val="24"/>
          <w:szCs w:val="24"/>
        </w:rPr>
        <w:t>, nor any affiliate,</w:t>
      </w:r>
      <w:r w:rsidRPr="00A60E60">
        <w:rPr>
          <w:sz w:val="24"/>
          <w:szCs w:val="24"/>
        </w:rPr>
        <w:t xml:space="preserve"> is barred from being awarded a contract </w:t>
      </w:r>
      <w:r>
        <w:rPr>
          <w:sz w:val="24"/>
          <w:szCs w:val="24"/>
        </w:rPr>
        <w:t xml:space="preserve">or subcontract </w:t>
      </w:r>
      <w:r w:rsidRPr="00A60E60">
        <w:rPr>
          <w:sz w:val="24"/>
          <w:szCs w:val="24"/>
        </w:rPr>
        <w:t xml:space="preserve">under </w:t>
      </w:r>
      <w:r>
        <w:rPr>
          <w:sz w:val="24"/>
          <w:szCs w:val="24"/>
        </w:rPr>
        <w:t xml:space="preserve">Section 50-11 of </w:t>
      </w:r>
      <w:r w:rsidRPr="00A60E60">
        <w:rPr>
          <w:sz w:val="24"/>
          <w:szCs w:val="24"/>
        </w:rPr>
        <w:t>the Illinois Procurement Code (30 ILCS 500</w:t>
      </w:r>
      <w:r>
        <w:rPr>
          <w:sz w:val="24"/>
          <w:szCs w:val="24"/>
        </w:rPr>
        <w:t>/50-11</w:t>
      </w:r>
      <w:r w:rsidRPr="00A60E60">
        <w:rPr>
          <w:sz w:val="24"/>
          <w:szCs w:val="24"/>
        </w:rPr>
        <w:t xml:space="preserve">).  Section 50-11 prohibits a </w:t>
      </w:r>
      <w:r>
        <w:rPr>
          <w:sz w:val="24"/>
          <w:szCs w:val="24"/>
        </w:rPr>
        <w:t>contractor</w:t>
      </w:r>
      <w:r w:rsidRPr="00A60E60">
        <w:rPr>
          <w:sz w:val="24"/>
          <w:szCs w:val="24"/>
        </w:rPr>
        <w:t xml:space="preserve"> from entering into a contract with the Treasurer if it knows or should know that it, or any affiliate, is delinquent in the payment of any debt to the State as defined by the Debt Collection Board.  </w:t>
      </w:r>
      <w:r>
        <w:rPr>
          <w:sz w:val="24"/>
          <w:szCs w:val="24"/>
        </w:rPr>
        <w:t xml:space="preserve">The </w:t>
      </w:r>
      <w:r w:rsidRPr="00A60E60">
        <w:rPr>
          <w:sz w:val="24"/>
          <w:szCs w:val="24"/>
        </w:rPr>
        <w:t xml:space="preserve">CONTRACTOR further acknowledges that the Treasurer’s Office may declare the Agreement void if this certification is false or if </w:t>
      </w:r>
      <w:r>
        <w:rPr>
          <w:sz w:val="24"/>
          <w:szCs w:val="24"/>
        </w:rPr>
        <w:t xml:space="preserve">the </w:t>
      </w:r>
      <w:r w:rsidRPr="00A60E60">
        <w:rPr>
          <w:sz w:val="24"/>
          <w:szCs w:val="24"/>
        </w:rPr>
        <w:t xml:space="preserve">CONTRACTOR or any affiliate is determined to be delinquent in payment of any debt during the term of the Agreement. </w:t>
      </w:r>
    </w:p>
    <w:p w14:paraId="644F6662" w14:textId="77777777" w:rsidR="008520B4" w:rsidRPr="00A60E60" w:rsidRDefault="008520B4" w:rsidP="000046D1">
      <w:pPr>
        <w:ind w:firstLine="720"/>
        <w:jc w:val="both"/>
        <w:rPr>
          <w:sz w:val="24"/>
          <w:szCs w:val="24"/>
        </w:rPr>
      </w:pPr>
    </w:p>
    <w:p w14:paraId="5517A66D" w14:textId="77777777" w:rsidR="008520B4" w:rsidRPr="00A60E60" w:rsidRDefault="008520B4" w:rsidP="000046D1">
      <w:pPr>
        <w:jc w:val="both"/>
        <w:rPr>
          <w:sz w:val="24"/>
          <w:szCs w:val="24"/>
        </w:rPr>
      </w:pPr>
      <w:r w:rsidRPr="00A60E60">
        <w:rPr>
          <w:b/>
          <w:sz w:val="24"/>
          <w:szCs w:val="24"/>
        </w:rPr>
        <w:t>22.0</w:t>
      </w:r>
      <w:r w:rsidRPr="00A60E60">
        <w:rPr>
          <w:b/>
          <w:sz w:val="24"/>
          <w:szCs w:val="24"/>
        </w:rPr>
        <w:tab/>
      </w:r>
      <w:r w:rsidRPr="00A60E60">
        <w:rPr>
          <w:b/>
          <w:smallCaps/>
          <w:sz w:val="24"/>
          <w:szCs w:val="24"/>
        </w:rPr>
        <w:t xml:space="preserve">Educational Loan Default. </w:t>
      </w:r>
    </w:p>
    <w:p w14:paraId="075881DC" w14:textId="77777777" w:rsidR="008520B4" w:rsidRPr="00A60E60" w:rsidRDefault="008520B4" w:rsidP="000046D1">
      <w:pPr>
        <w:pStyle w:val="BodyTextIndent2"/>
        <w:rPr>
          <w:szCs w:val="24"/>
        </w:rPr>
      </w:pPr>
    </w:p>
    <w:p w14:paraId="697A9BBA" w14:textId="77777777" w:rsidR="008520B4" w:rsidRPr="00A60E60" w:rsidRDefault="008520B4" w:rsidP="000046D1">
      <w:pPr>
        <w:pStyle w:val="BodyTextIndent2"/>
        <w:tabs>
          <w:tab w:val="clear" w:pos="1980"/>
          <w:tab w:val="num" w:pos="0"/>
        </w:tabs>
        <w:ind w:left="0" w:firstLine="720"/>
        <w:rPr>
          <w:szCs w:val="24"/>
        </w:rPr>
      </w:pPr>
      <w:r>
        <w:rPr>
          <w:szCs w:val="24"/>
        </w:rPr>
        <w:t xml:space="preserve">The </w:t>
      </w:r>
      <w:r w:rsidRPr="00A60E60">
        <w:rPr>
          <w:szCs w:val="24"/>
        </w:rPr>
        <w:t>CONTRACTOR</w:t>
      </w:r>
      <w:r w:rsidRPr="0031325E">
        <w:rPr>
          <w:szCs w:val="24"/>
        </w:rPr>
        <w:t>, if an individual, sole proprietor, partner or an individual as member of a LLC,</w:t>
      </w:r>
      <w:r w:rsidRPr="00A60E60">
        <w:rPr>
          <w:szCs w:val="24"/>
        </w:rPr>
        <w:t xml:space="preserve"> certifies that CONTRACTOR is not barred from being awarded a contract under the Educational Loan Default Act (5 ILCS 385).  Section 3 of the Educational Loan Default Act prohibits an individual from entering into a contract with the Treasurer if that individual is in default of an educational loan.  </w:t>
      </w:r>
      <w:r>
        <w:rPr>
          <w:szCs w:val="24"/>
        </w:rPr>
        <w:t xml:space="preserve">The </w:t>
      </w:r>
      <w:r w:rsidRPr="00A60E60">
        <w:rPr>
          <w:szCs w:val="24"/>
        </w:rPr>
        <w:t xml:space="preserve">CONTRACTOR further acknowledges that the Treasurer may declare the Agreement void if this certification is false or if </w:t>
      </w:r>
      <w:r>
        <w:rPr>
          <w:szCs w:val="24"/>
        </w:rPr>
        <w:t xml:space="preserve">the </w:t>
      </w:r>
      <w:r w:rsidRPr="00A60E60">
        <w:rPr>
          <w:szCs w:val="24"/>
        </w:rPr>
        <w:t>CONTRACTOR is determined to be in default o</w:t>
      </w:r>
      <w:r>
        <w:rPr>
          <w:szCs w:val="24"/>
        </w:rPr>
        <w:t>n</w:t>
      </w:r>
      <w:r w:rsidRPr="00A60E60">
        <w:rPr>
          <w:szCs w:val="24"/>
        </w:rPr>
        <w:t xml:space="preserve"> an educational loan during the term of the Agreement.</w:t>
      </w:r>
    </w:p>
    <w:p w14:paraId="1FB5215D" w14:textId="77777777" w:rsidR="008520B4" w:rsidRDefault="008520B4" w:rsidP="000046D1">
      <w:pPr>
        <w:jc w:val="both"/>
        <w:rPr>
          <w:sz w:val="24"/>
          <w:szCs w:val="24"/>
        </w:rPr>
      </w:pPr>
    </w:p>
    <w:p w14:paraId="6FE46316" w14:textId="77777777" w:rsidR="005327C7" w:rsidRPr="00A60E60" w:rsidRDefault="005327C7" w:rsidP="000046D1">
      <w:pPr>
        <w:jc w:val="both"/>
        <w:rPr>
          <w:sz w:val="24"/>
          <w:szCs w:val="24"/>
        </w:rPr>
      </w:pPr>
    </w:p>
    <w:p w14:paraId="02CDAAC1" w14:textId="77777777" w:rsidR="008520B4" w:rsidRPr="00A60E60" w:rsidRDefault="008520B4" w:rsidP="000046D1">
      <w:pPr>
        <w:jc w:val="both"/>
        <w:rPr>
          <w:sz w:val="24"/>
          <w:szCs w:val="24"/>
        </w:rPr>
      </w:pPr>
      <w:r w:rsidRPr="00A60E60">
        <w:rPr>
          <w:b/>
          <w:sz w:val="24"/>
          <w:szCs w:val="24"/>
        </w:rPr>
        <w:t>23.0</w:t>
      </w:r>
      <w:r w:rsidRPr="00A60E60">
        <w:rPr>
          <w:b/>
          <w:sz w:val="24"/>
          <w:szCs w:val="24"/>
        </w:rPr>
        <w:tab/>
      </w:r>
      <w:r w:rsidRPr="00A60E60">
        <w:rPr>
          <w:b/>
          <w:smallCaps/>
          <w:sz w:val="24"/>
          <w:szCs w:val="24"/>
        </w:rPr>
        <w:t>Force Majeure</w:t>
      </w:r>
      <w:r w:rsidRPr="00A60E60">
        <w:rPr>
          <w:b/>
          <w:sz w:val="24"/>
          <w:szCs w:val="24"/>
        </w:rPr>
        <w:t>.</w:t>
      </w:r>
    </w:p>
    <w:p w14:paraId="271C69E8" w14:textId="77777777" w:rsidR="008520B4" w:rsidRPr="00A60E60" w:rsidRDefault="008520B4" w:rsidP="000046D1">
      <w:pPr>
        <w:jc w:val="both"/>
        <w:rPr>
          <w:sz w:val="24"/>
          <w:szCs w:val="24"/>
        </w:rPr>
      </w:pPr>
    </w:p>
    <w:p w14:paraId="0817C12E" w14:textId="77777777" w:rsidR="008520B4" w:rsidRPr="00A60E60" w:rsidRDefault="008520B4" w:rsidP="000046D1">
      <w:pPr>
        <w:ind w:firstLine="720"/>
        <w:jc w:val="both"/>
        <w:rPr>
          <w:sz w:val="24"/>
          <w:szCs w:val="24"/>
        </w:rPr>
      </w:pPr>
      <w:r w:rsidRPr="00A60E60">
        <w:rPr>
          <w:sz w:val="24"/>
          <w:szCs w:val="24"/>
        </w:rPr>
        <w:t xml:space="preserve">Failure by either party to perform its duties and obligations shall be excused by unforeseeable </w:t>
      </w:r>
      <w:r w:rsidRPr="00A60E60">
        <w:rPr>
          <w:sz w:val="24"/>
          <w:szCs w:val="24"/>
        </w:rPr>
        <w:lastRenderedPageBreak/>
        <w:t>circumstances beyond its reasonable control, including acts of nature, acts of the public enemy, riots, labor or material shortages, labor disputes, fire, flood, explosion, legislation, and governmental regulation.</w:t>
      </w:r>
    </w:p>
    <w:p w14:paraId="125AA84D" w14:textId="77777777" w:rsidR="008520B4" w:rsidRPr="00A60E60" w:rsidRDefault="008520B4" w:rsidP="000046D1">
      <w:pPr>
        <w:jc w:val="both"/>
        <w:rPr>
          <w:sz w:val="24"/>
          <w:szCs w:val="24"/>
        </w:rPr>
      </w:pPr>
    </w:p>
    <w:p w14:paraId="3AF75A5B" w14:textId="77777777" w:rsidR="008520B4" w:rsidRPr="00A60E60" w:rsidRDefault="008520B4" w:rsidP="000046D1">
      <w:pPr>
        <w:jc w:val="both"/>
        <w:rPr>
          <w:sz w:val="24"/>
          <w:szCs w:val="24"/>
        </w:rPr>
      </w:pPr>
      <w:r w:rsidRPr="00A60E60">
        <w:rPr>
          <w:b/>
          <w:sz w:val="24"/>
          <w:szCs w:val="24"/>
        </w:rPr>
        <w:t>24.0</w:t>
      </w:r>
      <w:r w:rsidRPr="00A60E60">
        <w:rPr>
          <w:b/>
          <w:sz w:val="24"/>
          <w:szCs w:val="24"/>
        </w:rPr>
        <w:tab/>
      </w:r>
      <w:r w:rsidRPr="00A60E60">
        <w:rPr>
          <w:b/>
          <w:smallCaps/>
          <w:sz w:val="24"/>
          <w:szCs w:val="24"/>
        </w:rPr>
        <w:t>Antitrust Assignment</w:t>
      </w:r>
      <w:r w:rsidRPr="00A60E60">
        <w:rPr>
          <w:b/>
          <w:sz w:val="24"/>
          <w:szCs w:val="24"/>
        </w:rPr>
        <w:t>.</w:t>
      </w:r>
    </w:p>
    <w:p w14:paraId="3E521A5E" w14:textId="77777777" w:rsidR="008520B4" w:rsidRPr="00A60E60" w:rsidRDefault="008520B4" w:rsidP="000046D1">
      <w:pPr>
        <w:jc w:val="both"/>
        <w:rPr>
          <w:sz w:val="24"/>
          <w:szCs w:val="24"/>
        </w:rPr>
      </w:pPr>
    </w:p>
    <w:p w14:paraId="6ECA62A9" w14:textId="77777777" w:rsidR="008520B4" w:rsidRPr="00A60E60" w:rsidRDefault="008520B4" w:rsidP="000046D1">
      <w:pPr>
        <w:ind w:firstLine="720"/>
        <w:jc w:val="both"/>
        <w:rPr>
          <w:sz w:val="24"/>
          <w:szCs w:val="24"/>
        </w:rPr>
      </w:pPr>
      <w:r>
        <w:rPr>
          <w:sz w:val="24"/>
          <w:szCs w:val="24"/>
        </w:rPr>
        <w:t xml:space="preserve">The </w:t>
      </w:r>
      <w:r w:rsidRPr="00A60E60">
        <w:rPr>
          <w:sz w:val="24"/>
          <w:szCs w:val="24"/>
        </w:rPr>
        <w:t>CONTRACTOR hereby assigns, sells and transfers to the State of Illinois all right, title and interest in and to any claims and causes of action arising under antitrust laws of Illinois or the United States relating to the subject matter of the Agreement.</w:t>
      </w:r>
    </w:p>
    <w:p w14:paraId="6537D76B" w14:textId="77777777" w:rsidR="008520B4" w:rsidRPr="00A60E60" w:rsidRDefault="008520B4" w:rsidP="000046D1">
      <w:pPr>
        <w:jc w:val="both"/>
        <w:rPr>
          <w:sz w:val="24"/>
          <w:szCs w:val="24"/>
        </w:rPr>
      </w:pPr>
    </w:p>
    <w:p w14:paraId="2A4FFE9C" w14:textId="77777777" w:rsidR="008520B4" w:rsidRPr="00A60E60" w:rsidRDefault="008520B4" w:rsidP="000046D1">
      <w:pPr>
        <w:jc w:val="both"/>
        <w:rPr>
          <w:b/>
          <w:sz w:val="24"/>
          <w:szCs w:val="24"/>
        </w:rPr>
      </w:pPr>
      <w:r w:rsidRPr="00A60E60">
        <w:rPr>
          <w:b/>
          <w:sz w:val="24"/>
          <w:szCs w:val="24"/>
        </w:rPr>
        <w:t>25.0</w:t>
      </w:r>
      <w:r w:rsidRPr="00A60E60">
        <w:rPr>
          <w:b/>
          <w:sz w:val="24"/>
          <w:szCs w:val="24"/>
        </w:rPr>
        <w:tab/>
      </w:r>
      <w:r w:rsidRPr="00A60E60">
        <w:rPr>
          <w:b/>
          <w:smallCaps/>
          <w:sz w:val="24"/>
          <w:szCs w:val="24"/>
        </w:rPr>
        <w:t>Prohibition of Goods from Forced Labor</w:t>
      </w:r>
      <w:r w:rsidRPr="00A60E60">
        <w:rPr>
          <w:b/>
          <w:sz w:val="24"/>
          <w:szCs w:val="24"/>
        </w:rPr>
        <w:t>.</w:t>
      </w:r>
    </w:p>
    <w:p w14:paraId="59E77F3C" w14:textId="77777777" w:rsidR="008520B4" w:rsidRPr="00A60E60" w:rsidRDefault="008520B4" w:rsidP="000046D1">
      <w:pPr>
        <w:jc w:val="both"/>
        <w:rPr>
          <w:sz w:val="24"/>
          <w:szCs w:val="24"/>
        </w:rPr>
      </w:pPr>
      <w:r w:rsidRPr="00A60E60">
        <w:rPr>
          <w:sz w:val="24"/>
          <w:szCs w:val="24"/>
        </w:rPr>
        <w:tab/>
      </w:r>
    </w:p>
    <w:p w14:paraId="21091576" w14:textId="77777777" w:rsidR="008520B4" w:rsidRDefault="008520B4" w:rsidP="00574597">
      <w:pPr>
        <w:pStyle w:val="BodyTextIndent"/>
        <w:spacing w:after="0"/>
        <w:ind w:left="0" w:firstLine="720"/>
        <w:jc w:val="both"/>
        <w:rPr>
          <w:sz w:val="24"/>
          <w:szCs w:val="24"/>
        </w:rPr>
      </w:pPr>
      <w:r>
        <w:rPr>
          <w:sz w:val="24"/>
          <w:szCs w:val="24"/>
        </w:rPr>
        <w:t xml:space="preserve">The </w:t>
      </w:r>
      <w:r w:rsidRPr="00A60E60">
        <w:rPr>
          <w:sz w:val="24"/>
          <w:szCs w:val="24"/>
        </w:rPr>
        <w:t xml:space="preserve">CONTRACTOR certifies that it is not barred from being awarded a contract under the State Prohibition of Goods from Forced Labor Act (30 ILCS 583).  Section 10 of the State Prohibition of Goods from Forced Labor Act prohibits a contractor from entering into a contract with the Treasurer if that contractor knew that the foreign-made equipment, materials, or supplies furnished to the State were produced in whole or part by forced labor, convict labor, or indentured labor under penal sanction. </w:t>
      </w:r>
      <w:r>
        <w:rPr>
          <w:sz w:val="24"/>
          <w:szCs w:val="24"/>
        </w:rPr>
        <w:t xml:space="preserve"> The</w:t>
      </w:r>
      <w:r w:rsidRPr="00A60E60">
        <w:rPr>
          <w:sz w:val="24"/>
          <w:szCs w:val="24"/>
        </w:rPr>
        <w:t xml:space="preserve"> CONTRACTOR further acknowledges that the Treasurer may declare the Agreement void if this certification is false or if </w:t>
      </w:r>
      <w:r>
        <w:rPr>
          <w:sz w:val="24"/>
          <w:szCs w:val="24"/>
        </w:rPr>
        <w:t xml:space="preserve">the </w:t>
      </w:r>
      <w:r w:rsidRPr="00A60E60">
        <w:rPr>
          <w:sz w:val="24"/>
          <w:szCs w:val="24"/>
        </w:rPr>
        <w:t>CONTRACTOR is determined to have known that the foreign-made equipment, materials, or supplies furnished to the State during the term of the Agreement were produced in whole or part by forced labor, convict labor, or indentured labor under penal sanction.</w:t>
      </w:r>
    </w:p>
    <w:p w14:paraId="74892296" w14:textId="77777777" w:rsidR="008520B4" w:rsidRDefault="008520B4" w:rsidP="00574597">
      <w:pPr>
        <w:pStyle w:val="BodyTextIndent"/>
        <w:spacing w:after="0"/>
        <w:rPr>
          <w:sz w:val="24"/>
          <w:szCs w:val="24"/>
        </w:rPr>
      </w:pPr>
    </w:p>
    <w:p w14:paraId="4C00C2B6" w14:textId="77777777" w:rsidR="008520B4" w:rsidRPr="00A60E60" w:rsidRDefault="008520B4" w:rsidP="005327C7">
      <w:pPr>
        <w:jc w:val="both"/>
        <w:rPr>
          <w:b/>
          <w:sz w:val="24"/>
          <w:szCs w:val="24"/>
        </w:rPr>
      </w:pPr>
      <w:r w:rsidRPr="00A60E60">
        <w:rPr>
          <w:b/>
          <w:sz w:val="24"/>
          <w:szCs w:val="24"/>
        </w:rPr>
        <w:t>26.0</w:t>
      </w:r>
      <w:r w:rsidRPr="00A60E60">
        <w:rPr>
          <w:b/>
          <w:sz w:val="24"/>
          <w:szCs w:val="24"/>
        </w:rPr>
        <w:tab/>
      </w:r>
      <w:r w:rsidRPr="00A60E60">
        <w:rPr>
          <w:b/>
          <w:smallCaps/>
          <w:sz w:val="24"/>
          <w:szCs w:val="24"/>
        </w:rPr>
        <w:t>Prohibition of Goods from Child Labor.</w:t>
      </w:r>
    </w:p>
    <w:p w14:paraId="543AA173" w14:textId="77777777" w:rsidR="008520B4" w:rsidRPr="00A60E60" w:rsidRDefault="008520B4" w:rsidP="00574597">
      <w:pPr>
        <w:pStyle w:val="BodyTextIndent"/>
        <w:spacing w:after="0"/>
        <w:rPr>
          <w:b/>
          <w:sz w:val="24"/>
          <w:szCs w:val="24"/>
        </w:rPr>
      </w:pPr>
    </w:p>
    <w:p w14:paraId="685090BE" w14:textId="77777777" w:rsidR="008520B4" w:rsidRDefault="008520B4" w:rsidP="00574597">
      <w:pPr>
        <w:pStyle w:val="BodyTextIndent"/>
        <w:spacing w:after="0"/>
        <w:ind w:left="0" w:firstLine="720"/>
        <w:jc w:val="both"/>
        <w:rPr>
          <w:sz w:val="24"/>
          <w:szCs w:val="24"/>
        </w:rPr>
      </w:pPr>
      <w:r w:rsidRPr="00A60E60">
        <w:rPr>
          <w:b/>
          <w:sz w:val="24"/>
          <w:szCs w:val="24"/>
        </w:rPr>
        <w:tab/>
      </w:r>
      <w:r w:rsidRPr="000A4CEF">
        <w:rPr>
          <w:bCs/>
          <w:sz w:val="24"/>
          <w:szCs w:val="24"/>
        </w:rPr>
        <w:t>The</w:t>
      </w:r>
      <w:r>
        <w:rPr>
          <w:b/>
          <w:sz w:val="24"/>
          <w:szCs w:val="24"/>
        </w:rPr>
        <w:t xml:space="preserve"> </w:t>
      </w:r>
      <w:r w:rsidRPr="00A60E60">
        <w:rPr>
          <w:sz w:val="24"/>
          <w:szCs w:val="24"/>
        </w:rPr>
        <w:t xml:space="preserve">CONTRACTOR certifies that no foreign-made equipment, materials, or supplies furnished to the State under the </w:t>
      </w:r>
      <w:r>
        <w:rPr>
          <w:sz w:val="24"/>
          <w:szCs w:val="24"/>
        </w:rPr>
        <w:t>Agreement</w:t>
      </w:r>
      <w:r w:rsidRPr="009E3516">
        <w:rPr>
          <w:sz w:val="24"/>
          <w:szCs w:val="24"/>
        </w:rPr>
        <w:t xml:space="preserve"> </w:t>
      </w:r>
      <w:r w:rsidRPr="00A60E60">
        <w:rPr>
          <w:sz w:val="24"/>
          <w:szCs w:val="24"/>
        </w:rPr>
        <w:t xml:space="preserve">have been produced in whole or in part by the labor of any child under the age of 12.  </w:t>
      </w:r>
      <w:r>
        <w:rPr>
          <w:sz w:val="24"/>
          <w:szCs w:val="24"/>
        </w:rPr>
        <w:t>30 ILCS 584.</w:t>
      </w:r>
    </w:p>
    <w:p w14:paraId="75CDAC4D" w14:textId="77777777" w:rsidR="008520B4" w:rsidRDefault="008520B4" w:rsidP="00574597">
      <w:pPr>
        <w:pStyle w:val="BodyTextIndent"/>
        <w:spacing w:after="0"/>
        <w:rPr>
          <w:sz w:val="24"/>
          <w:szCs w:val="24"/>
        </w:rPr>
      </w:pPr>
    </w:p>
    <w:p w14:paraId="6E57F9A9" w14:textId="77777777" w:rsidR="008520B4" w:rsidRPr="00FE6617" w:rsidRDefault="008520B4" w:rsidP="00574597">
      <w:pPr>
        <w:pStyle w:val="BodyTextIndent"/>
        <w:spacing w:after="0"/>
        <w:ind w:left="0"/>
        <w:jc w:val="both"/>
        <w:rPr>
          <w:b/>
          <w:sz w:val="24"/>
          <w:szCs w:val="24"/>
        </w:rPr>
      </w:pPr>
      <w:r w:rsidRPr="00FE6617">
        <w:rPr>
          <w:b/>
          <w:sz w:val="24"/>
          <w:szCs w:val="24"/>
        </w:rPr>
        <w:t>27.0</w:t>
      </w:r>
      <w:r w:rsidRPr="00FE6617">
        <w:rPr>
          <w:b/>
          <w:sz w:val="24"/>
          <w:szCs w:val="24"/>
        </w:rPr>
        <w:tab/>
      </w:r>
      <w:r>
        <w:rPr>
          <w:b/>
          <w:smallCaps/>
          <w:sz w:val="24"/>
          <w:szCs w:val="24"/>
        </w:rPr>
        <w:t>Sarbanes-Oxley Act and Illinois Securities Law.</w:t>
      </w:r>
    </w:p>
    <w:p w14:paraId="4011B39E" w14:textId="77777777" w:rsidR="008520B4" w:rsidRDefault="008520B4" w:rsidP="00574597">
      <w:pPr>
        <w:pStyle w:val="BodyTextIndent"/>
        <w:spacing w:after="0"/>
        <w:rPr>
          <w:sz w:val="24"/>
          <w:szCs w:val="24"/>
        </w:rPr>
      </w:pPr>
    </w:p>
    <w:p w14:paraId="02248B8B" w14:textId="36AF473F" w:rsidR="008520B4" w:rsidRDefault="008520B4" w:rsidP="00574597">
      <w:pPr>
        <w:pStyle w:val="BodyTextIndent"/>
        <w:spacing w:after="0"/>
        <w:ind w:left="0" w:firstLine="720"/>
        <w:jc w:val="both"/>
        <w:rPr>
          <w:sz w:val="24"/>
          <w:szCs w:val="24"/>
        </w:rPr>
      </w:pPr>
      <w:r>
        <w:rPr>
          <w:sz w:val="24"/>
          <w:szCs w:val="24"/>
        </w:rPr>
        <w:t>The CONTRACTOR certifies that it is not barred from being awarded a contract or subcontract under Section 50-10.5 of the Illinois Procurement Code (30 ILCS 500).  Section 50-10.5, amongst other things, prohibits a contractor from bidding or entering into a contract or subcontract with the Treasurer if the contractor or any officer, director, partner, or other managerial agent of the contractor has been convicted in the last 5 years of a felony under the Sarbanes-Oxley Act of 2002 or a Class 3 or Class 2 felony under the Illinois Securities Law of 1953 or if the contractor is in violation of subsection (e).  The CONTRACTOR further acknowledges that the Treasurer may declare the agreement void if this certification is false or if the CONTRACTOR is determined to have been convicted of a felony under the Illinois Sarbanes-Oxley Act of 2002 or a Class 3 or Class 2 felony under the Illinois Securities Law of 1953 during the term of the agreement.</w:t>
      </w:r>
    </w:p>
    <w:p w14:paraId="4F0A107D" w14:textId="77777777" w:rsidR="008520B4" w:rsidRDefault="008520B4" w:rsidP="00574597">
      <w:pPr>
        <w:pStyle w:val="BodyTextIndent"/>
        <w:spacing w:after="0"/>
        <w:rPr>
          <w:sz w:val="24"/>
          <w:szCs w:val="24"/>
        </w:rPr>
      </w:pPr>
    </w:p>
    <w:p w14:paraId="50275FB5" w14:textId="77777777" w:rsidR="008520B4" w:rsidRPr="007A30BC" w:rsidRDefault="008520B4" w:rsidP="00574597">
      <w:pPr>
        <w:pStyle w:val="BodyTextIndent"/>
        <w:spacing w:after="0"/>
        <w:ind w:left="0"/>
        <w:rPr>
          <w:b/>
          <w:sz w:val="24"/>
          <w:szCs w:val="24"/>
        </w:rPr>
      </w:pPr>
      <w:r w:rsidRPr="007A30BC">
        <w:rPr>
          <w:b/>
          <w:sz w:val="24"/>
          <w:szCs w:val="24"/>
        </w:rPr>
        <w:t>28.0</w:t>
      </w:r>
      <w:r w:rsidRPr="007A30BC">
        <w:rPr>
          <w:b/>
          <w:sz w:val="24"/>
          <w:szCs w:val="24"/>
        </w:rPr>
        <w:tab/>
      </w:r>
      <w:r>
        <w:rPr>
          <w:b/>
          <w:smallCaps/>
          <w:sz w:val="24"/>
          <w:szCs w:val="24"/>
        </w:rPr>
        <w:t>Disputes</w:t>
      </w:r>
      <w:r w:rsidRPr="007A30BC">
        <w:rPr>
          <w:b/>
          <w:sz w:val="24"/>
          <w:szCs w:val="24"/>
        </w:rPr>
        <w:t>.</w:t>
      </w:r>
    </w:p>
    <w:p w14:paraId="118F7A80" w14:textId="77777777" w:rsidR="008520B4" w:rsidRDefault="008520B4" w:rsidP="00574597">
      <w:pPr>
        <w:pStyle w:val="BodyTextIndent"/>
        <w:spacing w:after="0"/>
        <w:rPr>
          <w:sz w:val="24"/>
          <w:szCs w:val="24"/>
        </w:rPr>
      </w:pPr>
    </w:p>
    <w:p w14:paraId="485B2883" w14:textId="7D4D1905" w:rsidR="008520B4" w:rsidRPr="00A60E60" w:rsidRDefault="008520B4" w:rsidP="00574597">
      <w:pPr>
        <w:pStyle w:val="BodyTextIndent"/>
        <w:spacing w:after="0"/>
        <w:ind w:left="0" w:firstLine="720"/>
        <w:jc w:val="both"/>
      </w:pPr>
      <w:r>
        <w:rPr>
          <w:sz w:val="24"/>
          <w:szCs w:val="24"/>
        </w:rPr>
        <w:t xml:space="preserve">Any claim against the State arising out of this Agreement must be filed exclusively with the </w:t>
      </w:r>
      <w:smartTag w:uri="urn:schemas-microsoft-com:office:smarttags" w:element="State">
        <w:smartTag w:uri="urn:schemas-microsoft-com:office:smarttags" w:element="place">
          <w:r>
            <w:rPr>
              <w:sz w:val="24"/>
              <w:szCs w:val="24"/>
            </w:rPr>
            <w:t>Illinois</w:t>
          </w:r>
        </w:smartTag>
      </w:smartTag>
      <w:r>
        <w:rPr>
          <w:sz w:val="24"/>
          <w:szCs w:val="24"/>
        </w:rPr>
        <w:t xml:space="preserve"> Court of Claims (705 ILCS 505/1).  The State shall not enter into binding arbitration to resolve any agreement dispute.  The State of </w:t>
      </w:r>
      <w:smartTag w:uri="urn:schemas-microsoft-com:office:smarttags" w:element="place">
        <w:smartTag w:uri="urn:schemas-microsoft-com:office:smarttags" w:element="State">
          <w:r>
            <w:rPr>
              <w:sz w:val="24"/>
              <w:szCs w:val="24"/>
            </w:rPr>
            <w:t>Illinois</w:t>
          </w:r>
        </w:smartTag>
      </w:smartTag>
      <w:r>
        <w:rPr>
          <w:sz w:val="24"/>
          <w:szCs w:val="24"/>
        </w:rPr>
        <w:t xml:space="preserve"> does not waive sovereign immunity by entering into this Agreement.  Any provision containing a citation to an </w:t>
      </w:r>
      <w:smartTag w:uri="urn:schemas-microsoft-com:office:smarttags" w:element="place">
        <w:smartTag w:uri="urn:schemas-microsoft-com:office:smarttags" w:element="State">
          <w:r>
            <w:rPr>
              <w:sz w:val="24"/>
              <w:szCs w:val="24"/>
            </w:rPr>
            <w:t>Illinois</w:t>
          </w:r>
        </w:smartTag>
      </w:smartTag>
      <w:r>
        <w:rPr>
          <w:sz w:val="24"/>
          <w:szCs w:val="24"/>
        </w:rPr>
        <w:t xml:space="preserve"> statute (cited “ILCS”) may not contain the complete statutory language.  The official text, which is incorporated by reference, may be found in the appropriate chapter and section of the Illinois Compiled Statutes.  An unofficial version may be viewed at </w:t>
      </w:r>
      <w:r>
        <w:rPr>
          <w:sz w:val="24"/>
          <w:szCs w:val="24"/>
        </w:rPr>
        <w:lastRenderedPageBreak/>
        <w:t xml:space="preserve">www.ilga.gov. </w:t>
      </w:r>
    </w:p>
    <w:p w14:paraId="6C2E0347" w14:textId="77777777" w:rsidR="008520B4" w:rsidRPr="00A60E60" w:rsidRDefault="008520B4" w:rsidP="000046D1">
      <w:pPr>
        <w:pStyle w:val="Heading1"/>
        <w:jc w:val="both"/>
      </w:pPr>
    </w:p>
    <w:p w14:paraId="3C40A4E4" w14:textId="77777777" w:rsidR="008520B4" w:rsidRPr="00F96252" w:rsidRDefault="008520B4" w:rsidP="008520B4">
      <w:pPr>
        <w:pStyle w:val="Heading1"/>
        <w:keepNext/>
        <w:numPr>
          <w:ilvl w:val="0"/>
          <w:numId w:val="22"/>
        </w:numPr>
        <w:autoSpaceDE/>
        <w:autoSpaceDN/>
        <w:jc w:val="both"/>
      </w:pPr>
      <w:r w:rsidRPr="00574597">
        <w:rPr>
          <w:bCs w:val="0"/>
          <w:smallCaps/>
        </w:rPr>
        <w:t>Third-Party Payments</w:t>
      </w:r>
      <w:r w:rsidRPr="00F96252">
        <w:t xml:space="preserve">. </w:t>
      </w:r>
    </w:p>
    <w:p w14:paraId="1702A076" w14:textId="77777777" w:rsidR="008520B4" w:rsidRPr="00A60E60" w:rsidRDefault="008520B4" w:rsidP="000046D1">
      <w:pPr>
        <w:ind w:left="720"/>
        <w:jc w:val="both"/>
        <w:rPr>
          <w:sz w:val="24"/>
          <w:szCs w:val="24"/>
        </w:rPr>
      </w:pPr>
    </w:p>
    <w:p w14:paraId="5AD29C57" w14:textId="77777777" w:rsidR="008520B4" w:rsidRPr="00A60E60" w:rsidRDefault="008520B4" w:rsidP="000046D1">
      <w:pPr>
        <w:ind w:firstLine="720"/>
        <w:jc w:val="both"/>
        <w:rPr>
          <w:sz w:val="24"/>
          <w:szCs w:val="24"/>
        </w:rPr>
      </w:pPr>
      <w:r>
        <w:rPr>
          <w:sz w:val="24"/>
          <w:szCs w:val="24"/>
        </w:rPr>
        <w:t xml:space="preserve">The </w:t>
      </w:r>
      <w:r w:rsidRPr="00A60E60">
        <w:rPr>
          <w:sz w:val="24"/>
          <w:szCs w:val="24"/>
        </w:rPr>
        <w:t xml:space="preserve">CONTRACTOR certifies that no fee was paid to a third-party in expectation of being awarded a contract by the Treasurer.  </w:t>
      </w:r>
    </w:p>
    <w:p w14:paraId="5CC4AEC3" w14:textId="77777777" w:rsidR="008520B4" w:rsidRPr="00A60E60" w:rsidRDefault="008520B4" w:rsidP="000046D1">
      <w:pPr>
        <w:ind w:firstLine="720"/>
        <w:jc w:val="both"/>
        <w:rPr>
          <w:sz w:val="24"/>
          <w:szCs w:val="24"/>
        </w:rPr>
      </w:pPr>
    </w:p>
    <w:p w14:paraId="00716408" w14:textId="77777777" w:rsidR="008520B4" w:rsidRPr="00A60E60" w:rsidRDefault="008520B4" w:rsidP="00574597">
      <w:pPr>
        <w:pStyle w:val="Heading1"/>
        <w:ind w:left="0"/>
        <w:jc w:val="both"/>
        <w:rPr>
          <w:smallCaps/>
        </w:rPr>
      </w:pPr>
      <w:r w:rsidRPr="00A60E60">
        <w:t xml:space="preserve">30.0      </w:t>
      </w:r>
      <w:r w:rsidRPr="00574597">
        <w:rPr>
          <w:bCs w:val="0"/>
          <w:smallCaps/>
        </w:rPr>
        <w:t>Most Favorable Terms</w:t>
      </w:r>
      <w:r w:rsidRPr="00A60E60">
        <w:rPr>
          <w:smallCaps/>
        </w:rPr>
        <w:t>.</w:t>
      </w:r>
    </w:p>
    <w:p w14:paraId="19173DAE" w14:textId="77777777" w:rsidR="008520B4" w:rsidRPr="00A60E60" w:rsidRDefault="008520B4" w:rsidP="000046D1">
      <w:pPr>
        <w:pStyle w:val="Heading1"/>
        <w:jc w:val="both"/>
        <w:rPr>
          <w:b w:val="0"/>
        </w:rPr>
      </w:pPr>
    </w:p>
    <w:p w14:paraId="2BA60D96" w14:textId="77777777" w:rsidR="008520B4" w:rsidRPr="00A60E60" w:rsidRDefault="008520B4" w:rsidP="000046D1">
      <w:pPr>
        <w:ind w:right="-36"/>
        <w:jc w:val="both"/>
        <w:rPr>
          <w:sz w:val="24"/>
          <w:szCs w:val="24"/>
        </w:rPr>
      </w:pPr>
      <w:r w:rsidRPr="00A60E60">
        <w:rPr>
          <w:sz w:val="24"/>
          <w:szCs w:val="24"/>
        </w:rPr>
        <w:tab/>
        <w:t>If more favorable terms are granted by the CONTRACTOR to any similar governmental agency in any state in a contemporaneous agreement let under the same or similar financial terms and circumstances for comparable supplies or services, the more favorable terms will be applicable under the Agreement between the Treasurer and the CONTRACTOR.</w:t>
      </w:r>
      <w:r>
        <w:rPr>
          <w:sz w:val="24"/>
          <w:szCs w:val="24"/>
        </w:rPr>
        <w:t xml:space="preserve"> The CONTRACTOR shall promptly notify the Treasurer in any event where such more favorable terms should apply.</w:t>
      </w:r>
    </w:p>
    <w:p w14:paraId="1C63FC83" w14:textId="77777777" w:rsidR="008520B4" w:rsidRDefault="008520B4" w:rsidP="000046D1">
      <w:pPr>
        <w:ind w:right="-36"/>
        <w:jc w:val="both"/>
        <w:rPr>
          <w:sz w:val="24"/>
          <w:szCs w:val="24"/>
        </w:rPr>
      </w:pPr>
    </w:p>
    <w:p w14:paraId="42DAF496" w14:textId="77777777" w:rsidR="008520B4" w:rsidRPr="00A60E60" w:rsidRDefault="008520B4" w:rsidP="008520B4">
      <w:pPr>
        <w:widowControl/>
        <w:numPr>
          <w:ilvl w:val="0"/>
          <w:numId w:val="23"/>
        </w:numPr>
        <w:autoSpaceDE/>
        <w:autoSpaceDN/>
        <w:ind w:right="-36"/>
        <w:jc w:val="both"/>
        <w:rPr>
          <w:b/>
          <w:sz w:val="24"/>
          <w:szCs w:val="24"/>
        </w:rPr>
      </w:pPr>
      <w:r w:rsidRPr="00A60E60">
        <w:rPr>
          <w:b/>
          <w:sz w:val="24"/>
          <w:szCs w:val="24"/>
        </w:rPr>
        <w:tab/>
      </w:r>
      <w:r w:rsidRPr="002D2731">
        <w:rPr>
          <w:b/>
          <w:smallCaps/>
          <w:sz w:val="24"/>
          <w:szCs w:val="24"/>
        </w:rPr>
        <w:t>Board of Elections Registration.</w:t>
      </w:r>
    </w:p>
    <w:p w14:paraId="64E5E928" w14:textId="77777777" w:rsidR="008520B4" w:rsidRDefault="008520B4" w:rsidP="002D2731">
      <w:pPr>
        <w:ind w:right="-36"/>
        <w:jc w:val="both"/>
        <w:rPr>
          <w:sz w:val="24"/>
          <w:szCs w:val="24"/>
        </w:rPr>
      </w:pPr>
    </w:p>
    <w:p w14:paraId="632E90C6" w14:textId="77777777" w:rsidR="008520B4" w:rsidRDefault="008520B4" w:rsidP="002D2731">
      <w:pPr>
        <w:ind w:right="-43" w:firstLine="720"/>
        <w:jc w:val="both"/>
        <w:rPr>
          <w:sz w:val="24"/>
          <w:szCs w:val="24"/>
        </w:rPr>
      </w:pPr>
      <w:r>
        <w:rPr>
          <w:sz w:val="24"/>
          <w:szCs w:val="24"/>
        </w:rPr>
        <w:t xml:space="preserve">The </w:t>
      </w:r>
      <w:r w:rsidRPr="002D2731">
        <w:rPr>
          <w:sz w:val="24"/>
          <w:szCs w:val="24"/>
        </w:rPr>
        <w:t xml:space="preserve">CONTRACTOR certifies that it has read, understands, and is in compliance with the registration requirements of the Elections Code (10 ILCS 5/9-35) and the restrictions on making political contributions and related requirements of the Illinois Procurement Code </w:t>
      </w:r>
      <w:r>
        <w:rPr>
          <w:sz w:val="24"/>
          <w:szCs w:val="24"/>
        </w:rPr>
        <w:t>(</w:t>
      </w:r>
      <w:r w:rsidRPr="002D2731">
        <w:rPr>
          <w:sz w:val="24"/>
          <w:szCs w:val="24"/>
        </w:rPr>
        <w:t>30 ILCS 500/20-160 and 50-</w:t>
      </w:r>
      <w:r>
        <w:rPr>
          <w:sz w:val="24"/>
          <w:szCs w:val="24"/>
        </w:rPr>
        <w:t xml:space="preserve">37).  The </w:t>
      </w:r>
      <w:r w:rsidRPr="002D2731">
        <w:rPr>
          <w:sz w:val="24"/>
          <w:szCs w:val="24"/>
        </w:rPr>
        <w:t>CONTRACTOR will not make a political contribution that will violate these requirements.</w:t>
      </w:r>
    </w:p>
    <w:p w14:paraId="0C74F5B1" w14:textId="77777777" w:rsidR="008520B4" w:rsidRPr="002D2731" w:rsidRDefault="008520B4" w:rsidP="002D2731">
      <w:pPr>
        <w:ind w:right="-43" w:firstLine="720"/>
        <w:jc w:val="both"/>
        <w:rPr>
          <w:sz w:val="24"/>
          <w:szCs w:val="24"/>
        </w:rPr>
      </w:pPr>
    </w:p>
    <w:p w14:paraId="7E024124" w14:textId="77777777" w:rsidR="008520B4" w:rsidRPr="002D2731" w:rsidRDefault="008520B4" w:rsidP="002D2731">
      <w:pPr>
        <w:ind w:right="-36"/>
        <w:jc w:val="both"/>
        <w:rPr>
          <w:sz w:val="24"/>
          <w:szCs w:val="24"/>
        </w:rPr>
      </w:pPr>
      <w:r w:rsidRPr="002D2731">
        <w:rPr>
          <w:sz w:val="24"/>
          <w:szCs w:val="24"/>
        </w:rPr>
        <w:t xml:space="preserve">In accordance with </w:t>
      </w:r>
      <w:r>
        <w:rPr>
          <w:sz w:val="24"/>
          <w:szCs w:val="24"/>
        </w:rPr>
        <w:t>S</w:t>
      </w:r>
      <w:r w:rsidRPr="002D2731">
        <w:rPr>
          <w:sz w:val="24"/>
          <w:szCs w:val="24"/>
        </w:rPr>
        <w:t xml:space="preserve">ection 20-160 of the Illinois Procurement Code, </w:t>
      </w:r>
      <w:r>
        <w:rPr>
          <w:sz w:val="24"/>
          <w:szCs w:val="24"/>
        </w:rPr>
        <w:t xml:space="preserve">the </w:t>
      </w:r>
      <w:r w:rsidRPr="002D2731">
        <w:rPr>
          <w:sz w:val="24"/>
          <w:szCs w:val="24"/>
        </w:rPr>
        <w:t>CONTRACTOR certifies as applicable:</w:t>
      </w:r>
    </w:p>
    <w:p w14:paraId="378A0AF9" w14:textId="77777777" w:rsidR="008520B4" w:rsidRPr="00A60E60" w:rsidRDefault="008520B4" w:rsidP="000046D1">
      <w:pPr>
        <w:ind w:right="-36"/>
        <w:jc w:val="both"/>
        <w:rPr>
          <w:b/>
          <w:sz w:val="24"/>
          <w:szCs w:val="24"/>
        </w:rPr>
      </w:pPr>
      <w:r w:rsidRPr="00A60E60">
        <w:rPr>
          <w:b/>
          <w:sz w:val="24"/>
          <w:szCs w:val="24"/>
        </w:rPr>
        <w:tab/>
      </w:r>
    </w:p>
    <w:p w14:paraId="45D3C6E7" w14:textId="77777777" w:rsidR="008520B4" w:rsidRPr="00A60E60" w:rsidRDefault="008520B4" w:rsidP="000046D1">
      <w:pPr>
        <w:jc w:val="both"/>
        <w:rPr>
          <w:sz w:val="24"/>
          <w:szCs w:val="24"/>
        </w:rPr>
      </w:pPr>
      <w:r w:rsidRPr="00A60E60">
        <w:rPr>
          <w:b/>
          <w:sz w:val="24"/>
          <w:szCs w:val="24"/>
        </w:rPr>
        <w:t>____</w:t>
      </w:r>
      <w:r w:rsidRPr="00A60E60">
        <w:rPr>
          <w:b/>
          <w:sz w:val="24"/>
          <w:szCs w:val="24"/>
        </w:rPr>
        <w:tab/>
      </w:r>
      <w:r w:rsidRPr="00A60E60">
        <w:rPr>
          <w:sz w:val="24"/>
          <w:szCs w:val="24"/>
        </w:rPr>
        <w:t xml:space="preserve">The </w:t>
      </w:r>
      <w:r>
        <w:rPr>
          <w:sz w:val="24"/>
          <w:szCs w:val="24"/>
        </w:rPr>
        <w:t>CONTRACTOR</w:t>
      </w:r>
      <w:r w:rsidRPr="00A60E60">
        <w:rPr>
          <w:sz w:val="24"/>
          <w:szCs w:val="24"/>
        </w:rPr>
        <w:t xml:space="preserve"> </w:t>
      </w:r>
      <w:r>
        <w:rPr>
          <w:sz w:val="24"/>
          <w:szCs w:val="24"/>
        </w:rPr>
        <w:t>is</w:t>
      </w:r>
      <w:r w:rsidRPr="00A60E60">
        <w:rPr>
          <w:sz w:val="24"/>
          <w:szCs w:val="24"/>
        </w:rPr>
        <w:t xml:space="preserve"> </w:t>
      </w:r>
      <w:r w:rsidRPr="00AB34B0">
        <w:rPr>
          <w:b/>
          <w:sz w:val="24"/>
          <w:szCs w:val="24"/>
          <w:u w:val="single"/>
        </w:rPr>
        <w:t>not required to register</w:t>
      </w:r>
      <w:r>
        <w:rPr>
          <w:sz w:val="24"/>
          <w:szCs w:val="24"/>
        </w:rPr>
        <w:t xml:space="preserve"> as a business entity </w:t>
      </w:r>
      <w:r w:rsidRPr="00A60E60">
        <w:rPr>
          <w:sz w:val="24"/>
          <w:szCs w:val="24"/>
        </w:rPr>
        <w:t>with the State Board of Elections.</w:t>
      </w:r>
    </w:p>
    <w:p w14:paraId="68825A97" w14:textId="77777777" w:rsidR="008520B4" w:rsidRPr="00A60E60" w:rsidRDefault="008520B4" w:rsidP="000046D1">
      <w:pPr>
        <w:jc w:val="both"/>
        <w:rPr>
          <w:sz w:val="24"/>
          <w:szCs w:val="24"/>
        </w:rPr>
      </w:pPr>
    </w:p>
    <w:p w14:paraId="6BDA486A" w14:textId="77777777" w:rsidR="008520B4" w:rsidRPr="00A60E60" w:rsidRDefault="008520B4" w:rsidP="000046D1">
      <w:pPr>
        <w:jc w:val="both"/>
        <w:rPr>
          <w:b/>
          <w:i/>
          <w:sz w:val="24"/>
          <w:szCs w:val="24"/>
        </w:rPr>
      </w:pPr>
      <w:r w:rsidRPr="00A60E60">
        <w:rPr>
          <w:b/>
          <w:i/>
          <w:sz w:val="24"/>
          <w:szCs w:val="24"/>
        </w:rPr>
        <w:t>(or)</w:t>
      </w:r>
    </w:p>
    <w:p w14:paraId="30190A7D" w14:textId="77777777" w:rsidR="008520B4" w:rsidRPr="00A60E60" w:rsidRDefault="008520B4" w:rsidP="000046D1">
      <w:pPr>
        <w:jc w:val="both"/>
        <w:rPr>
          <w:b/>
          <w:i/>
          <w:sz w:val="24"/>
          <w:szCs w:val="24"/>
        </w:rPr>
      </w:pPr>
    </w:p>
    <w:p w14:paraId="4BB41A2D" w14:textId="77777777" w:rsidR="008520B4" w:rsidRDefault="008520B4" w:rsidP="000046D1">
      <w:pPr>
        <w:jc w:val="both"/>
        <w:rPr>
          <w:sz w:val="24"/>
          <w:szCs w:val="24"/>
        </w:rPr>
      </w:pPr>
      <w:r w:rsidRPr="00A60E60">
        <w:rPr>
          <w:sz w:val="24"/>
          <w:szCs w:val="24"/>
        </w:rPr>
        <w:t>____</w:t>
      </w:r>
      <w:r w:rsidRPr="00A60E60">
        <w:rPr>
          <w:sz w:val="24"/>
          <w:szCs w:val="24"/>
        </w:rPr>
        <w:tab/>
        <w:t xml:space="preserve">The </w:t>
      </w:r>
      <w:r>
        <w:rPr>
          <w:sz w:val="24"/>
          <w:szCs w:val="24"/>
        </w:rPr>
        <w:t xml:space="preserve">CONTRACTOR </w:t>
      </w:r>
      <w:r w:rsidRPr="00AB34B0">
        <w:rPr>
          <w:b/>
          <w:sz w:val="24"/>
          <w:szCs w:val="24"/>
          <w:u w:val="single"/>
        </w:rPr>
        <w:t>ha</w:t>
      </w:r>
      <w:r>
        <w:rPr>
          <w:b/>
          <w:sz w:val="24"/>
          <w:szCs w:val="24"/>
          <w:u w:val="single"/>
        </w:rPr>
        <w:t>s</w:t>
      </w:r>
      <w:r w:rsidRPr="00AB34B0">
        <w:rPr>
          <w:b/>
          <w:sz w:val="24"/>
          <w:szCs w:val="24"/>
          <w:u w:val="single"/>
        </w:rPr>
        <w:t xml:space="preserve"> registered</w:t>
      </w:r>
      <w:r w:rsidRPr="00A60E60">
        <w:rPr>
          <w:sz w:val="24"/>
          <w:szCs w:val="24"/>
        </w:rPr>
        <w:t xml:space="preserve"> as a business entity with the State Board of Elections and acknowledges a continuing duty to update the registration</w:t>
      </w:r>
      <w:r>
        <w:rPr>
          <w:sz w:val="24"/>
          <w:szCs w:val="24"/>
        </w:rPr>
        <w:t>.</w:t>
      </w:r>
    </w:p>
    <w:p w14:paraId="575D1619" w14:textId="77777777" w:rsidR="008520B4" w:rsidRDefault="008520B4" w:rsidP="000046D1">
      <w:pPr>
        <w:jc w:val="both"/>
        <w:rPr>
          <w:sz w:val="24"/>
          <w:szCs w:val="24"/>
        </w:rPr>
      </w:pPr>
    </w:p>
    <w:p w14:paraId="2925B08C" w14:textId="77777777" w:rsidR="008520B4" w:rsidRPr="00A57ACB" w:rsidRDefault="008520B4" w:rsidP="008520B4">
      <w:pPr>
        <w:widowControl/>
        <w:numPr>
          <w:ilvl w:val="0"/>
          <w:numId w:val="23"/>
        </w:numPr>
        <w:tabs>
          <w:tab w:val="clear" w:pos="420"/>
          <w:tab w:val="num" w:pos="720"/>
        </w:tabs>
        <w:autoSpaceDE/>
        <w:autoSpaceDN/>
        <w:ind w:left="720" w:hanging="720"/>
        <w:jc w:val="both"/>
        <w:rPr>
          <w:b/>
          <w:sz w:val="24"/>
          <w:szCs w:val="24"/>
        </w:rPr>
      </w:pPr>
      <w:r>
        <w:rPr>
          <w:b/>
          <w:smallCaps/>
          <w:sz w:val="24"/>
          <w:szCs w:val="24"/>
        </w:rPr>
        <w:t>Collection and Remittance of Illinois Use Tax.</w:t>
      </w:r>
    </w:p>
    <w:p w14:paraId="25F2C12E" w14:textId="77777777" w:rsidR="008520B4" w:rsidRPr="00A57ACB" w:rsidRDefault="008520B4" w:rsidP="000046D1">
      <w:pPr>
        <w:jc w:val="both"/>
        <w:rPr>
          <w:b/>
          <w:sz w:val="24"/>
          <w:szCs w:val="24"/>
        </w:rPr>
      </w:pPr>
    </w:p>
    <w:p w14:paraId="6CE9BEC6" w14:textId="77777777" w:rsidR="008520B4" w:rsidRPr="00A57ACB" w:rsidRDefault="008520B4" w:rsidP="000046D1">
      <w:pPr>
        <w:ind w:firstLine="720"/>
        <w:jc w:val="both"/>
        <w:rPr>
          <w:sz w:val="24"/>
          <w:szCs w:val="24"/>
        </w:rPr>
      </w:pPr>
      <w:r w:rsidRPr="00A57ACB">
        <w:rPr>
          <w:sz w:val="24"/>
          <w:szCs w:val="24"/>
        </w:rPr>
        <w:t xml:space="preserve">The CONTRACTOR certifies that it is not barred from being awarded a contract under </w:t>
      </w:r>
      <w:r>
        <w:rPr>
          <w:sz w:val="24"/>
          <w:szCs w:val="24"/>
        </w:rPr>
        <w:t>S</w:t>
      </w:r>
      <w:r w:rsidRPr="00A57ACB">
        <w:rPr>
          <w:sz w:val="24"/>
          <w:szCs w:val="24"/>
        </w:rPr>
        <w:t xml:space="preserve">ection 50-12 of the Illinois Procurement Code (30 ILCS 500/50-12).  Section 50-12 prohibits a contractor from entering into a contract or subcontract with a State agency if the </w:t>
      </w:r>
      <w:r>
        <w:rPr>
          <w:sz w:val="24"/>
          <w:szCs w:val="24"/>
        </w:rPr>
        <w:t>contractor</w:t>
      </w:r>
      <w:r w:rsidRPr="00A57ACB">
        <w:rPr>
          <w:sz w:val="24"/>
          <w:szCs w:val="24"/>
        </w:rPr>
        <w:t xml:space="preserve"> or affiliate has failed to collect and remit Illinois Use Tax on all sales of tangible personal property into the State of Illinois in accordance with the provisions of the Illinois Use Tax Act.  The CONTRACTOR further acknowledges that the contract or subcontract may be voided if this certification is false.  </w:t>
      </w:r>
    </w:p>
    <w:p w14:paraId="5E48B38E" w14:textId="77777777" w:rsidR="008520B4" w:rsidRPr="00A57ACB" w:rsidRDefault="008520B4" w:rsidP="000046D1">
      <w:pPr>
        <w:jc w:val="both"/>
        <w:rPr>
          <w:sz w:val="24"/>
          <w:szCs w:val="24"/>
        </w:rPr>
      </w:pPr>
    </w:p>
    <w:p w14:paraId="261D31B8" w14:textId="77777777" w:rsidR="008520B4" w:rsidRPr="00A57ACB" w:rsidRDefault="008520B4" w:rsidP="008520B4">
      <w:pPr>
        <w:widowControl/>
        <w:numPr>
          <w:ilvl w:val="0"/>
          <w:numId w:val="23"/>
        </w:numPr>
        <w:tabs>
          <w:tab w:val="clear" w:pos="420"/>
          <w:tab w:val="num" w:pos="720"/>
        </w:tabs>
        <w:autoSpaceDE/>
        <w:autoSpaceDN/>
        <w:ind w:left="720" w:hanging="720"/>
        <w:jc w:val="both"/>
        <w:rPr>
          <w:b/>
          <w:sz w:val="24"/>
          <w:szCs w:val="24"/>
        </w:rPr>
      </w:pPr>
      <w:r>
        <w:rPr>
          <w:b/>
          <w:smallCaps/>
          <w:sz w:val="24"/>
          <w:szCs w:val="24"/>
        </w:rPr>
        <w:t>Environmental Protection Act Violations.</w:t>
      </w:r>
    </w:p>
    <w:p w14:paraId="49091F3C" w14:textId="77777777" w:rsidR="008520B4" w:rsidRPr="00A57ACB" w:rsidRDefault="008520B4" w:rsidP="000046D1">
      <w:pPr>
        <w:jc w:val="both"/>
        <w:rPr>
          <w:b/>
          <w:sz w:val="24"/>
          <w:szCs w:val="24"/>
        </w:rPr>
      </w:pPr>
    </w:p>
    <w:p w14:paraId="7E000DE5" w14:textId="77777777" w:rsidR="008520B4" w:rsidRPr="00A57ACB" w:rsidRDefault="008520B4" w:rsidP="000046D1">
      <w:pPr>
        <w:ind w:firstLine="720"/>
        <w:jc w:val="both"/>
        <w:rPr>
          <w:sz w:val="24"/>
          <w:szCs w:val="24"/>
        </w:rPr>
      </w:pPr>
      <w:r w:rsidRPr="00A57ACB">
        <w:rPr>
          <w:sz w:val="24"/>
          <w:szCs w:val="24"/>
        </w:rPr>
        <w:t xml:space="preserve">The CONTRACTOR certifies that it is not barred from being awarded a contract or subcontract under </w:t>
      </w:r>
      <w:r>
        <w:rPr>
          <w:sz w:val="24"/>
          <w:szCs w:val="24"/>
        </w:rPr>
        <w:t>S</w:t>
      </w:r>
      <w:r w:rsidRPr="00A57ACB">
        <w:rPr>
          <w:sz w:val="24"/>
          <w:szCs w:val="24"/>
        </w:rPr>
        <w:t xml:space="preserve">ection 50-14 of the Illinois Procurement Code (30 ILCS 500/50-14).  Section 50-14 prohibits a </w:t>
      </w:r>
      <w:r>
        <w:rPr>
          <w:sz w:val="24"/>
          <w:szCs w:val="24"/>
        </w:rPr>
        <w:t>contractor</w:t>
      </w:r>
      <w:r w:rsidRPr="00A57ACB">
        <w:rPr>
          <w:sz w:val="24"/>
          <w:szCs w:val="24"/>
        </w:rPr>
        <w:t xml:space="preserve"> from entering into a contract or subcontract with a State agency if the </w:t>
      </w:r>
      <w:r>
        <w:rPr>
          <w:sz w:val="24"/>
          <w:szCs w:val="24"/>
        </w:rPr>
        <w:t>contractor</w:t>
      </w:r>
      <w:r w:rsidRPr="00A57ACB">
        <w:rPr>
          <w:sz w:val="24"/>
          <w:szCs w:val="24"/>
        </w:rPr>
        <w:t xml:space="preserve"> has been found by a court or the Pollution Control Board to have committed a willful or knowing violation of the </w:t>
      </w:r>
      <w:r w:rsidRPr="00A57ACB">
        <w:rPr>
          <w:sz w:val="24"/>
          <w:szCs w:val="24"/>
        </w:rPr>
        <w:lastRenderedPageBreak/>
        <w:t>Environmental Protection Act within the last (5) years.  The CONTRACTOR further acknowledges that the contracting State agency may declare the related contract or subcontract void if this certification is false.</w:t>
      </w:r>
    </w:p>
    <w:p w14:paraId="632206DF" w14:textId="77777777" w:rsidR="008520B4" w:rsidRPr="00A57ACB" w:rsidRDefault="008520B4" w:rsidP="000046D1">
      <w:pPr>
        <w:jc w:val="both"/>
        <w:rPr>
          <w:sz w:val="24"/>
          <w:szCs w:val="24"/>
        </w:rPr>
      </w:pPr>
    </w:p>
    <w:p w14:paraId="2B6E7C71" w14:textId="77777777" w:rsidR="008520B4" w:rsidRPr="00A57ACB" w:rsidRDefault="008520B4" w:rsidP="000046D1">
      <w:pPr>
        <w:adjustRightInd w:val="0"/>
        <w:ind w:right="1080"/>
        <w:jc w:val="both"/>
        <w:rPr>
          <w:b/>
          <w:sz w:val="24"/>
          <w:szCs w:val="24"/>
        </w:rPr>
      </w:pPr>
      <w:r w:rsidRPr="00A57ACB">
        <w:rPr>
          <w:b/>
          <w:sz w:val="24"/>
          <w:szCs w:val="24"/>
        </w:rPr>
        <w:t>34.0</w:t>
      </w:r>
      <w:r w:rsidRPr="00A57ACB">
        <w:rPr>
          <w:b/>
          <w:sz w:val="24"/>
          <w:szCs w:val="24"/>
        </w:rPr>
        <w:tab/>
      </w:r>
      <w:r>
        <w:rPr>
          <w:b/>
          <w:smallCaps/>
          <w:sz w:val="24"/>
          <w:szCs w:val="24"/>
        </w:rPr>
        <w:t>Lead Poisoning Prevention Act Violations.</w:t>
      </w:r>
    </w:p>
    <w:p w14:paraId="48A8D650" w14:textId="77777777" w:rsidR="008520B4" w:rsidRPr="00A57ACB" w:rsidRDefault="008520B4" w:rsidP="000046D1">
      <w:pPr>
        <w:jc w:val="both"/>
        <w:rPr>
          <w:sz w:val="24"/>
          <w:szCs w:val="24"/>
        </w:rPr>
      </w:pPr>
    </w:p>
    <w:p w14:paraId="10329E0C" w14:textId="77777777" w:rsidR="008520B4" w:rsidRPr="00A57ACB" w:rsidRDefault="008520B4" w:rsidP="000046D1">
      <w:pPr>
        <w:ind w:firstLine="720"/>
        <w:jc w:val="both"/>
        <w:rPr>
          <w:sz w:val="24"/>
          <w:szCs w:val="24"/>
        </w:rPr>
      </w:pPr>
      <w:r w:rsidRPr="00A57ACB">
        <w:rPr>
          <w:sz w:val="24"/>
          <w:szCs w:val="24"/>
        </w:rPr>
        <w:t xml:space="preserve">The CONTRACTOR certifies that it is not barred from entering into a contract or subcontract under </w:t>
      </w:r>
      <w:r>
        <w:rPr>
          <w:sz w:val="24"/>
          <w:szCs w:val="24"/>
        </w:rPr>
        <w:t>S</w:t>
      </w:r>
      <w:r w:rsidRPr="00A57ACB">
        <w:rPr>
          <w:sz w:val="24"/>
          <w:szCs w:val="24"/>
        </w:rPr>
        <w:t>ection 50-14.5 of the Illinois Procurement Code (30 ILCS 500/50-14.5).  Section 50-14.5 prohibits a CONTRACTOR from entering into a contract or subcontract with the State of Illinois or a State agency if the CONTRACTOR, while the owner of a residential building, committed a willful or knowing violation of the Lead Poisoning Prevention Act</w:t>
      </w:r>
      <w:r>
        <w:rPr>
          <w:sz w:val="24"/>
          <w:szCs w:val="24"/>
        </w:rPr>
        <w:t xml:space="preserve"> (410 ILCS 45)</w:t>
      </w:r>
      <w:r w:rsidRPr="00A57ACB">
        <w:rPr>
          <w:sz w:val="24"/>
          <w:szCs w:val="24"/>
        </w:rPr>
        <w:t xml:space="preserve">. The CONTRACTOR further acknowledges that the Treasurer may declare the </w:t>
      </w:r>
      <w:r>
        <w:rPr>
          <w:sz w:val="24"/>
          <w:szCs w:val="24"/>
        </w:rPr>
        <w:t>Agreement</w:t>
      </w:r>
      <w:r w:rsidRPr="009E3516">
        <w:rPr>
          <w:sz w:val="24"/>
          <w:szCs w:val="24"/>
        </w:rPr>
        <w:t xml:space="preserve"> </w:t>
      </w:r>
      <w:r w:rsidRPr="00A57ACB">
        <w:rPr>
          <w:sz w:val="24"/>
          <w:szCs w:val="24"/>
        </w:rPr>
        <w:t xml:space="preserve">or </w:t>
      </w:r>
      <w:r>
        <w:rPr>
          <w:sz w:val="24"/>
          <w:szCs w:val="24"/>
        </w:rPr>
        <w:t xml:space="preserve">any related </w:t>
      </w:r>
      <w:r w:rsidRPr="00A57ACB">
        <w:rPr>
          <w:sz w:val="24"/>
          <w:szCs w:val="24"/>
        </w:rPr>
        <w:t>subcontract void if this certification is false.</w:t>
      </w:r>
      <w:r>
        <w:rPr>
          <w:sz w:val="24"/>
          <w:szCs w:val="24"/>
        </w:rPr>
        <w:t xml:space="preserve"> </w:t>
      </w:r>
    </w:p>
    <w:p w14:paraId="00E5E3D1" w14:textId="77777777" w:rsidR="008520B4" w:rsidRDefault="008520B4" w:rsidP="000046D1">
      <w:pPr>
        <w:jc w:val="both"/>
        <w:rPr>
          <w:sz w:val="24"/>
          <w:szCs w:val="24"/>
        </w:rPr>
      </w:pPr>
    </w:p>
    <w:p w14:paraId="0E6177E9" w14:textId="77777777" w:rsidR="008520B4" w:rsidRPr="00A57ACB" w:rsidRDefault="008520B4" w:rsidP="000046D1">
      <w:pPr>
        <w:jc w:val="both"/>
        <w:rPr>
          <w:b/>
          <w:sz w:val="24"/>
          <w:szCs w:val="24"/>
        </w:rPr>
      </w:pPr>
      <w:r w:rsidRPr="00A57ACB">
        <w:rPr>
          <w:b/>
          <w:sz w:val="24"/>
          <w:szCs w:val="24"/>
        </w:rPr>
        <w:t>35.0</w:t>
      </w:r>
      <w:r w:rsidRPr="00A57ACB">
        <w:rPr>
          <w:b/>
          <w:sz w:val="24"/>
          <w:szCs w:val="24"/>
        </w:rPr>
        <w:tab/>
      </w:r>
      <w:r>
        <w:rPr>
          <w:b/>
          <w:smallCaps/>
          <w:sz w:val="24"/>
          <w:szCs w:val="24"/>
        </w:rPr>
        <w:t>Bond Issuances.</w:t>
      </w:r>
    </w:p>
    <w:p w14:paraId="4C41D4DA" w14:textId="77777777" w:rsidR="008520B4" w:rsidRPr="00A57ACB" w:rsidRDefault="008520B4" w:rsidP="000046D1">
      <w:pPr>
        <w:jc w:val="both"/>
        <w:rPr>
          <w:sz w:val="24"/>
          <w:szCs w:val="24"/>
        </w:rPr>
      </w:pPr>
    </w:p>
    <w:p w14:paraId="148F7ECF" w14:textId="77777777" w:rsidR="008520B4" w:rsidRPr="00A57ACB" w:rsidRDefault="008520B4" w:rsidP="000046D1">
      <w:pPr>
        <w:ind w:firstLine="720"/>
        <w:jc w:val="both"/>
        <w:rPr>
          <w:sz w:val="24"/>
          <w:szCs w:val="24"/>
        </w:rPr>
      </w:pPr>
      <w:r w:rsidRPr="00A57ACB">
        <w:rPr>
          <w:sz w:val="24"/>
          <w:szCs w:val="24"/>
        </w:rPr>
        <w:t xml:space="preserve">The CONTRACTOR certifies that it is not barred from being awarded a contract or subcontract under </w:t>
      </w:r>
      <w:r>
        <w:rPr>
          <w:sz w:val="24"/>
          <w:szCs w:val="24"/>
        </w:rPr>
        <w:t>S</w:t>
      </w:r>
      <w:r w:rsidRPr="00A57ACB">
        <w:rPr>
          <w:sz w:val="24"/>
          <w:szCs w:val="24"/>
        </w:rPr>
        <w:t xml:space="preserve">ection 50-21 of the Illinois Procurement Code (30 ILCS 500/50-21).  Section 50-21 prohibits State agencies from entering into contracts or subcontracts with respect to the issuances of bonds or other securities by the State or a State agency with any entity that uses an “independent consultant” as defined in </w:t>
      </w:r>
      <w:r>
        <w:rPr>
          <w:sz w:val="24"/>
          <w:szCs w:val="24"/>
        </w:rPr>
        <w:t>S</w:t>
      </w:r>
      <w:r w:rsidRPr="00A57ACB">
        <w:rPr>
          <w:sz w:val="24"/>
          <w:szCs w:val="24"/>
        </w:rPr>
        <w:t xml:space="preserve">ection 50-21.     </w:t>
      </w:r>
    </w:p>
    <w:p w14:paraId="600091A1" w14:textId="77777777" w:rsidR="008520B4" w:rsidRPr="00A57ACB" w:rsidRDefault="008520B4" w:rsidP="000046D1">
      <w:pPr>
        <w:jc w:val="both"/>
        <w:rPr>
          <w:sz w:val="24"/>
          <w:szCs w:val="24"/>
        </w:rPr>
      </w:pPr>
    </w:p>
    <w:p w14:paraId="10DFC3CE" w14:textId="77777777" w:rsidR="008520B4" w:rsidRPr="00A57ACB" w:rsidRDefault="008520B4" w:rsidP="000046D1">
      <w:pPr>
        <w:adjustRightInd w:val="0"/>
        <w:ind w:right="1080"/>
        <w:jc w:val="both"/>
        <w:rPr>
          <w:b/>
          <w:sz w:val="24"/>
          <w:szCs w:val="24"/>
        </w:rPr>
      </w:pPr>
      <w:r w:rsidRPr="00A57ACB">
        <w:rPr>
          <w:b/>
          <w:sz w:val="24"/>
          <w:szCs w:val="24"/>
        </w:rPr>
        <w:t>36.0</w:t>
      </w:r>
      <w:r w:rsidRPr="00A57ACB">
        <w:rPr>
          <w:b/>
          <w:sz w:val="24"/>
          <w:szCs w:val="24"/>
        </w:rPr>
        <w:tab/>
      </w:r>
      <w:r>
        <w:rPr>
          <w:b/>
          <w:smallCaps/>
          <w:sz w:val="24"/>
          <w:szCs w:val="24"/>
        </w:rPr>
        <w:t>Political Contributions.</w:t>
      </w:r>
    </w:p>
    <w:p w14:paraId="7367620A" w14:textId="77777777" w:rsidR="008520B4" w:rsidRPr="00A57ACB" w:rsidRDefault="008520B4" w:rsidP="000046D1">
      <w:pPr>
        <w:adjustRightInd w:val="0"/>
        <w:ind w:right="1080"/>
        <w:jc w:val="both"/>
        <w:rPr>
          <w:sz w:val="24"/>
          <w:szCs w:val="24"/>
        </w:rPr>
      </w:pPr>
    </w:p>
    <w:p w14:paraId="60292047" w14:textId="77777777" w:rsidR="008520B4" w:rsidRPr="00A57ACB" w:rsidRDefault="008520B4" w:rsidP="000046D1">
      <w:pPr>
        <w:adjustRightInd w:val="0"/>
        <w:ind w:firstLine="720"/>
        <w:jc w:val="both"/>
        <w:rPr>
          <w:sz w:val="24"/>
          <w:szCs w:val="24"/>
        </w:rPr>
      </w:pPr>
      <w:r w:rsidRPr="00A57ACB">
        <w:rPr>
          <w:sz w:val="24"/>
          <w:szCs w:val="24"/>
        </w:rPr>
        <w:t xml:space="preserve">The CONTRACTOR certifies that it is not barred from being awarded a contract or subcontract under </w:t>
      </w:r>
      <w:r>
        <w:rPr>
          <w:sz w:val="24"/>
          <w:szCs w:val="24"/>
        </w:rPr>
        <w:t>S</w:t>
      </w:r>
      <w:r w:rsidRPr="00A57ACB">
        <w:rPr>
          <w:sz w:val="24"/>
          <w:szCs w:val="24"/>
        </w:rPr>
        <w:t>ection 50-37 of the Illinois Procurement Code (30 ILCS 500/50-37).  Section 50-37 prohibits business entities whose contracts with State agencies, in the aggregate, annually total more than $50,000, or whose aggregate pending bids and proposals on State contracts total more than $50,000, and any affiliated entities or affiliated persons of such business entity, from making any contributions to any political committee established to promote the candidacy of the office holder responsible for awarding the contract on which the business entity has submitted a bid or proposal during the period beginning on the date the invitation for bids or request for proposals are issued and ending on the day after the date the contract is awarded.</w:t>
      </w:r>
    </w:p>
    <w:p w14:paraId="24C82D5E" w14:textId="77777777" w:rsidR="008520B4" w:rsidRPr="00A57ACB" w:rsidRDefault="008520B4" w:rsidP="000046D1">
      <w:pPr>
        <w:ind w:right="-36"/>
        <w:jc w:val="both"/>
        <w:rPr>
          <w:b/>
          <w:sz w:val="24"/>
          <w:szCs w:val="24"/>
        </w:rPr>
      </w:pPr>
    </w:p>
    <w:p w14:paraId="2E81465E" w14:textId="77777777" w:rsidR="008520B4" w:rsidRPr="00A57ACB" w:rsidRDefault="008520B4" w:rsidP="000046D1">
      <w:pPr>
        <w:jc w:val="both"/>
        <w:rPr>
          <w:b/>
          <w:sz w:val="24"/>
          <w:szCs w:val="24"/>
        </w:rPr>
      </w:pPr>
      <w:r w:rsidRPr="00A57ACB">
        <w:rPr>
          <w:b/>
          <w:sz w:val="24"/>
          <w:szCs w:val="24"/>
        </w:rPr>
        <w:t>37.0</w:t>
      </w:r>
      <w:r w:rsidRPr="00A57ACB">
        <w:rPr>
          <w:b/>
          <w:sz w:val="24"/>
          <w:szCs w:val="24"/>
        </w:rPr>
        <w:tab/>
      </w:r>
      <w:r w:rsidRPr="00F96252">
        <w:rPr>
          <w:b/>
          <w:smallCaps/>
          <w:sz w:val="24"/>
          <w:szCs w:val="24"/>
        </w:rPr>
        <w:t>Lobbying Restrictions</w:t>
      </w:r>
      <w:r>
        <w:rPr>
          <w:b/>
          <w:sz w:val="24"/>
          <w:szCs w:val="24"/>
        </w:rPr>
        <w:t>.</w:t>
      </w:r>
    </w:p>
    <w:p w14:paraId="3075481C" w14:textId="77777777" w:rsidR="008520B4" w:rsidRPr="00A57ACB" w:rsidRDefault="008520B4" w:rsidP="000046D1">
      <w:pPr>
        <w:jc w:val="both"/>
        <w:rPr>
          <w:sz w:val="24"/>
          <w:szCs w:val="24"/>
        </w:rPr>
      </w:pPr>
    </w:p>
    <w:p w14:paraId="1E5C2A59" w14:textId="77777777" w:rsidR="008520B4" w:rsidRDefault="008520B4" w:rsidP="000046D1">
      <w:pPr>
        <w:ind w:firstLine="720"/>
        <w:jc w:val="both"/>
        <w:rPr>
          <w:sz w:val="24"/>
          <w:szCs w:val="24"/>
        </w:rPr>
      </w:pPr>
      <w:r w:rsidRPr="00A57ACB">
        <w:rPr>
          <w:sz w:val="24"/>
          <w:szCs w:val="24"/>
        </w:rPr>
        <w:t xml:space="preserve">The CONTRACTOR certifies that it is not barred from being awarded a contract or subcontract under </w:t>
      </w:r>
      <w:r>
        <w:rPr>
          <w:sz w:val="24"/>
          <w:szCs w:val="24"/>
        </w:rPr>
        <w:t>S</w:t>
      </w:r>
      <w:r w:rsidRPr="00A57ACB">
        <w:rPr>
          <w:sz w:val="24"/>
          <w:szCs w:val="24"/>
        </w:rPr>
        <w:t xml:space="preserve">ection 50-38 of the Illinois Procurement Code (30 ILCS 500/50-38).  Section 50-38 prohibits a </w:t>
      </w:r>
      <w:r>
        <w:rPr>
          <w:sz w:val="24"/>
          <w:szCs w:val="24"/>
        </w:rPr>
        <w:t>contractor</w:t>
      </w:r>
      <w:r w:rsidRPr="00A57ACB">
        <w:rPr>
          <w:sz w:val="24"/>
          <w:szCs w:val="24"/>
        </w:rPr>
        <w:t xml:space="preserve"> from billing the State for any lobbying costs, fees, compensation, reimbursements, or other remuneration provided to any lobbyist who assisted the </w:t>
      </w:r>
      <w:r>
        <w:rPr>
          <w:sz w:val="24"/>
          <w:szCs w:val="24"/>
        </w:rPr>
        <w:t>contractor</w:t>
      </w:r>
      <w:r w:rsidRPr="00A57ACB">
        <w:rPr>
          <w:sz w:val="24"/>
          <w:szCs w:val="24"/>
        </w:rPr>
        <w:t xml:space="preserve"> in obtaining the contract or subcontract</w:t>
      </w:r>
      <w:r>
        <w:rPr>
          <w:sz w:val="24"/>
          <w:szCs w:val="24"/>
        </w:rPr>
        <w:t>, and prohibits a contractor</w:t>
      </w:r>
      <w:r w:rsidRPr="00A57ACB">
        <w:rPr>
          <w:sz w:val="24"/>
          <w:szCs w:val="24"/>
        </w:rPr>
        <w:t xml:space="preserve"> </w:t>
      </w:r>
      <w:r>
        <w:rPr>
          <w:sz w:val="24"/>
          <w:szCs w:val="24"/>
        </w:rPr>
        <w:t xml:space="preserve">from retaining </w:t>
      </w:r>
      <w:r w:rsidRPr="009E3516">
        <w:rPr>
          <w:sz w:val="24"/>
          <w:szCs w:val="24"/>
        </w:rPr>
        <w:t>a person or entity to attempt to influence the outcome of a procurement decision for compensation contingent in whole or in part upon the decision or procurement</w:t>
      </w:r>
      <w:r w:rsidRPr="00A57ACB">
        <w:rPr>
          <w:sz w:val="24"/>
          <w:szCs w:val="24"/>
        </w:rPr>
        <w:t>.</w:t>
      </w:r>
    </w:p>
    <w:p w14:paraId="50D15972" w14:textId="77777777" w:rsidR="008520B4" w:rsidRDefault="008520B4" w:rsidP="000046D1">
      <w:pPr>
        <w:ind w:firstLine="720"/>
        <w:jc w:val="both"/>
        <w:rPr>
          <w:sz w:val="24"/>
          <w:szCs w:val="24"/>
        </w:rPr>
      </w:pPr>
    </w:p>
    <w:p w14:paraId="0A613E56" w14:textId="77777777" w:rsidR="008520B4" w:rsidRDefault="008520B4" w:rsidP="008520B4">
      <w:pPr>
        <w:widowControl/>
        <w:numPr>
          <w:ilvl w:val="0"/>
          <w:numId w:val="24"/>
        </w:numPr>
        <w:autoSpaceDE/>
        <w:autoSpaceDN/>
        <w:jc w:val="both"/>
        <w:rPr>
          <w:b/>
          <w:sz w:val="24"/>
          <w:szCs w:val="24"/>
        </w:rPr>
      </w:pPr>
      <w:r>
        <w:rPr>
          <w:b/>
          <w:smallCaps/>
          <w:sz w:val="24"/>
          <w:szCs w:val="24"/>
        </w:rPr>
        <w:t>Disclosure of Business Operations with Iran (30 ILCS 500/50-36)</w:t>
      </w:r>
    </w:p>
    <w:p w14:paraId="4FA12D80" w14:textId="77777777" w:rsidR="008520B4" w:rsidRDefault="008520B4" w:rsidP="000046D1">
      <w:pPr>
        <w:tabs>
          <w:tab w:val="left" w:pos="540"/>
        </w:tabs>
        <w:adjustRightInd w:val="0"/>
        <w:jc w:val="both"/>
        <w:rPr>
          <w:sz w:val="24"/>
          <w:szCs w:val="24"/>
        </w:rPr>
      </w:pPr>
      <w:r>
        <w:rPr>
          <w:sz w:val="24"/>
          <w:szCs w:val="24"/>
        </w:rPr>
        <w:tab/>
      </w:r>
    </w:p>
    <w:p w14:paraId="755B738B" w14:textId="77777777" w:rsidR="008520B4" w:rsidRDefault="008520B4" w:rsidP="000046D1">
      <w:pPr>
        <w:tabs>
          <w:tab w:val="left" w:pos="540"/>
        </w:tabs>
        <w:adjustRightInd w:val="0"/>
        <w:jc w:val="both"/>
        <w:rPr>
          <w:spacing w:val="-5"/>
          <w:sz w:val="24"/>
          <w:szCs w:val="24"/>
        </w:rPr>
      </w:pPr>
      <w:r>
        <w:rPr>
          <w:sz w:val="24"/>
          <w:szCs w:val="24"/>
        </w:rPr>
        <w:tab/>
      </w:r>
      <w:r>
        <w:rPr>
          <w:spacing w:val="-5"/>
          <w:sz w:val="24"/>
          <w:szCs w:val="24"/>
        </w:rPr>
        <w:t xml:space="preserve">Each bid, offer, or proposal submitted for a State contract, other than a small purchase defined in Section 20-20 [of the Illinois Procurement Code], shall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w:t>
      </w:r>
      <w:r>
        <w:rPr>
          <w:spacing w:val="-5"/>
          <w:sz w:val="24"/>
          <w:szCs w:val="24"/>
        </w:rPr>
        <w:lastRenderedPageBreak/>
        <w:t>consortiums or projects commissioned by the Government of Iran and:</w:t>
      </w:r>
    </w:p>
    <w:p w14:paraId="506C98DA" w14:textId="77777777" w:rsidR="008520B4" w:rsidRDefault="008520B4" w:rsidP="008520B4">
      <w:pPr>
        <w:widowControl/>
        <w:numPr>
          <w:ilvl w:val="0"/>
          <w:numId w:val="28"/>
        </w:numPr>
        <w:tabs>
          <w:tab w:val="left" w:pos="540"/>
        </w:tabs>
        <w:adjustRightInd w:val="0"/>
        <w:jc w:val="both"/>
        <w:rPr>
          <w:spacing w:val="-5"/>
          <w:sz w:val="24"/>
          <w:szCs w:val="24"/>
        </w:rPr>
      </w:pPr>
      <w:r>
        <w:rPr>
          <w:spacing w:val="-5"/>
          <w:sz w:val="24"/>
          <w:szCs w:val="24"/>
        </w:rPr>
        <w:tab/>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7130B8B0" w14:textId="77777777" w:rsidR="008520B4" w:rsidRDefault="008520B4" w:rsidP="008520B4">
      <w:pPr>
        <w:widowControl/>
        <w:numPr>
          <w:ilvl w:val="0"/>
          <w:numId w:val="28"/>
        </w:numPr>
        <w:tabs>
          <w:tab w:val="left" w:pos="540"/>
        </w:tabs>
        <w:adjustRightInd w:val="0"/>
        <w:jc w:val="both"/>
        <w:rPr>
          <w:spacing w:val="-5"/>
          <w:sz w:val="24"/>
          <w:szCs w:val="24"/>
        </w:rPr>
      </w:pPr>
      <w:r>
        <w:rPr>
          <w:spacing w:val="-5"/>
          <w:sz w:val="24"/>
          <w:szCs w:val="24"/>
        </w:rPr>
        <w:tab/>
        <w:t xml:space="preserve">the company has,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develop petroleum resources of Iran. </w:t>
      </w:r>
    </w:p>
    <w:p w14:paraId="752A1B70" w14:textId="77777777" w:rsidR="008520B4" w:rsidRDefault="008520B4" w:rsidP="000046D1">
      <w:pPr>
        <w:tabs>
          <w:tab w:val="left" w:pos="540"/>
        </w:tabs>
        <w:adjustRightInd w:val="0"/>
        <w:jc w:val="both"/>
        <w:rPr>
          <w:spacing w:val="-5"/>
          <w:sz w:val="24"/>
          <w:szCs w:val="24"/>
          <w:highlight w:val="yellow"/>
        </w:rPr>
      </w:pPr>
    </w:p>
    <w:p w14:paraId="6B6BA048" w14:textId="77777777" w:rsidR="008520B4" w:rsidRPr="005610D3" w:rsidRDefault="008520B4" w:rsidP="000046D1">
      <w:pPr>
        <w:tabs>
          <w:tab w:val="left" w:pos="540"/>
        </w:tabs>
        <w:adjustRightInd w:val="0"/>
        <w:jc w:val="both"/>
        <w:rPr>
          <w:spacing w:val="-5"/>
          <w:sz w:val="24"/>
          <w:szCs w:val="24"/>
        </w:rPr>
      </w:pPr>
      <w:r w:rsidRPr="005610D3">
        <w:rPr>
          <w:spacing w:val="-5"/>
          <w:sz w:val="24"/>
          <w:szCs w:val="24"/>
        </w:rPr>
        <w:t>You must check one of the following items and if item 2 is checked you must also make the necessary disclosure:</w:t>
      </w:r>
    </w:p>
    <w:p w14:paraId="1AF0C918" w14:textId="77777777" w:rsidR="008520B4" w:rsidRPr="00574597" w:rsidRDefault="008520B4" w:rsidP="000046D1">
      <w:pPr>
        <w:tabs>
          <w:tab w:val="left" w:pos="540"/>
        </w:tabs>
        <w:adjustRightInd w:val="0"/>
        <w:jc w:val="both"/>
        <w:rPr>
          <w:spacing w:val="-5"/>
          <w:sz w:val="20"/>
          <w:szCs w:val="20"/>
        </w:rPr>
      </w:pPr>
    </w:p>
    <w:p w14:paraId="225F5697" w14:textId="77777777" w:rsidR="008520B4" w:rsidRPr="005610D3" w:rsidRDefault="008520B4" w:rsidP="000046D1">
      <w:pPr>
        <w:tabs>
          <w:tab w:val="left" w:pos="540"/>
        </w:tabs>
        <w:adjustRightInd w:val="0"/>
        <w:jc w:val="both"/>
        <w:rPr>
          <w:spacing w:val="-5"/>
          <w:sz w:val="24"/>
          <w:szCs w:val="24"/>
        </w:rPr>
      </w:pPr>
      <w:r w:rsidRPr="005610D3">
        <w:rPr>
          <w:spacing w:val="-5"/>
          <w:sz w:val="24"/>
          <w:szCs w:val="24"/>
        </w:rPr>
        <w:t xml:space="preserve">___ There are no business operations that must be disclosed to comply with the above cited law. </w:t>
      </w:r>
    </w:p>
    <w:p w14:paraId="3E89B386" w14:textId="77777777" w:rsidR="008520B4" w:rsidRPr="00574597" w:rsidRDefault="008520B4" w:rsidP="000046D1">
      <w:pPr>
        <w:tabs>
          <w:tab w:val="left" w:pos="540"/>
        </w:tabs>
        <w:adjustRightInd w:val="0"/>
        <w:jc w:val="both"/>
        <w:rPr>
          <w:spacing w:val="-5"/>
          <w:sz w:val="20"/>
          <w:szCs w:val="20"/>
        </w:rPr>
      </w:pPr>
    </w:p>
    <w:p w14:paraId="43B8FF42" w14:textId="77777777" w:rsidR="008520B4" w:rsidRDefault="008520B4" w:rsidP="000046D1">
      <w:pPr>
        <w:tabs>
          <w:tab w:val="left" w:pos="540"/>
        </w:tabs>
        <w:adjustRightInd w:val="0"/>
        <w:jc w:val="both"/>
        <w:rPr>
          <w:spacing w:val="-5"/>
          <w:sz w:val="24"/>
          <w:szCs w:val="24"/>
        </w:rPr>
      </w:pPr>
      <w:r w:rsidRPr="005610D3">
        <w:rPr>
          <w:spacing w:val="-5"/>
          <w:sz w:val="24"/>
          <w:szCs w:val="24"/>
        </w:rPr>
        <w:t>___ The following business operations are disclosed to comply with the above cited law:</w:t>
      </w:r>
    </w:p>
    <w:p w14:paraId="2B25702D" w14:textId="77777777" w:rsidR="008520B4" w:rsidRPr="00A57ACB" w:rsidRDefault="008520B4" w:rsidP="000046D1">
      <w:pPr>
        <w:ind w:left="60"/>
        <w:jc w:val="both"/>
        <w:rPr>
          <w:sz w:val="24"/>
          <w:szCs w:val="24"/>
        </w:rPr>
      </w:pPr>
    </w:p>
    <w:p w14:paraId="564D4916" w14:textId="77777777" w:rsidR="008520B4" w:rsidRPr="00A60E60" w:rsidRDefault="008520B4" w:rsidP="00BF4905">
      <w:pPr>
        <w:jc w:val="both"/>
        <w:rPr>
          <w:sz w:val="24"/>
          <w:szCs w:val="24"/>
        </w:rPr>
      </w:pPr>
      <w:r>
        <w:rPr>
          <w:b/>
          <w:sz w:val="24"/>
          <w:szCs w:val="24"/>
        </w:rPr>
        <w:t>39</w:t>
      </w:r>
      <w:r w:rsidRPr="00A60E60">
        <w:rPr>
          <w:b/>
          <w:sz w:val="24"/>
          <w:szCs w:val="24"/>
        </w:rPr>
        <w:t>.0</w:t>
      </w:r>
      <w:r w:rsidRPr="00A60E60">
        <w:rPr>
          <w:b/>
          <w:sz w:val="24"/>
          <w:szCs w:val="24"/>
        </w:rPr>
        <w:tab/>
      </w:r>
      <w:r>
        <w:rPr>
          <w:b/>
          <w:smallCaps/>
          <w:sz w:val="24"/>
          <w:szCs w:val="24"/>
        </w:rPr>
        <w:t>Steel Products</w:t>
      </w:r>
      <w:r w:rsidRPr="00A60E60">
        <w:rPr>
          <w:b/>
          <w:sz w:val="24"/>
          <w:szCs w:val="24"/>
        </w:rPr>
        <w:t>.</w:t>
      </w:r>
    </w:p>
    <w:p w14:paraId="6DF9A98E" w14:textId="77777777" w:rsidR="008520B4" w:rsidRPr="00A60E60" w:rsidRDefault="008520B4" w:rsidP="00BF4905">
      <w:pPr>
        <w:jc w:val="both"/>
        <w:rPr>
          <w:sz w:val="24"/>
          <w:szCs w:val="24"/>
        </w:rPr>
      </w:pPr>
    </w:p>
    <w:p w14:paraId="1DEAA140" w14:textId="77777777" w:rsidR="008520B4" w:rsidRPr="00A60E60" w:rsidRDefault="008520B4" w:rsidP="00BF4905">
      <w:pPr>
        <w:ind w:firstLine="720"/>
        <w:jc w:val="both"/>
        <w:rPr>
          <w:sz w:val="24"/>
          <w:szCs w:val="24"/>
        </w:rPr>
      </w:pPr>
      <w:r>
        <w:rPr>
          <w:sz w:val="24"/>
          <w:szCs w:val="24"/>
        </w:rPr>
        <w:t xml:space="preserve">The </w:t>
      </w:r>
      <w:r w:rsidRPr="00A60E60">
        <w:rPr>
          <w:sz w:val="24"/>
          <w:szCs w:val="24"/>
        </w:rPr>
        <w:t xml:space="preserve">CONTRACTOR </w:t>
      </w:r>
      <w:r w:rsidRPr="009E3516">
        <w:rPr>
          <w:sz w:val="24"/>
          <w:szCs w:val="24"/>
        </w:rPr>
        <w:t xml:space="preserve">certifies steel products used or supplied in the performance of a contract </w:t>
      </w:r>
      <w:r>
        <w:rPr>
          <w:sz w:val="24"/>
          <w:szCs w:val="24"/>
        </w:rPr>
        <w:t xml:space="preserve">with the Treasurer </w:t>
      </w:r>
      <w:r w:rsidRPr="009E3516">
        <w:rPr>
          <w:sz w:val="24"/>
          <w:szCs w:val="24"/>
        </w:rPr>
        <w:t xml:space="preserve">for public works shall be manufactured or produced in the United States, unless the </w:t>
      </w:r>
      <w:r>
        <w:rPr>
          <w:sz w:val="24"/>
          <w:szCs w:val="24"/>
        </w:rPr>
        <w:t>Treasurer</w:t>
      </w:r>
      <w:r w:rsidRPr="009E3516">
        <w:rPr>
          <w:sz w:val="24"/>
          <w:szCs w:val="24"/>
        </w:rPr>
        <w:t xml:space="preserve"> grants an exception.  30 ILCS 565</w:t>
      </w:r>
      <w:r w:rsidRPr="00A60E60">
        <w:rPr>
          <w:sz w:val="24"/>
          <w:szCs w:val="24"/>
        </w:rPr>
        <w:t>.</w:t>
      </w:r>
    </w:p>
    <w:p w14:paraId="4D38E70C" w14:textId="77777777" w:rsidR="008520B4" w:rsidRDefault="008520B4" w:rsidP="00BF4905">
      <w:pPr>
        <w:jc w:val="both"/>
        <w:rPr>
          <w:sz w:val="24"/>
          <w:szCs w:val="24"/>
        </w:rPr>
      </w:pPr>
    </w:p>
    <w:p w14:paraId="179C9636" w14:textId="77777777" w:rsidR="008520B4" w:rsidRPr="00A60E60" w:rsidRDefault="008520B4" w:rsidP="009316E9">
      <w:pPr>
        <w:jc w:val="both"/>
        <w:rPr>
          <w:sz w:val="24"/>
          <w:szCs w:val="24"/>
        </w:rPr>
      </w:pPr>
      <w:r>
        <w:rPr>
          <w:b/>
          <w:sz w:val="24"/>
          <w:szCs w:val="24"/>
        </w:rPr>
        <w:t>40</w:t>
      </w:r>
      <w:r w:rsidRPr="00A60E60">
        <w:rPr>
          <w:b/>
          <w:sz w:val="24"/>
          <w:szCs w:val="24"/>
        </w:rPr>
        <w:t>.0</w:t>
      </w:r>
      <w:r w:rsidRPr="00A60E60">
        <w:rPr>
          <w:b/>
          <w:sz w:val="24"/>
          <w:szCs w:val="24"/>
        </w:rPr>
        <w:tab/>
      </w:r>
      <w:r>
        <w:rPr>
          <w:b/>
          <w:smallCaps/>
          <w:sz w:val="24"/>
          <w:szCs w:val="24"/>
        </w:rPr>
        <w:t>Printing</w:t>
      </w:r>
      <w:r w:rsidRPr="00A60E60">
        <w:rPr>
          <w:b/>
          <w:sz w:val="24"/>
          <w:szCs w:val="24"/>
        </w:rPr>
        <w:t>.</w:t>
      </w:r>
    </w:p>
    <w:p w14:paraId="6D3B66FD" w14:textId="77777777" w:rsidR="008520B4" w:rsidRPr="00A60E60" w:rsidRDefault="008520B4" w:rsidP="009316E9">
      <w:pPr>
        <w:jc w:val="both"/>
        <w:rPr>
          <w:sz w:val="24"/>
          <w:szCs w:val="24"/>
        </w:rPr>
      </w:pPr>
    </w:p>
    <w:p w14:paraId="1AEADBCB" w14:textId="77777777" w:rsidR="008520B4" w:rsidRDefault="008520B4" w:rsidP="00F96252">
      <w:pPr>
        <w:ind w:firstLine="720"/>
        <w:jc w:val="both"/>
        <w:rPr>
          <w:sz w:val="24"/>
          <w:szCs w:val="24"/>
        </w:rPr>
      </w:pPr>
      <w:r>
        <w:rPr>
          <w:sz w:val="24"/>
          <w:szCs w:val="24"/>
        </w:rPr>
        <w:t xml:space="preserve">The </w:t>
      </w:r>
      <w:r w:rsidRPr="00A60E60">
        <w:rPr>
          <w:sz w:val="24"/>
          <w:szCs w:val="24"/>
        </w:rPr>
        <w:t xml:space="preserve">CONTRACTOR </w:t>
      </w:r>
      <w:r w:rsidRPr="009E3516">
        <w:rPr>
          <w:sz w:val="24"/>
          <w:szCs w:val="24"/>
        </w:rPr>
        <w:t xml:space="preserve">certifies </w:t>
      </w:r>
      <w:r>
        <w:rPr>
          <w:sz w:val="24"/>
          <w:szCs w:val="24"/>
        </w:rPr>
        <w:t>the following regarding any printing services provided pursuant to this Agreement:</w:t>
      </w:r>
    </w:p>
    <w:p w14:paraId="3EFEB32B" w14:textId="77777777" w:rsidR="008520B4" w:rsidRPr="00256A5D" w:rsidRDefault="008520B4" w:rsidP="008520B4">
      <w:pPr>
        <w:widowControl/>
        <w:numPr>
          <w:ilvl w:val="0"/>
          <w:numId w:val="27"/>
        </w:numPr>
        <w:autoSpaceDE/>
        <w:autoSpaceDN/>
        <w:jc w:val="both"/>
        <w:rPr>
          <w:sz w:val="24"/>
          <w:szCs w:val="24"/>
        </w:rPr>
      </w:pPr>
      <w:r w:rsidRPr="00256A5D">
        <w:rPr>
          <w:color w:val="000000"/>
          <w:sz w:val="24"/>
          <w:szCs w:val="24"/>
          <w:shd w:val="clear" w:color="auto" w:fill="FFFFFF"/>
        </w:rPr>
        <w:t>All books, pamphlets, documents, and reports published through or by the State of Illinois or any State agency, board, or commission shall have printed thereon "Printed by authority of the State of Illinois", the date of each publication, the number of copies printed, and the printing order number. 30 ILCS 500/20-105.</w:t>
      </w:r>
    </w:p>
    <w:p w14:paraId="4C2C49D8" w14:textId="77777777" w:rsidR="008520B4" w:rsidRPr="00256A5D" w:rsidRDefault="008520B4" w:rsidP="008520B4">
      <w:pPr>
        <w:widowControl/>
        <w:numPr>
          <w:ilvl w:val="0"/>
          <w:numId w:val="27"/>
        </w:numPr>
        <w:autoSpaceDE/>
        <w:autoSpaceDN/>
        <w:jc w:val="both"/>
        <w:rPr>
          <w:sz w:val="24"/>
          <w:szCs w:val="24"/>
        </w:rPr>
      </w:pPr>
      <w:r w:rsidRPr="00256A5D">
        <w:rPr>
          <w:color w:val="000000"/>
          <w:sz w:val="24"/>
          <w:szCs w:val="24"/>
          <w:shd w:val="clear" w:color="auto" w:fill="FFFFFF"/>
        </w:rPr>
        <w:t>No publication may have written, stamped, or printed on it, or attached to it, "Compliments of ........ (naming a person)" or any words of similar import. 30 ILCS 500/20-105.</w:t>
      </w:r>
    </w:p>
    <w:p w14:paraId="5A19B969" w14:textId="77777777" w:rsidR="008520B4" w:rsidRPr="00256A5D" w:rsidRDefault="008520B4" w:rsidP="008520B4">
      <w:pPr>
        <w:widowControl/>
        <w:numPr>
          <w:ilvl w:val="0"/>
          <w:numId w:val="27"/>
        </w:numPr>
        <w:autoSpaceDE/>
        <w:autoSpaceDN/>
        <w:jc w:val="both"/>
        <w:rPr>
          <w:sz w:val="24"/>
          <w:szCs w:val="24"/>
        </w:rPr>
      </w:pPr>
      <w:r w:rsidRPr="00256A5D">
        <w:rPr>
          <w:color w:val="000000"/>
          <w:sz w:val="24"/>
          <w:szCs w:val="24"/>
          <w:shd w:val="clear" w:color="auto" w:fill="FFFFFF"/>
        </w:rPr>
        <w:t>Every printed annual report produced pursuant to the Agreement shall bear a statement indicating whether it was printed by the State of Illinois or by contract and indicating the printing cost per copy and the number of copies printed. 30 ILCS 500/25-55.</w:t>
      </w:r>
    </w:p>
    <w:p w14:paraId="27EAD819" w14:textId="77777777" w:rsidR="008520B4" w:rsidRPr="00256A5D" w:rsidRDefault="008520B4" w:rsidP="008520B4">
      <w:pPr>
        <w:widowControl/>
        <w:numPr>
          <w:ilvl w:val="0"/>
          <w:numId w:val="27"/>
        </w:numPr>
        <w:autoSpaceDE/>
        <w:autoSpaceDN/>
        <w:jc w:val="both"/>
        <w:rPr>
          <w:sz w:val="24"/>
          <w:szCs w:val="24"/>
        </w:rPr>
      </w:pPr>
      <w:r w:rsidRPr="00256A5D">
        <w:rPr>
          <w:sz w:val="24"/>
          <w:szCs w:val="24"/>
        </w:rPr>
        <w:t xml:space="preserve">Any offset printing under this Agreement shall utilize </w:t>
      </w:r>
      <w:r w:rsidRPr="00256A5D">
        <w:rPr>
          <w:color w:val="000000"/>
          <w:sz w:val="24"/>
          <w:szCs w:val="24"/>
          <w:shd w:val="clear" w:color="auto" w:fill="FFFFFF"/>
        </w:rPr>
        <w:t>soybean oil-based ink or vegetable oil-based ink unless the Treasurer’s Chief Procurement Officer determines that another type of ink is required to assure high quality and reasonable pricing of the printed product. 30 ILCS 500/</w:t>
      </w:r>
      <w:r>
        <w:rPr>
          <w:color w:val="000000"/>
          <w:sz w:val="24"/>
          <w:szCs w:val="24"/>
          <w:shd w:val="clear" w:color="auto" w:fill="FFFFFF"/>
        </w:rPr>
        <w:t>4</w:t>
      </w:r>
      <w:r w:rsidRPr="00256A5D">
        <w:rPr>
          <w:color w:val="000000"/>
          <w:sz w:val="24"/>
          <w:szCs w:val="24"/>
          <w:shd w:val="clear" w:color="auto" w:fill="FFFFFF"/>
        </w:rPr>
        <w:t>5-</w:t>
      </w:r>
      <w:r>
        <w:rPr>
          <w:color w:val="000000"/>
          <w:sz w:val="24"/>
          <w:szCs w:val="24"/>
          <w:shd w:val="clear" w:color="auto" w:fill="FFFFFF"/>
        </w:rPr>
        <w:t>1</w:t>
      </w:r>
      <w:r w:rsidRPr="00256A5D">
        <w:rPr>
          <w:color w:val="000000"/>
          <w:sz w:val="24"/>
          <w:szCs w:val="24"/>
          <w:shd w:val="clear" w:color="auto" w:fill="FFFFFF"/>
        </w:rPr>
        <w:t>5.</w:t>
      </w:r>
    </w:p>
    <w:p w14:paraId="77710095" w14:textId="77777777" w:rsidR="008520B4" w:rsidRDefault="008520B4" w:rsidP="009316E9">
      <w:pPr>
        <w:jc w:val="both"/>
        <w:rPr>
          <w:sz w:val="24"/>
          <w:szCs w:val="24"/>
        </w:rPr>
      </w:pPr>
    </w:p>
    <w:p w14:paraId="45305B99" w14:textId="77777777" w:rsidR="008520B4" w:rsidRPr="00A57ACB" w:rsidRDefault="008520B4" w:rsidP="00B74D24">
      <w:pPr>
        <w:jc w:val="both"/>
        <w:rPr>
          <w:b/>
          <w:sz w:val="24"/>
          <w:szCs w:val="24"/>
        </w:rPr>
      </w:pPr>
      <w:r>
        <w:rPr>
          <w:b/>
          <w:sz w:val="24"/>
          <w:szCs w:val="24"/>
        </w:rPr>
        <w:t>41</w:t>
      </w:r>
      <w:r w:rsidRPr="00A57ACB">
        <w:rPr>
          <w:b/>
          <w:sz w:val="24"/>
          <w:szCs w:val="24"/>
        </w:rPr>
        <w:t>.0</w:t>
      </w:r>
      <w:r w:rsidRPr="00A57ACB">
        <w:rPr>
          <w:b/>
          <w:sz w:val="24"/>
          <w:szCs w:val="24"/>
        </w:rPr>
        <w:tab/>
      </w:r>
      <w:r>
        <w:rPr>
          <w:b/>
          <w:smallCaps/>
          <w:sz w:val="24"/>
          <w:szCs w:val="24"/>
        </w:rPr>
        <w:t>Information Technology Accessibility.</w:t>
      </w:r>
    </w:p>
    <w:p w14:paraId="6B36E601" w14:textId="77777777" w:rsidR="008520B4" w:rsidRPr="00A57ACB" w:rsidRDefault="008520B4" w:rsidP="00B74D24">
      <w:pPr>
        <w:jc w:val="both"/>
        <w:rPr>
          <w:sz w:val="24"/>
          <w:szCs w:val="24"/>
        </w:rPr>
      </w:pPr>
    </w:p>
    <w:p w14:paraId="3422A402" w14:textId="77777777" w:rsidR="008520B4" w:rsidRPr="00A57ACB" w:rsidRDefault="008520B4" w:rsidP="00B74D24">
      <w:pPr>
        <w:ind w:firstLine="720"/>
        <w:jc w:val="both"/>
        <w:rPr>
          <w:sz w:val="24"/>
          <w:szCs w:val="24"/>
        </w:rPr>
      </w:pPr>
      <w:r>
        <w:rPr>
          <w:spacing w:val="-5"/>
          <w:sz w:val="24"/>
          <w:szCs w:val="24"/>
        </w:rPr>
        <w:t>The CONTRACTOR</w:t>
      </w:r>
      <w:r w:rsidRPr="0031325E">
        <w:rPr>
          <w:spacing w:val="-5"/>
          <w:sz w:val="24"/>
          <w:szCs w:val="24"/>
        </w:rPr>
        <w:t xml:space="preserve"> </w:t>
      </w:r>
      <w:r w:rsidRPr="00B74D24">
        <w:rPr>
          <w:spacing w:val="-5"/>
          <w:sz w:val="24"/>
          <w:szCs w:val="24"/>
        </w:rPr>
        <w:t xml:space="preserve">certifies that information technology, including electronic information, software, systems and equipment, developed or provided under this </w:t>
      </w:r>
      <w:r>
        <w:rPr>
          <w:sz w:val="24"/>
          <w:szCs w:val="24"/>
        </w:rPr>
        <w:t>Agreement</w:t>
      </w:r>
      <w:r w:rsidRPr="009E3516">
        <w:rPr>
          <w:sz w:val="24"/>
          <w:szCs w:val="24"/>
        </w:rPr>
        <w:t xml:space="preserve"> </w:t>
      </w:r>
      <w:r w:rsidRPr="00B74D24">
        <w:rPr>
          <w:spacing w:val="-5"/>
          <w:sz w:val="24"/>
          <w:szCs w:val="24"/>
        </w:rPr>
        <w:t>comply with the applicable requirements of the Illinois Information Technology Accessibility Act Standards as published at (</w:t>
      </w:r>
      <w:hyperlink r:id="rId15" w:history="1">
        <w:r w:rsidRPr="00B74D24">
          <w:rPr>
            <w:spacing w:val="-5"/>
            <w:sz w:val="24"/>
            <w:szCs w:val="24"/>
          </w:rPr>
          <w:t>www.dhs.state.il.us/iitaa</w:t>
        </w:r>
      </w:hyperlink>
      <w:r w:rsidRPr="00B74D24">
        <w:rPr>
          <w:spacing w:val="-5"/>
          <w:sz w:val="24"/>
          <w:szCs w:val="24"/>
        </w:rPr>
        <w:t>).  30 ILCS 587</w:t>
      </w:r>
      <w:r w:rsidRPr="00A57ACB">
        <w:rPr>
          <w:sz w:val="24"/>
          <w:szCs w:val="24"/>
        </w:rPr>
        <w:t xml:space="preserve">.     </w:t>
      </w:r>
    </w:p>
    <w:p w14:paraId="2FFAAD14" w14:textId="77777777" w:rsidR="008520B4" w:rsidRPr="00A57ACB" w:rsidRDefault="008520B4" w:rsidP="00B74D24">
      <w:pPr>
        <w:jc w:val="both"/>
        <w:rPr>
          <w:sz w:val="24"/>
          <w:szCs w:val="24"/>
        </w:rPr>
      </w:pPr>
    </w:p>
    <w:p w14:paraId="3ECEB5A0" w14:textId="77777777" w:rsidR="008520B4" w:rsidRPr="00A57ACB" w:rsidRDefault="008520B4" w:rsidP="00B74D24">
      <w:pPr>
        <w:jc w:val="both"/>
        <w:rPr>
          <w:b/>
          <w:sz w:val="24"/>
          <w:szCs w:val="24"/>
        </w:rPr>
      </w:pPr>
      <w:r>
        <w:rPr>
          <w:b/>
          <w:sz w:val="24"/>
          <w:szCs w:val="24"/>
        </w:rPr>
        <w:t>42</w:t>
      </w:r>
      <w:r w:rsidRPr="00A57ACB">
        <w:rPr>
          <w:b/>
          <w:sz w:val="24"/>
          <w:szCs w:val="24"/>
        </w:rPr>
        <w:t>.0</w:t>
      </w:r>
      <w:r w:rsidRPr="00A57ACB">
        <w:rPr>
          <w:b/>
          <w:sz w:val="24"/>
          <w:szCs w:val="24"/>
        </w:rPr>
        <w:tab/>
      </w:r>
      <w:r>
        <w:rPr>
          <w:b/>
          <w:smallCaps/>
          <w:sz w:val="24"/>
          <w:szCs w:val="24"/>
        </w:rPr>
        <w:t>Cybersecurity.</w:t>
      </w:r>
    </w:p>
    <w:p w14:paraId="1B1AA168" w14:textId="77777777" w:rsidR="008520B4" w:rsidRPr="00A57ACB" w:rsidRDefault="008520B4" w:rsidP="00B74D24">
      <w:pPr>
        <w:jc w:val="both"/>
        <w:rPr>
          <w:sz w:val="24"/>
          <w:szCs w:val="24"/>
        </w:rPr>
      </w:pPr>
    </w:p>
    <w:p w14:paraId="67AEC3EF" w14:textId="77777777" w:rsidR="008520B4" w:rsidRPr="00A57ACB" w:rsidRDefault="008520B4" w:rsidP="00B74D24">
      <w:pPr>
        <w:ind w:firstLine="720"/>
        <w:jc w:val="both"/>
        <w:rPr>
          <w:sz w:val="24"/>
          <w:szCs w:val="24"/>
        </w:rPr>
      </w:pPr>
      <w:r>
        <w:rPr>
          <w:spacing w:val="-5"/>
          <w:sz w:val="24"/>
          <w:szCs w:val="24"/>
        </w:rPr>
        <w:lastRenderedPageBreak/>
        <w:t>The CONTRACTOR</w:t>
      </w:r>
      <w:r w:rsidRPr="0031325E">
        <w:rPr>
          <w:spacing w:val="-5"/>
          <w:sz w:val="24"/>
          <w:szCs w:val="24"/>
        </w:rPr>
        <w:t xml:space="preserve"> </w:t>
      </w:r>
      <w:r w:rsidRPr="00B74D24">
        <w:rPr>
          <w:spacing w:val="-5"/>
          <w:sz w:val="24"/>
          <w:szCs w:val="24"/>
        </w:rPr>
        <w:t xml:space="preserve">certifies </w:t>
      </w:r>
      <w:r w:rsidRPr="008D2304">
        <w:rPr>
          <w:spacing w:val="-5"/>
          <w:sz w:val="24"/>
          <w:szCs w:val="24"/>
        </w:rPr>
        <w:t>that CONTRACTOR’s products have not been prohibited for purchase by federal agencies pursuant to a United States Department of Homeland Security Binding Operational Directive</w:t>
      </w:r>
      <w:r w:rsidRPr="00B74D24">
        <w:rPr>
          <w:spacing w:val="-5"/>
          <w:sz w:val="24"/>
          <w:szCs w:val="24"/>
        </w:rPr>
        <w:t>. 30 ILCS 500/25-90</w:t>
      </w:r>
      <w:r w:rsidRPr="00A57ACB">
        <w:rPr>
          <w:sz w:val="24"/>
          <w:szCs w:val="24"/>
        </w:rPr>
        <w:t xml:space="preserve">.     </w:t>
      </w:r>
    </w:p>
    <w:p w14:paraId="369F87A9" w14:textId="77777777" w:rsidR="008520B4" w:rsidRPr="00A57ACB" w:rsidRDefault="008520B4" w:rsidP="00B74D24">
      <w:pPr>
        <w:jc w:val="both"/>
        <w:rPr>
          <w:sz w:val="24"/>
          <w:szCs w:val="24"/>
        </w:rPr>
      </w:pPr>
    </w:p>
    <w:p w14:paraId="21241E16" w14:textId="77777777" w:rsidR="008520B4" w:rsidRPr="00A57ACB" w:rsidRDefault="008520B4" w:rsidP="00273D11">
      <w:pPr>
        <w:jc w:val="both"/>
        <w:rPr>
          <w:b/>
          <w:sz w:val="24"/>
          <w:szCs w:val="24"/>
        </w:rPr>
      </w:pPr>
      <w:r>
        <w:rPr>
          <w:b/>
          <w:sz w:val="24"/>
          <w:szCs w:val="24"/>
        </w:rPr>
        <w:t>43</w:t>
      </w:r>
      <w:r w:rsidRPr="00A57ACB">
        <w:rPr>
          <w:b/>
          <w:sz w:val="24"/>
          <w:szCs w:val="24"/>
        </w:rPr>
        <w:t>.0</w:t>
      </w:r>
      <w:r w:rsidRPr="00A57ACB">
        <w:rPr>
          <w:b/>
          <w:sz w:val="24"/>
          <w:szCs w:val="24"/>
        </w:rPr>
        <w:tab/>
      </w:r>
      <w:r>
        <w:rPr>
          <w:b/>
          <w:smallCaps/>
          <w:sz w:val="24"/>
          <w:szCs w:val="24"/>
        </w:rPr>
        <w:t>Equal Opportunity.</w:t>
      </w:r>
    </w:p>
    <w:p w14:paraId="01A2F49C" w14:textId="77777777" w:rsidR="008520B4" w:rsidRPr="00A57ACB" w:rsidRDefault="008520B4" w:rsidP="00273D11">
      <w:pPr>
        <w:jc w:val="both"/>
        <w:rPr>
          <w:sz w:val="24"/>
          <w:szCs w:val="24"/>
        </w:rPr>
      </w:pPr>
    </w:p>
    <w:p w14:paraId="638EA424" w14:textId="77777777" w:rsidR="008520B4" w:rsidRPr="00A57ACB" w:rsidRDefault="008520B4" w:rsidP="00273D11">
      <w:pPr>
        <w:ind w:firstLine="720"/>
        <w:jc w:val="both"/>
        <w:rPr>
          <w:sz w:val="24"/>
          <w:szCs w:val="24"/>
        </w:rPr>
      </w:pPr>
      <w:r>
        <w:rPr>
          <w:spacing w:val="-5"/>
          <w:sz w:val="24"/>
          <w:szCs w:val="24"/>
        </w:rPr>
        <w:t>The Department of Human Rights’ Equal Opportunity requirements are incorporated by reference (44. Ill. Adm. Code 750.20)</w:t>
      </w:r>
      <w:r w:rsidRPr="00A57ACB">
        <w:rPr>
          <w:sz w:val="24"/>
          <w:szCs w:val="24"/>
        </w:rPr>
        <w:t xml:space="preserve">.     </w:t>
      </w:r>
    </w:p>
    <w:p w14:paraId="723BDE01" w14:textId="77777777" w:rsidR="008520B4" w:rsidRPr="00A57ACB" w:rsidRDefault="008520B4" w:rsidP="00273D11">
      <w:pPr>
        <w:jc w:val="both"/>
        <w:rPr>
          <w:sz w:val="24"/>
          <w:szCs w:val="24"/>
        </w:rPr>
      </w:pPr>
    </w:p>
    <w:p w14:paraId="7DC0CB5D" w14:textId="77777777" w:rsidR="008520B4" w:rsidRPr="00A57ACB" w:rsidRDefault="008520B4" w:rsidP="00273D11">
      <w:pPr>
        <w:jc w:val="both"/>
        <w:rPr>
          <w:b/>
          <w:sz w:val="24"/>
          <w:szCs w:val="24"/>
        </w:rPr>
      </w:pPr>
      <w:r>
        <w:rPr>
          <w:b/>
          <w:sz w:val="24"/>
          <w:szCs w:val="24"/>
        </w:rPr>
        <w:t>44</w:t>
      </w:r>
      <w:r w:rsidRPr="00A57ACB">
        <w:rPr>
          <w:b/>
          <w:sz w:val="24"/>
          <w:szCs w:val="24"/>
        </w:rPr>
        <w:t>.0</w:t>
      </w:r>
      <w:r w:rsidRPr="00A57ACB">
        <w:rPr>
          <w:b/>
          <w:sz w:val="24"/>
          <w:szCs w:val="24"/>
        </w:rPr>
        <w:tab/>
      </w:r>
      <w:r>
        <w:rPr>
          <w:b/>
          <w:smallCaps/>
          <w:sz w:val="24"/>
          <w:szCs w:val="24"/>
        </w:rPr>
        <w:t>Freedom of Information Act.</w:t>
      </w:r>
    </w:p>
    <w:p w14:paraId="6846AA7D" w14:textId="77777777" w:rsidR="008520B4" w:rsidRPr="00A57ACB" w:rsidRDefault="008520B4" w:rsidP="00273D11">
      <w:pPr>
        <w:jc w:val="both"/>
        <w:rPr>
          <w:sz w:val="24"/>
          <w:szCs w:val="24"/>
        </w:rPr>
      </w:pPr>
    </w:p>
    <w:p w14:paraId="7A07796A" w14:textId="77777777" w:rsidR="008520B4" w:rsidRDefault="008520B4" w:rsidP="00E42B18">
      <w:pPr>
        <w:ind w:firstLine="720"/>
        <w:jc w:val="both"/>
        <w:rPr>
          <w:spacing w:val="-5"/>
          <w:sz w:val="24"/>
          <w:szCs w:val="24"/>
        </w:rPr>
      </w:pPr>
      <w:r>
        <w:rPr>
          <w:spacing w:val="-5"/>
          <w:sz w:val="24"/>
          <w:szCs w:val="24"/>
        </w:rPr>
        <w:t xml:space="preserve">The Agreement and all related public records, as defined by the Illinois Freedom of Information Act (“FOIA”)(5 ILCS 140) maintained by, provided to or required to be provided to </w:t>
      </w:r>
      <w:r w:rsidRPr="00256A5D">
        <w:rPr>
          <w:spacing w:val="-5"/>
          <w:sz w:val="24"/>
          <w:szCs w:val="24"/>
        </w:rPr>
        <w:t xml:space="preserve">the </w:t>
      </w:r>
      <w:r w:rsidRPr="00256A5D">
        <w:rPr>
          <w:sz w:val="24"/>
          <w:szCs w:val="24"/>
        </w:rPr>
        <w:t>Treasurer</w:t>
      </w:r>
      <w:r w:rsidRPr="00256A5D">
        <w:rPr>
          <w:spacing w:val="-5"/>
          <w:sz w:val="24"/>
          <w:szCs w:val="24"/>
        </w:rPr>
        <w:t xml:space="preserve"> </w:t>
      </w:r>
      <w:r>
        <w:rPr>
          <w:spacing w:val="-5"/>
          <w:sz w:val="24"/>
          <w:szCs w:val="24"/>
        </w:rPr>
        <w:t>may be</w:t>
      </w:r>
      <w:r w:rsidRPr="00256A5D">
        <w:rPr>
          <w:spacing w:val="-5"/>
          <w:sz w:val="24"/>
          <w:szCs w:val="24"/>
        </w:rPr>
        <w:t xml:space="preserve"> subject to </w:t>
      </w:r>
      <w:r>
        <w:rPr>
          <w:spacing w:val="-5"/>
          <w:sz w:val="24"/>
          <w:szCs w:val="24"/>
        </w:rPr>
        <w:t>FOIA</w:t>
      </w:r>
      <w:r w:rsidRPr="00256A5D">
        <w:rPr>
          <w:spacing w:val="-5"/>
          <w:sz w:val="24"/>
          <w:szCs w:val="24"/>
        </w:rPr>
        <w:t xml:space="preserve"> notwithstanding</w:t>
      </w:r>
      <w:r>
        <w:rPr>
          <w:spacing w:val="-5"/>
          <w:sz w:val="24"/>
          <w:szCs w:val="24"/>
        </w:rPr>
        <w:t xml:space="preserve"> any other provision to the contrary that may be found in this </w:t>
      </w:r>
      <w:r>
        <w:rPr>
          <w:sz w:val="24"/>
          <w:szCs w:val="24"/>
        </w:rPr>
        <w:t>Agreement</w:t>
      </w:r>
      <w:r w:rsidRPr="00273D11">
        <w:rPr>
          <w:spacing w:val="-5"/>
          <w:sz w:val="24"/>
          <w:szCs w:val="24"/>
        </w:rPr>
        <w:t xml:space="preserve">.     </w:t>
      </w:r>
    </w:p>
    <w:p w14:paraId="0BC9C8F4" w14:textId="77777777" w:rsidR="008520B4" w:rsidRPr="00F96252" w:rsidRDefault="008520B4" w:rsidP="00F96252">
      <w:pPr>
        <w:ind w:firstLine="720"/>
        <w:jc w:val="both"/>
        <w:rPr>
          <w:spacing w:val="-5"/>
          <w:sz w:val="24"/>
          <w:szCs w:val="24"/>
        </w:rPr>
      </w:pPr>
    </w:p>
    <w:p w14:paraId="572EEC6A" w14:textId="77777777" w:rsidR="008520B4" w:rsidRPr="00A57ACB" w:rsidRDefault="008520B4" w:rsidP="00B74D24">
      <w:pPr>
        <w:jc w:val="both"/>
        <w:rPr>
          <w:b/>
          <w:sz w:val="24"/>
          <w:szCs w:val="24"/>
        </w:rPr>
      </w:pPr>
      <w:r>
        <w:rPr>
          <w:b/>
          <w:sz w:val="24"/>
          <w:szCs w:val="24"/>
        </w:rPr>
        <w:t>45</w:t>
      </w:r>
      <w:r w:rsidRPr="00A57ACB">
        <w:rPr>
          <w:b/>
          <w:sz w:val="24"/>
          <w:szCs w:val="24"/>
        </w:rPr>
        <w:t>.0</w:t>
      </w:r>
      <w:r w:rsidRPr="00A57ACB">
        <w:rPr>
          <w:b/>
          <w:sz w:val="24"/>
          <w:szCs w:val="24"/>
        </w:rPr>
        <w:tab/>
      </w:r>
      <w:r>
        <w:rPr>
          <w:b/>
          <w:smallCaps/>
          <w:sz w:val="24"/>
          <w:szCs w:val="24"/>
        </w:rPr>
        <w:t>Domestic Products.</w:t>
      </w:r>
    </w:p>
    <w:p w14:paraId="3E308C0E" w14:textId="77777777" w:rsidR="008520B4" w:rsidRPr="00A57ACB" w:rsidRDefault="008520B4" w:rsidP="00B74D24">
      <w:pPr>
        <w:jc w:val="both"/>
        <w:rPr>
          <w:sz w:val="24"/>
          <w:szCs w:val="24"/>
        </w:rPr>
      </w:pPr>
    </w:p>
    <w:p w14:paraId="6779BDFD" w14:textId="77777777" w:rsidR="008520B4" w:rsidRPr="00A57ACB" w:rsidRDefault="008520B4" w:rsidP="00B74D24">
      <w:pPr>
        <w:ind w:firstLine="720"/>
        <w:jc w:val="both"/>
        <w:rPr>
          <w:sz w:val="24"/>
          <w:szCs w:val="24"/>
        </w:rPr>
      </w:pPr>
      <w:r>
        <w:rPr>
          <w:spacing w:val="-5"/>
          <w:sz w:val="24"/>
          <w:szCs w:val="24"/>
        </w:rPr>
        <w:t>The CONTRACTOR</w:t>
      </w:r>
      <w:r w:rsidRPr="0031325E">
        <w:rPr>
          <w:spacing w:val="-5"/>
          <w:sz w:val="24"/>
          <w:szCs w:val="24"/>
        </w:rPr>
        <w:t xml:space="preserve"> </w:t>
      </w:r>
      <w:r w:rsidRPr="00B74D24">
        <w:rPr>
          <w:spacing w:val="-5"/>
          <w:sz w:val="24"/>
          <w:szCs w:val="24"/>
        </w:rPr>
        <w:t xml:space="preserve">certifies that if it is awarded a contract through the use of the preference required by the Procurement of Domestic Products Act, then it shall provide products pursuant to the </w:t>
      </w:r>
      <w:r>
        <w:rPr>
          <w:sz w:val="24"/>
          <w:szCs w:val="24"/>
        </w:rPr>
        <w:t>Agreement</w:t>
      </w:r>
      <w:r w:rsidRPr="009E3516">
        <w:rPr>
          <w:sz w:val="24"/>
          <w:szCs w:val="24"/>
        </w:rPr>
        <w:t xml:space="preserve"> </w:t>
      </w:r>
      <w:r w:rsidRPr="00B74D24">
        <w:rPr>
          <w:spacing w:val="-5"/>
          <w:sz w:val="24"/>
          <w:szCs w:val="24"/>
        </w:rPr>
        <w:t>or a subcontract that are manufactured in the United States</w:t>
      </w:r>
      <w:r>
        <w:rPr>
          <w:spacing w:val="-5"/>
          <w:sz w:val="24"/>
          <w:szCs w:val="24"/>
        </w:rPr>
        <w:t>, or in Illinois, where applicable</w:t>
      </w:r>
      <w:r w:rsidRPr="00B74D24">
        <w:rPr>
          <w:spacing w:val="-5"/>
          <w:sz w:val="24"/>
          <w:szCs w:val="24"/>
        </w:rPr>
        <w:t>.  30 ILCS 517</w:t>
      </w:r>
      <w:r w:rsidRPr="00A57ACB">
        <w:rPr>
          <w:sz w:val="24"/>
          <w:szCs w:val="24"/>
        </w:rPr>
        <w:t xml:space="preserve">.     </w:t>
      </w:r>
    </w:p>
    <w:p w14:paraId="447A88FF" w14:textId="77777777" w:rsidR="008520B4" w:rsidRPr="00A57ACB" w:rsidRDefault="008520B4" w:rsidP="00B74D24">
      <w:pPr>
        <w:jc w:val="both"/>
        <w:rPr>
          <w:sz w:val="24"/>
          <w:szCs w:val="24"/>
        </w:rPr>
      </w:pPr>
    </w:p>
    <w:p w14:paraId="2BE682AB" w14:textId="77777777" w:rsidR="008520B4" w:rsidRPr="00A60E60" w:rsidRDefault="008520B4" w:rsidP="008F7DFC">
      <w:pPr>
        <w:jc w:val="both"/>
        <w:rPr>
          <w:sz w:val="24"/>
          <w:szCs w:val="24"/>
        </w:rPr>
      </w:pPr>
      <w:r>
        <w:rPr>
          <w:b/>
          <w:sz w:val="24"/>
          <w:szCs w:val="24"/>
        </w:rPr>
        <w:t>46</w:t>
      </w:r>
      <w:r w:rsidRPr="00A60E60">
        <w:rPr>
          <w:b/>
          <w:sz w:val="24"/>
          <w:szCs w:val="24"/>
        </w:rPr>
        <w:t>.0</w:t>
      </w:r>
      <w:r w:rsidRPr="00A60E60">
        <w:rPr>
          <w:b/>
          <w:sz w:val="24"/>
          <w:szCs w:val="24"/>
        </w:rPr>
        <w:tab/>
      </w:r>
      <w:r>
        <w:rPr>
          <w:b/>
          <w:smallCaps/>
          <w:sz w:val="24"/>
          <w:szCs w:val="24"/>
        </w:rPr>
        <w:t>Expatriated Entities</w:t>
      </w:r>
      <w:r w:rsidRPr="00A60E60">
        <w:rPr>
          <w:b/>
          <w:sz w:val="24"/>
          <w:szCs w:val="24"/>
        </w:rPr>
        <w:t>.</w:t>
      </w:r>
    </w:p>
    <w:p w14:paraId="452FA067" w14:textId="77777777" w:rsidR="008520B4" w:rsidRPr="00A60E60" w:rsidRDefault="008520B4" w:rsidP="008F7DFC">
      <w:pPr>
        <w:jc w:val="both"/>
        <w:rPr>
          <w:sz w:val="24"/>
          <w:szCs w:val="24"/>
        </w:rPr>
      </w:pPr>
    </w:p>
    <w:p w14:paraId="4F2977CB" w14:textId="77777777" w:rsidR="008520B4" w:rsidRPr="00A60E60" w:rsidRDefault="008520B4" w:rsidP="008F7DFC">
      <w:pPr>
        <w:ind w:firstLine="720"/>
        <w:jc w:val="both"/>
        <w:rPr>
          <w:sz w:val="24"/>
          <w:szCs w:val="24"/>
        </w:rPr>
      </w:pPr>
      <w:r>
        <w:rPr>
          <w:sz w:val="24"/>
          <w:szCs w:val="24"/>
        </w:rPr>
        <w:t>Except in limited circumstances, no business or member of a unitary business group, as defined in the Illinois Income Tax Act (35 ILCS 5), shall submit a bid for or enter into a contract with a State agency if that business or any member of the unitary business group is an expatriated entity</w:t>
      </w:r>
      <w:r w:rsidRPr="00A60E60">
        <w:rPr>
          <w:sz w:val="24"/>
          <w:szCs w:val="24"/>
        </w:rPr>
        <w:t>.</w:t>
      </w:r>
    </w:p>
    <w:p w14:paraId="04E58190" w14:textId="77777777" w:rsidR="008520B4" w:rsidRDefault="008520B4" w:rsidP="008F7DFC">
      <w:pPr>
        <w:jc w:val="both"/>
        <w:rPr>
          <w:sz w:val="24"/>
          <w:szCs w:val="24"/>
        </w:rPr>
      </w:pPr>
    </w:p>
    <w:p w14:paraId="73A82A7B" w14:textId="77777777" w:rsidR="008520B4" w:rsidRPr="00A60E60" w:rsidRDefault="008520B4" w:rsidP="00A8556D">
      <w:pPr>
        <w:jc w:val="both"/>
        <w:rPr>
          <w:sz w:val="24"/>
          <w:szCs w:val="24"/>
        </w:rPr>
      </w:pPr>
      <w:r>
        <w:rPr>
          <w:b/>
          <w:sz w:val="24"/>
          <w:szCs w:val="24"/>
        </w:rPr>
        <w:t>47</w:t>
      </w:r>
      <w:r w:rsidRPr="00A60E60">
        <w:rPr>
          <w:b/>
          <w:sz w:val="24"/>
          <w:szCs w:val="24"/>
        </w:rPr>
        <w:t>.0</w:t>
      </w:r>
      <w:r w:rsidRPr="00A60E60">
        <w:rPr>
          <w:b/>
          <w:sz w:val="24"/>
          <w:szCs w:val="24"/>
        </w:rPr>
        <w:tab/>
      </w:r>
      <w:r>
        <w:rPr>
          <w:b/>
          <w:smallCaps/>
          <w:sz w:val="24"/>
          <w:szCs w:val="24"/>
        </w:rPr>
        <w:t>Warranties</w:t>
      </w:r>
      <w:r w:rsidRPr="00A60E60">
        <w:rPr>
          <w:b/>
          <w:sz w:val="24"/>
          <w:szCs w:val="24"/>
        </w:rPr>
        <w:t>.</w:t>
      </w:r>
    </w:p>
    <w:p w14:paraId="1572A13B" w14:textId="77777777" w:rsidR="008520B4" w:rsidRPr="00A60E60" w:rsidRDefault="008520B4" w:rsidP="00A8556D">
      <w:pPr>
        <w:jc w:val="both"/>
        <w:rPr>
          <w:sz w:val="24"/>
          <w:szCs w:val="24"/>
        </w:rPr>
      </w:pPr>
    </w:p>
    <w:p w14:paraId="69A00150" w14:textId="77777777" w:rsidR="008520B4" w:rsidRPr="00A60E60" w:rsidRDefault="008520B4" w:rsidP="00574597">
      <w:pPr>
        <w:ind w:left="360" w:hanging="360"/>
        <w:jc w:val="both"/>
        <w:rPr>
          <w:sz w:val="24"/>
          <w:szCs w:val="24"/>
        </w:rPr>
      </w:pPr>
      <w:r w:rsidRPr="00A60E60">
        <w:rPr>
          <w:sz w:val="24"/>
          <w:szCs w:val="24"/>
        </w:rPr>
        <w:t>a.</w:t>
      </w:r>
      <w:r w:rsidRPr="00A60E60">
        <w:rPr>
          <w:sz w:val="24"/>
          <w:szCs w:val="24"/>
        </w:rPr>
        <w:tab/>
      </w:r>
      <w:r>
        <w:rPr>
          <w:sz w:val="24"/>
          <w:szCs w:val="24"/>
        </w:rPr>
        <w:t xml:space="preserve">The </w:t>
      </w:r>
      <w:r w:rsidRPr="00A60E60">
        <w:rPr>
          <w:sz w:val="24"/>
          <w:szCs w:val="24"/>
        </w:rPr>
        <w:t xml:space="preserve">CONTRACTOR </w:t>
      </w:r>
      <w:r>
        <w:rPr>
          <w:sz w:val="24"/>
          <w:szCs w:val="24"/>
        </w:rPr>
        <w:t>warrants that the supplies furnished under this Agreement</w:t>
      </w:r>
      <w:r w:rsidRPr="009E3516">
        <w:rPr>
          <w:sz w:val="24"/>
          <w:szCs w:val="24"/>
        </w:rPr>
        <w:t xml:space="preserve"> </w:t>
      </w:r>
      <w:r>
        <w:rPr>
          <w:sz w:val="24"/>
          <w:szCs w:val="24"/>
        </w:rPr>
        <w:t xml:space="preserve">will: (i) conform to the standards, specifications, drawing, samples or descriptions furnished by the State or furnished by the CONTRACTOR and agreed to by the </w:t>
      </w:r>
      <w:r w:rsidRPr="00A8556D">
        <w:rPr>
          <w:sz w:val="24"/>
          <w:szCs w:val="24"/>
        </w:rPr>
        <w:t>Treasurer</w:t>
      </w:r>
      <w:r>
        <w:rPr>
          <w:sz w:val="24"/>
          <w:szCs w:val="24"/>
        </w:rPr>
        <w:t xml:space="preserve">, including but not limited to all specifications attached as exhibits hereto; (ii) be merchantable, of good quality and workmanship, and free from defects for a period of twelve months or longer if so specified in writing, and fit and sufficient for the intended use; (iii) comply with all federal and state laws, regulations and ordinances pertaining to the manufacturing, packing, labeling, sale and delivery of the supplies; (iv) be of good title and be free and clear of all liens and encumbrances; and (v) not infringe on any patent, copyright or other intellectual property rights of any third party.  The CONTRACTOR agrees to reimburse the </w:t>
      </w:r>
      <w:r w:rsidRPr="00A8556D">
        <w:rPr>
          <w:sz w:val="24"/>
          <w:szCs w:val="24"/>
        </w:rPr>
        <w:t>Treasurer</w:t>
      </w:r>
      <w:r>
        <w:rPr>
          <w:sz w:val="24"/>
          <w:szCs w:val="24"/>
        </w:rPr>
        <w:t xml:space="preserve"> for any losses, costs, damages or expenses, including without limitation, reasonable attorney’s fees and expenses, arising from failure of the supplies to meet such warranties</w:t>
      </w:r>
      <w:r w:rsidRPr="009E3516">
        <w:rPr>
          <w:sz w:val="24"/>
          <w:szCs w:val="24"/>
        </w:rPr>
        <w:t>.</w:t>
      </w:r>
    </w:p>
    <w:p w14:paraId="3A5F52B3" w14:textId="77777777" w:rsidR="008520B4" w:rsidRDefault="008520B4" w:rsidP="00574597">
      <w:pPr>
        <w:ind w:left="360" w:hanging="360"/>
        <w:jc w:val="both"/>
        <w:rPr>
          <w:sz w:val="24"/>
          <w:szCs w:val="24"/>
        </w:rPr>
      </w:pPr>
      <w:r w:rsidRPr="00A60E60">
        <w:rPr>
          <w:sz w:val="24"/>
          <w:szCs w:val="24"/>
        </w:rPr>
        <w:t>b.</w:t>
      </w:r>
      <w:r w:rsidRPr="00A60E60">
        <w:rPr>
          <w:sz w:val="24"/>
          <w:szCs w:val="24"/>
        </w:rPr>
        <w:tab/>
      </w:r>
      <w:r>
        <w:rPr>
          <w:sz w:val="24"/>
          <w:szCs w:val="24"/>
        </w:rPr>
        <w:t xml:space="preserve">The </w:t>
      </w:r>
      <w:r w:rsidRPr="00A60E60">
        <w:rPr>
          <w:sz w:val="24"/>
          <w:szCs w:val="24"/>
        </w:rPr>
        <w:t xml:space="preserve">CONTRACTOR </w:t>
      </w:r>
      <w:r w:rsidRPr="00A8556D">
        <w:rPr>
          <w:sz w:val="24"/>
          <w:szCs w:val="24"/>
        </w:rPr>
        <w:t>shall insure that all manufacturers’ warranties are transferred to the State and shall provide a copy of the warranty. These warranties shall be in addition to all other warranties, express, implied or statutory, and shall survive the Treasurer</w:t>
      </w:r>
      <w:r>
        <w:rPr>
          <w:sz w:val="24"/>
          <w:szCs w:val="24"/>
        </w:rPr>
        <w:t>’s</w:t>
      </w:r>
      <w:r w:rsidRPr="00A8556D">
        <w:rPr>
          <w:sz w:val="24"/>
          <w:szCs w:val="24"/>
        </w:rPr>
        <w:t xml:space="preserve"> payment, acceptance, inspection or failure to inspect the supplies</w:t>
      </w:r>
      <w:r w:rsidRPr="009E3516">
        <w:rPr>
          <w:sz w:val="24"/>
          <w:szCs w:val="24"/>
        </w:rPr>
        <w:t>.</w:t>
      </w:r>
    </w:p>
    <w:p w14:paraId="75F4616F" w14:textId="77777777" w:rsidR="008520B4" w:rsidRPr="00A60E60" w:rsidRDefault="008520B4" w:rsidP="00A8556D">
      <w:pPr>
        <w:tabs>
          <w:tab w:val="left" w:pos="-1440"/>
        </w:tabs>
        <w:ind w:left="720" w:hanging="720"/>
        <w:jc w:val="both"/>
        <w:rPr>
          <w:sz w:val="24"/>
          <w:szCs w:val="24"/>
        </w:rPr>
      </w:pPr>
      <w:r w:rsidRPr="009E3516">
        <w:rPr>
          <w:rFonts w:ascii="Calibri" w:hAnsi="Calibri"/>
        </w:rPr>
        <w:t xml:space="preserve">  </w:t>
      </w:r>
    </w:p>
    <w:p w14:paraId="3B4AD94F" w14:textId="77777777" w:rsidR="008520B4" w:rsidRPr="00A60E60" w:rsidRDefault="008520B4" w:rsidP="00B74D24">
      <w:pPr>
        <w:jc w:val="both"/>
        <w:rPr>
          <w:sz w:val="24"/>
          <w:szCs w:val="24"/>
        </w:rPr>
      </w:pPr>
      <w:r>
        <w:rPr>
          <w:b/>
          <w:sz w:val="24"/>
          <w:szCs w:val="24"/>
        </w:rPr>
        <w:t>48</w:t>
      </w:r>
      <w:r w:rsidRPr="00A60E60">
        <w:rPr>
          <w:b/>
          <w:sz w:val="24"/>
          <w:szCs w:val="24"/>
        </w:rPr>
        <w:t>.0</w:t>
      </w:r>
      <w:r w:rsidRPr="00A60E60">
        <w:rPr>
          <w:b/>
          <w:sz w:val="24"/>
          <w:szCs w:val="24"/>
        </w:rPr>
        <w:tab/>
      </w:r>
      <w:r>
        <w:rPr>
          <w:b/>
          <w:smallCaps/>
          <w:sz w:val="24"/>
          <w:szCs w:val="24"/>
        </w:rPr>
        <w:t>Vacancies</w:t>
      </w:r>
      <w:r w:rsidRPr="00A60E60">
        <w:rPr>
          <w:b/>
          <w:sz w:val="24"/>
          <w:szCs w:val="24"/>
        </w:rPr>
        <w:t>.</w:t>
      </w:r>
    </w:p>
    <w:p w14:paraId="417F7A73" w14:textId="77777777" w:rsidR="008520B4" w:rsidRDefault="008520B4" w:rsidP="00B74D24">
      <w:pPr>
        <w:jc w:val="both"/>
        <w:rPr>
          <w:sz w:val="24"/>
          <w:szCs w:val="24"/>
        </w:rPr>
      </w:pPr>
    </w:p>
    <w:p w14:paraId="528963F2" w14:textId="77777777" w:rsidR="008520B4" w:rsidRPr="00A60E60" w:rsidRDefault="008520B4" w:rsidP="00B74D24">
      <w:pPr>
        <w:jc w:val="both"/>
        <w:rPr>
          <w:sz w:val="24"/>
          <w:szCs w:val="24"/>
        </w:rPr>
      </w:pPr>
      <w:r>
        <w:rPr>
          <w:sz w:val="24"/>
          <w:szCs w:val="24"/>
        </w:rPr>
        <w:t>The CONTRACTOR certifies that, for the duration of this Agreement, it:</w:t>
      </w:r>
    </w:p>
    <w:p w14:paraId="7BCC1067" w14:textId="77777777" w:rsidR="008520B4" w:rsidRPr="00B74D24" w:rsidRDefault="008520B4" w:rsidP="008520B4">
      <w:pPr>
        <w:widowControl/>
        <w:numPr>
          <w:ilvl w:val="0"/>
          <w:numId w:val="25"/>
        </w:numPr>
        <w:autoSpaceDE/>
        <w:autoSpaceDN/>
        <w:jc w:val="both"/>
        <w:rPr>
          <w:sz w:val="24"/>
          <w:szCs w:val="24"/>
        </w:rPr>
      </w:pPr>
      <w:r w:rsidRPr="00B74D24">
        <w:rPr>
          <w:sz w:val="24"/>
          <w:szCs w:val="24"/>
        </w:rPr>
        <w:lastRenderedPageBreak/>
        <w:t>will post its employment vacancies in Illinois and border states on the Department of Employment Security’s IllinoisJobLink.com website or its successor system; or</w:t>
      </w:r>
    </w:p>
    <w:p w14:paraId="5E9E4949" w14:textId="77777777" w:rsidR="008520B4" w:rsidRPr="00B74D24" w:rsidRDefault="008520B4" w:rsidP="008520B4">
      <w:pPr>
        <w:widowControl/>
        <w:numPr>
          <w:ilvl w:val="0"/>
          <w:numId w:val="25"/>
        </w:numPr>
        <w:autoSpaceDE/>
        <w:autoSpaceDN/>
        <w:jc w:val="both"/>
        <w:rPr>
          <w:sz w:val="24"/>
          <w:szCs w:val="24"/>
        </w:rPr>
      </w:pPr>
      <w:r w:rsidRPr="00B74D24">
        <w:rPr>
          <w:sz w:val="24"/>
          <w:szCs w:val="24"/>
        </w:rPr>
        <w:t xml:space="preserve">will provide an online link to these employment vacancies so that this link is accessible through the </w:t>
      </w:r>
      <w:hyperlink r:id="rId16" w:history="1">
        <w:r w:rsidRPr="00B74D24">
          <w:rPr>
            <w:sz w:val="24"/>
            <w:szCs w:val="24"/>
          </w:rPr>
          <w:t>https://illinoisjoblink.illinois.gov/</w:t>
        </w:r>
      </w:hyperlink>
      <w:r w:rsidRPr="00B74D24">
        <w:rPr>
          <w:sz w:val="24"/>
          <w:szCs w:val="24"/>
        </w:rPr>
        <w:t xml:space="preserve"> website </w:t>
      </w:r>
      <w:r>
        <w:rPr>
          <w:sz w:val="24"/>
          <w:szCs w:val="24"/>
        </w:rPr>
        <w:t xml:space="preserve">or </w:t>
      </w:r>
      <w:r w:rsidRPr="00B74D24">
        <w:rPr>
          <w:sz w:val="24"/>
          <w:szCs w:val="24"/>
        </w:rPr>
        <w:t>its successor system; or</w:t>
      </w:r>
    </w:p>
    <w:p w14:paraId="796E57BF" w14:textId="77777777" w:rsidR="008520B4" w:rsidRDefault="008520B4" w:rsidP="008520B4">
      <w:pPr>
        <w:widowControl/>
        <w:numPr>
          <w:ilvl w:val="0"/>
          <w:numId w:val="25"/>
        </w:numPr>
        <w:autoSpaceDE/>
        <w:autoSpaceDN/>
        <w:jc w:val="both"/>
        <w:rPr>
          <w:sz w:val="24"/>
          <w:szCs w:val="24"/>
        </w:rPr>
      </w:pPr>
      <w:r>
        <w:rPr>
          <w:sz w:val="24"/>
          <w:szCs w:val="24"/>
        </w:rPr>
        <w:t xml:space="preserve">is </w:t>
      </w:r>
      <w:r w:rsidRPr="00B74D24">
        <w:rPr>
          <w:sz w:val="24"/>
          <w:szCs w:val="24"/>
        </w:rPr>
        <w:t xml:space="preserve">exempt from </w:t>
      </w:r>
      <w:r>
        <w:rPr>
          <w:sz w:val="24"/>
          <w:szCs w:val="24"/>
        </w:rPr>
        <w:t xml:space="preserve">Section 1005-47 of the Civil Administrative Code (20 </w:t>
      </w:r>
      <w:r w:rsidRPr="00B74D24">
        <w:rPr>
          <w:sz w:val="24"/>
          <w:szCs w:val="24"/>
        </w:rPr>
        <w:t>ILCS 1005/1005-47</w:t>
      </w:r>
      <w:r>
        <w:rPr>
          <w:sz w:val="24"/>
          <w:szCs w:val="24"/>
        </w:rPr>
        <w:t>)</w:t>
      </w:r>
      <w:r w:rsidRPr="00B74D24">
        <w:rPr>
          <w:sz w:val="24"/>
          <w:szCs w:val="24"/>
        </w:rPr>
        <w:t xml:space="preserve"> because the </w:t>
      </w:r>
      <w:r>
        <w:rPr>
          <w:sz w:val="24"/>
          <w:szCs w:val="24"/>
        </w:rPr>
        <w:t>Agreement</w:t>
      </w:r>
      <w:r w:rsidRPr="009E3516">
        <w:rPr>
          <w:sz w:val="24"/>
          <w:szCs w:val="24"/>
        </w:rPr>
        <w:t xml:space="preserve"> </w:t>
      </w:r>
      <w:r w:rsidRPr="00B74D24">
        <w:rPr>
          <w:sz w:val="24"/>
          <w:szCs w:val="24"/>
        </w:rPr>
        <w:t xml:space="preserve">is for construction-related services as that term is defined in </w:t>
      </w:r>
      <w:r>
        <w:rPr>
          <w:sz w:val="24"/>
          <w:szCs w:val="24"/>
        </w:rPr>
        <w:t>S</w:t>
      </w:r>
      <w:r w:rsidRPr="00B74D24">
        <w:rPr>
          <w:sz w:val="24"/>
          <w:szCs w:val="24"/>
        </w:rPr>
        <w:t xml:space="preserve">ection 1-15.20 of the Procurement Code; or the </w:t>
      </w:r>
      <w:r>
        <w:rPr>
          <w:sz w:val="24"/>
          <w:szCs w:val="24"/>
        </w:rPr>
        <w:t>Agreement</w:t>
      </w:r>
      <w:r w:rsidRPr="009E3516">
        <w:rPr>
          <w:sz w:val="24"/>
          <w:szCs w:val="24"/>
        </w:rPr>
        <w:t xml:space="preserve"> </w:t>
      </w:r>
      <w:r w:rsidRPr="00B74D24">
        <w:rPr>
          <w:sz w:val="24"/>
          <w:szCs w:val="24"/>
        </w:rPr>
        <w:t xml:space="preserve">is for construction and </w:t>
      </w:r>
      <w:r>
        <w:rPr>
          <w:sz w:val="24"/>
          <w:szCs w:val="24"/>
        </w:rPr>
        <w:t>CONTRACTOR</w:t>
      </w:r>
      <w:r w:rsidRPr="00B74D24">
        <w:rPr>
          <w:sz w:val="24"/>
          <w:szCs w:val="24"/>
        </w:rPr>
        <w:t xml:space="preserve"> is a party to a contract with a bona fide labor organization and performs construction</w:t>
      </w:r>
      <w:r>
        <w:rPr>
          <w:sz w:val="24"/>
          <w:szCs w:val="24"/>
        </w:rPr>
        <w:t>.</w:t>
      </w:r>
    </w:p>
    <w:p w14:paraId="19293F9D" w14:textId="77777777" w:rsidR="008520B4" w:rsidRPr="00A60E60" w:rsidRDefault="008520B4" w:rsidP="00256A5D">
      <w:pPr>
        <w:ind w:left="720"/>
        <w:jc w:val="both"/>
        <w:rPr>
          <w:sz w:val="24"/>
          <w:szCs w:val="24"/>
        </w:rPr>
      </w:pPr>
    </w:p>
    <w:p w14:paraId="5E7A1C03" w14:textId="77777777" w:rsidR="008520B4" w:rsidRPr="00A60E60" w:rsidRDefault="008520B4" w:rsidP="005C37DF">
      <w:pPr>
        <w:jc w:val="both"/>
        <w:rPr>
          <w:sz w:val="24"/>
          <w:szCs w:val="24"/>
        </w:rPr>
      </w:pPr>
      <w:r>
        <w:rPr>
          <w:b/>
          <w:sz w:val="24"/>
          <w:szCs w:val="24"/>
        </w:rPr>
        <w:t>49</w:t>
      </w:r>
      <w:r w:rsidRPr="00A60E60">
        <w:rPr>
          <w:b/>
          <w:sz w:val="24"/>
          <w:szCs w:val="24"/>
        </w:rPr>
        <w:t>.0</w:t>
      </w:r>
      <w:r w:rsidRPr="00A60E60">
        <w:rPr>
          <w:b/>
          <w:sz w:val="24"/>
          <w:szCs w:val="24"/>
        </w:rPr>
        <w:tab/>
      </w:r>
      <w:r>
        <w:rPr>
          <w:b/>
          <w:smallCaps/>
          <w:sz w:val="24"/>
          <w:szCs w:val="24"/>
        </w:rPr>
        <w:t>Minority Contractor Initiative</w:t>
      </w:r>
      <w:r w:rsidRPr="00A60E60">
        <w:rPr>
          <w:b/>
          <w:smallCaps/>
          <w:sz w:val="24"/>
          <w:szCs w:val="24"/>
        </w:rPr>
        <w:t xml:space="preserve">.  </w:t>
      </w:r>
    </w:p>
    <w:p w14:paraId="0D917EDA" w14:textId="77777777" w:rsidR="008520B4" w:rsidRPr="00A60E60" w:rsidRDefault="008520B4" w:rsidP="005C37DF">
      <w:pPr>
        <w:jc w:val="both"/>
        <w:rPr>
          <w:sz w:val="24"/>
          <w:szCs w:val="24"/>
        </w:rPr>
      </w:pPr>
    </w:p>
    <w:p w14:paraId="21BC29EB" w14:textId="77777777" w:rsidR="008520B4" w:rsidRPr="00A60E60" w:rsidRDefault="008520B4" w:rsidP="005C37DF">
      <w:pPr>
        <w:ind w:firstLine="720"/>
        <w:jc w:val="both"/>
        <w:rPr>
          <w:sz w:val="24"/>
          <w:szCs w:val="24"/>
        </w:rPr>
      </w:pPr>
      <w:r w:rsidRPr="005C37DF">
        <w:rPr>
          <w:sz w:val="24"/>
          <w:szCs w:val="24"/>
        </w:rPr>
        <w:t xml:space="preserve">Any </w:t>
      </w:r>
      <w:r>
        <w:rPr>
          <w:sz w:val="24"/>
          <w:szCs w:val="24"/>
        </w:rPr>
        <w:t>vendor</w:t>
      </w:r>
      <w:r w:rsidRPr="005C37DF">
        <w:rPr>
          <w:sz w:val="24"/>
          <w:szCs w:val="24"/>
        </w:rPr>
        <w:t xml:space="preserve"> awarded a contract under Section 20-10, 20-15, 20-25 or 20-30 of the Illinois Procurement Code (30 ILCS 500) of $1,000 or more is required to pay a fee of $15</w:t>
      </w:r>
      <w:r>
        <w:rPr>
          <w:sz w:val="24"/>
          <w:szCs w:val="24"/>
        </w:rPr>
        <w:t xml:space="preserve"> to cover expenses related to this initiative</w:t>
      </w:r>
      <w:r w:rsidRPr="005C37DF">
        <w:rPr>
          <w:sz w:val="24"/>
          <w:szCs w:val="24"/>
        </w:rPr>
        <w:t xml:space="preserve">. The Comptroller shall deduct the fee from the first check issued to the </w:t>
      </w:r>
      <w:r>
        <w:rPr>
          <w:sz w:val="24"/>
          <w:szCs w:val="24"/>
        </w:rPr>
        <w:t>CONTRACTOR</w:t>
      </w:r>
      <w:r w:rsidRPr="005C37DF">
        <w:rPr>
          <w:sz w:val="24"/>
          <w:szCs w:val="24"/>
        </w:rPr>
        <w:t xml:space="preserve"> under the contract and deposit the fee in the Comptroller’s Administrative Fund</w:t>
      </w:r>
      <w:r>
        <w:rPr>
          <w:sz w:val="24"/>
          <w:szCs w:val="24"/>
        </w:rPr>
        <w:t xml:space="preserve">.  </w:t>
      </w:r>
      <w:r w:rsidRPr="005C37DF">
        <w:rPr>
          <w:sz w:val="24"/>
          <w:szCs w:val="24"/>
        </w:rPr>
        <w:t>15 ILCS 405/23.9</w:t>
      </w:r>
      <w:r w:rsidRPr="00A60E60">
        <w:rPr>
          <w:sz w:val="24"/>
          <w:szCs w:val="24"/>
        </w:rPr>
        <w:t>.</w:t>
      </w:r>
    </w:p>
    <w:p w14:paraId="2C224128" w14:textId="77777777" w:rsidR="008520B4" w:rsidRPr="00A60E60" w:rsidRDefault="008520B4" w:rsidP="005C37DF">
      <w:pPr>
        <w:jc w:val="both"/>
        <w:rPr>
          <w:sz w:val="24"/>
          <w:szCs w:val="24"/>
        </w:rPr>
      </w:pPr>
    </w:p>
    <w:p w14:paraId="392A56F3" w14:textId="77777777" w:rsidR="008520B4" w:rsidRPr="00A60E60" w:rsidRDefault="008520B4" w:rsidP="005C37DF">
      <w:pPr>
        <w:jc w:val="both"/>
        <w:rPr>
          <w:sz w:val="24"/>
          <w:szCs w:val="24"/>
        </w:rPr>
      </w:pPr>
      <w:r>
        <w:rPr>
          <w:b/>
          <w:sz w:val="24"/>
          <w:szCs w:val="24"/>
        </w:rPr>
        <w:t>50</w:t>
      </w:r>
      <w:r w:rsidRPr="00A60E60">
        <w:rPr>
          <w:b/>
          <w:sz w:val="24"/>
          <w:szCs w:val="24"/>
        </w:rPr>
        <w:t>.0</w:t>
      </w:r>
      <w:r w:rsidRPr="00A60E60">
        <w:rPr>
          <w:b/>
          <w:sz w:val="24"/>
          <w:szCs w:val="24"/>
        </w:rPr>
        <w:tab/>
      </w:r>
      <w:r>
        <w:rPr>
          <w:b/>
          <w:smallCaps/>
          <w:sz w:val="24"/>
          <w:szCs w:val="24"/>
        </w:rPr>
        <w:t>Prevailing Wage</w:t>
      </w:r>
      <w:r w:rsidRPr="00A60E60">
        <w:rPr>
          <w:b/>
          <w:smallCaps/>
          <w:sz w:val="24"/>
          <w:szCs w:val="24"/>
        </w:rPr>
        <w:t xml:space="preserve">.  </w:t>
      </w:r>
    </w:p>
    <w:p w14:paraId="285683B1" w14:textId="77777777" w:rsidR="008520B4" w:rsidRPr="00A60E60" w:rsidRDefault="008520B4" w:rsidP="005C37DF">
      <w:pPr>
        <w:jc w:val="both"/>
        <w:rPr>
          <w:sz w:val="24"/>
          <w:szCs w:val="24"/>
        </w:rPr>
      </w:pPr>
    </w:p>
    <w:p w14:paraId="1A06E7DB" w14:textId="77777777" w:rsidR="008520B4" w:rsidRPr="00A60E60" w:rsidRDefault="008520B4" w:rsidP="005C37DF">
      <w:pPr>
        <w:ind w:firstLine="720"/>
        <w:jc w:val="both"/>
        <w:rPr>
          <w:sz w:val="24"/>
          <w:szCs w:val="24"/>
        </w:rPr>
      </w:pPr>
      <w:r w:rsidRPr="005C37DF">
        <w:rPr>
          <w:sz w:val="24"/>
          <w:szCs w:val="24"/>
        </w:rPr>
        <w:t>As a condition of receiving payment</w:t>
      </w:r>
      <w:r w:rsidRPr="000A4CEF">
        <w:rPr>
          <w:sz w:val="24"/>
          <w:szCs w:val="24"/>
        </w:rPr>
        <w:t xml:space="preserve"> </w:t>
      </w:r>
      <w:r>
        <w:rPr>
          <w:sz w:val="24"/>
          <w:szCs w:val="24"/>
        </w:rPr>
        <w:t>the</w:t>
      </w:r>
      <w:r w:rsidRPr="005C37DF">
        <w:rPr>
          <w:sz w:val="24"/>
          <w:szCs w:val="24"/>
        </w:rPr>
        <w:t xml:space="preserve"> </w:t>
      </w:r>
      <w:r>
        <w:rPr>
          <w:sz w:val="24"/>
          <w:szCs w:val="24"/>
        </w:rPr>
        <w:t>CONTRACTOR</w:t>
      </w:r>
      <w:r w:rsidRPr="005C37DF">
        <w:rPr>
          <w:sz w:val="24"/>
          <w:szCs w:val="24"/>
        </w:rPr>
        <w:t xml:space="preserve"> must (</w:t>
      </w:r>
      <w:r>
        <w:rPr>
          <w:sz w:val="24"/>
          <w:szCs w:val="24"/>
        </w:rPr>
        <w:t>a</w:t>
      </w:r>
      <w:r w:rsidRPr="005C37DF">
        <w:rPr>
          <w:sz w:val="24"/>
          <w:szCs w:val="24"/>
        </w:rPr>
        <w:t xml:space="preserve">) be in compliance with the </w:t>
      </w:r>
      <w:r>
        <w:rPr>
          <w:sz w:val="24"/>
          <w:szCs w:val="24"/>
        </w:rPr>
        <w:t>Agreement</w:t>
      </w:r>
      <w:r w:rsidRPr="005C37DF">
        <w:rPr>
          <w:sz w:val="24"/>
          <w:szCs w:val="24"/>
        </w:rPr>
        <w:t>, (</w:t>
      </w:r>
      <w:r>
        <w:rPr>
          <w:sz w:val="24"/>
          <w:szCs w:val="24"/>
        </w:rPr>
        <w:t>b</w:t>
      </w:r>
      <w:r w:rsidRPr="005C37DF">
        <w:rPr>
          <w:sz w:val="24"/>
          <w:szCs w:val="24"/>
        </w:rPr>
        <w:t>) pay its employees prevailing wages when required by law, (</w:t>
      </w:r>
      <w:r>
        <w:rPr>
          <w:sz w:val="24"/>
          <w:szCs w:val="24"/>
        </w:rPr>
        <w:t>c</w:t>
      </w:r>
      <w:r w:rsidRPr="005C37DF">
        <w:rPr>
          <w:sz w:val="24"/>
          <w:szCs w:val="24"/>
        </w:rPr>
        <w:t>) pay its suppliers and subcontractors according to the terms of their respective contracts, and (</w:t>
      </w:r>
      <w:r>
        <w:rPr>
          <w:sz w:val="24"/>
          <w:szCs w:val="24"/>
        </w:rPr>
        <w:t>d</w:t>
      </w:r>
      <w:r w:rsidRPr="005C37DF">
        <w:rPr>
          <w:sz w:val="24"/>
          <w:szCs w:val="24"/>
        </w:rPr>
        <w:t xml:space="preserve">) provide lien waivers to the State upon request. Examples of prevailing wage categories include public works, printing, janitorial, window washing, building and grounds services, site technician services, natural resource services, security guard and food services. </w:t>
      </w:r>
      <w:r>
        <w:rPr>
          <w:sz w:val="24"/>
          <w:szCs w:val="24"/>
        </w:rPr>
        <w:t xml:space="preserve">Current </w:t>
      </w:r>
      <w:r w:rsidRPr="005C37DF">
        <w:rPr>
          <w:sz w:val="24"/>
          <w:szCs w:val="24"/>
        </w:rPr>
        <w:t xml:space="preserve">prevailing wages are available on the </w:t>
      </w:r>
      <w:r>
        <w:rPr>
          <w:sz w:val="24"/>
          <w:szCs w:val="24"/>
        </w:rPr>
        <w:t xml:space="preserve">Illinois </w:t>
      </w:r>
      <w:r w:rsidRPr="005C37DF">
        <w:rPr>
          <w:sz w:val="24"/>
          <w:szCs w:val="24"/>
        </w:rPr>
        <w:t>Department</w:t>
      </w:r>
      <w:r>
        <w:rPr>
          <w:sz w:val="24"/>
          <w:szCs w:val="24"/>
        </w:rPr>
        <w:t xml:space="preserve"> of Labor</w:t>
      </w:r>
      <w:r w:rsidRPr="005C37DF">
        <w:rPr>
          <w:sz w:val="24"/>
          <w:szCs w:val="24"/>
        </w:rPr>
        <w:t xml:space="preserve">’s official website, which shall be deemed proper notification of any rate changes under this </w:t>
      </w:r>
      <w:r>
        <w:rPr>
          <w:sz w:val="24"/>
          <w:szCs w:val="24"/>
        </w:rPr>
        <w:t>Section</w:t>
      </w:r>
      <w:r w:rsidRPr="005C37DF">
        <w:rPr>
          <w:sz w:val="24"/>
          <w:szCs w:val="24"/>
        </w:rPr>
        <w:t xml:space="preserve">. </w:t>
      </w:r>
      <w:r>
        <w:rPr>
          <w:sz w:val="24"/>
          <w:szCs w:val="24"/>
        </w:rPr>
        <w:t xml:space="preserve">The CONTRACTOR </w:t>
      </w:r>
      <w:r w:rsidRPr="005C37DF">
        <w:rPr>
          <w:sz w:val="24"/>
          <w:szCs w:val="24"/>
        </w:rPr>
        <w:t>is responsible for contacting the Illinois Department of Labor to</w:t>
      </w:r>
      <w:r>
        <w:rPr>
          <w:sz w:val="24"/>
          <w:szCs w:val="24"/>
        </w:rPr>
        <w:t xml:space="preserve"> ensure understanding of prevailing wage requirements</w:t>
      </w:r>
      <w:r w:rsidRPr="00A60E60">
        <w:rPr>
          <w:sz w:val="24"/>
          <w:szCs w:val="24"/>
        </w:rPr>
        <w:t>.</w:t>
      </w:r>
    </w:p>
    <w:p w14:paraId="15F98C23" w14:textId="77777777" w:rsidR="008520B4" w:rsidRPr="00A60E60" w:rsidRDefault="008520B4" w:rsidP="005C37DF">
      <w:pPr>
        <w:jc w:val="both"/>
        <w:rPr>
          <w:sz w:val="24"/>
          <w:szCs w:val="24"/>
        </w:rPr>
      </w:pPr>
    </w:p>
    <w:p w14:paraId="2181CA72" w14:textId="77777777" w:rsidR="008520B4" w:rsidRPr="00A57ACB" w:rsidRDefault="008520B4" w:rsidP="00A8556D">
      <w:pPr>
        <w:jc w:val="both"/>
        <w:rPr>
          <w:b/>
          <w:sz w:val="24"/>
          <w:szCs w:val="24"/>
        </w:rPr>
      </w:pPr>
      <w:r>
        <w:rPr>
          <w:b/>
          <w:sz w:val="24"/>
          <w:szCs w:val="24"/>
        </w:rPr>
        <w:t>51</w:t>
      </w:r>
      <w:r w:rsidRPr="00A57ACB">
        <w:rPr>
          <w:b/>
          <w:sz w:val="24"/>
          <w:szCs w:val="24"/>
        </w:rPr>
        <w:t>.0</w:t>
      </w:r>
      <w:r w:rsidRPr="00A57ACB">
        <w:rPr>
          <w:b/>
          <w:sz w:val="24"/>
          <w:szCs w:val="24"/>
        </w:rPr>
        <w:tab/>
      </w:r>
      <w:r>
        <w:rPr>
          <w:b/>
          <w:smallCaps/>
          <w:sz w:val="24"/>
          <w:szCs w:val="24"/>
        </w:rPr>
        <w:t>Employment Tax Credit.</w:t>
      </w:r>
    </w:p>
    <w:p w14:paraId="0B4045F1" w14:textId="77777777" w:rsidR="008520B4" w:rsidRPr="00A57ACB" w:rsidRDefault="008520B4" w:rsidP="00A8556D">
      <w:pPr>
        <w:jc w:val="both"/>
        <w:rPr>
          <w:sz w:val="24"/>
          <w:szCs w:val="24"/>
        </w:rPr>
      </w:pPr>
    </w:p>
    <w:p w14:paraId="3BC7EFD0" w14:textId="77777777" w:rsidR="008520B4" w:rsidRPr="00A57ACB" w:rsidRDefault="008520B4" w:rsidP="00A8556D">
      <w:pPr>
        <w:ind w:firstLine="720"/>
        <w:jc w:val="both"/>
        <w:rPr>
          <w:sz w:val="24"/>
          <w:szCs w:val="24"/>
        </w:rPr>
      </w:pPr>
      <w:r w:rsidRPr="00A8556D">
        <w:rPr>
          <w:sz w:val="24"/>
          <w:szCs w:val="24"/>
        </w:rPr>
        <w:t>Vendors who hire qualified veterans and certain ex-offenders may be eligible for tax credits.  35 ILCS 5/216-217.  Please contact the Illinois Department of Revenue for information about tax credits</w:t>
      </w:r>
      <w:r w:rsidRPr="00A57ACB">
        <w:rPr>
          <w:sz w:val="24"/>
          <w:szCs w:val="24"/>
        </w:rPr>
        <w:t>.</w:t>
      </w:r>
      <w:r>
        <w:rPr>
          <w:sz w:val="24"/>
          <w:szCs w:val="24"/>
        </w:rPr>
        <w:t xml:space="preserve">  </w:t>
      </w:r>
      <w:r w:rsidRPr="008D2304">
        <w:rPr>
          <w:sz w:val="24"/>
          <w:szCs w:val="24"/>
        </w:rPr>
        <w:t xml:space="preserve">Prospective </w:t>
      </w:r>
      <w:r>
        <w:rPr>
          <w:sz w:val="24"/>
          <w:szCs w:val="24"/>
        </w:rPr>
        <w:t>c</w:t>
      </w:r>
      <w:r w:rsidRPr="008D2304">
        <w:rPr>
          <w:sz w:val="24"/>
          <w:szCs w:val="24"/>
        </w:rPr>
        <w:t>ontractors are encouraged to hire qualified veterans as well as qualified Illinois minorities, women, persons with disabilities and residents discharged from any Illinois adult correctional center and those who do may be eligible for tax credits pursuant to Section 216 and 217 of the Illinois Income Tax Act (35 ILCS 5/216 and 217</w:t>
      </w:r>
      <w:r>
        <w:rPr>
          <w:sz w:val="24"/>
          <w:szCs w:val="24"/>
        </w:rPr>
        <w:t>)</w:t>
      </w:r>
      <w:r w:rsidRPr="00A57ACB">
        <w:rPr>
          <w:sz w:val="24"/>
          <w:szCs w:val="24"/>
        </w:rPr>
        <w:t xml:space="preserve">.     </w:t>
      </w:r>
    </w:p>
    <w:p w14:paraId="0047E06C" w14:textId="77777777" w:rsidR="008520B4" w:rsidRPr="00A57ACB" w:rsidRDefault="008520B4" w:rsidP="00A8556D">
      <w:pPr>
        <w:ind w:firstLine="720"/>
        <w:jc w:val="both"/>
        <w:rPr>
          <w:sz w:val="24"/>
          <w:szCs w:val="24"/>
        </w:rPr>
      </w:pPr>
    </w:p>
    <w:p w14:paraId="60794B40" w14:textId="77777777" w:rsidR="008520B4" w:rsidRPr="00A60E60" w:rsidRDefault="008520B4" w:rsidP="00A8556D">
      <w:pPr>
        <w:jc w:val="both"/>
        <w:rPr>
          <w:sz w:val="24"/>
          <w:szCs w:val="24"/>
        </w:rPr>
      </w:pPr>
      <w:r>
        <w:rPr>
          <w:b/>
          <w:sz w:val="24"/>
          <w:szCs w:val="24"/>
        </w:rPr>
        <w:t>52</w:t>
      </w:r>
      <w:r w:rsidRPr="00A60E60">
        <w:rPr>
          <w:b/>
          <w:sz w:val="24"/>
          <w:szCs w:val="24"/>
        </w:rPr>
        <w:t>.0</w:t>
      </w:r>
      <w:r w:rsidRPr="00A60E60">
        <w:rPr>
          <w:b/>
          <w:sz w:val="24"/>
          <w:szCs w:val="24"/>
        </w:rPr>
        <w:tab/>
      </w:r>
      <w:r>
        <w:rPr>
          <w:b/>
          <w:smallCaps/>
          <w:sz w:val="24"/>
          <w:szCs w:val="24"/>
        </w:rPr>
        <w:t>Collective Bargaining</w:t>
      </w:r>
      <w:r w:rsidRPr="00A60E60">
        <w:rPr>
          <w:b/>
          <w:smallCaps/>
          <w:sz w:val="24"/>
          <w:szCs w:val="24"/>
        </w:rPr>
        <w:t xml:space="preserve">.  </w:t>
      </w:r>
    </w:p>
    <w:p w14:paraId="2848C30D" w14:textId="77777777" w:rsidR="008520B4" w:rsidRPr="00A60E60" w:rsidRDefault="008520B4" w:rsidP="00A8556D">
      <w:pPr>
        <w:jc w:val="both"/>
        <w:rPr>
          <w:sz w:val="24"/>
          <w:szCs w:val="24"/>
        </w:rPr>
      </w:pPr>
    </w:p>
    <w:p w14:paraId="0A6F81B3" w14:textId="77777777" w:rsidR="008520B4" w:rsidRPr="00A60E60" w:rsidRDefault="008520B4" w:rsidP="00A8556D">
      <w:pPr>
        <w:tabs>
          <w:tab w:val="left" w:pos="540"/>
        </w:tabs>
        <w:adjustRightInd w:val="0"/>
        <w:ind w:firstLine="720"/>
        <w:jc w:val="both"/>
        <w:rPr>
          <w:sz w:val="24"/>
          <w:szCs w:val="24"/>
        </w:rPr>
      </w:pPr>
      <w:r>
        <w:rPr>
          <w:sz w:val="24"/>
          <w:szCs w:val="24"/>
        </w:rPr>
        <w:t>In the event that CONTRACTOR is a successor contractor to another</w:t>
      </w:r>
      <w:r w:rsidRPr="00A8556D">
        <w:rPr>
          <w:sz w:val="24"/>
          <w:szCs w:val="24"/>
        </w:rPr>
        <w:t xml:space="preserve"> vendor providing the services covered by this </w:t>
      </w:r>
      <w:r>
        <w:rPr>
          <w:sz w:val="24"/>
          <w:szCs w:val="24"/>
        </w:rPr>
        <w:t>Agreement</w:t>
      </w:r>
      <w:r w:rsidRPr="009E3516">
        <w:rPr>
          <w:sz w:val="24"/>
          <w:szCs w:val="24"/>
        </w:rPr>
        <w:t xml:space="preserve"> </w:t>
      </w:r>
      <w:r w:rsidRPr="00A8556D">
        <w:rPr>
          <w:sz w:val="24"/>
          <w:szCs w:val="24"/>
        </w:rPr>
        <w:t xml:space="preserve">and the employees of that vendor who provided those services are covered by a collective bargaining agreement, </w:t>
      </w:r>
      <w:r>
        <w:rPr>
          <w:sz w:val="24"/>
          <w:szCs w:val="24"/>
        </w:rPr>
        <w:t xml:space="preserve">the </w:t>
      </w:r>
      <w:r w:rsidRPr="00A8556D">
        <w:rPr>
          <w:sz w:val="24"/>
          <w:szCs w:val="24"/>
        </w:rPr>
        <w:t>CONTRACTOR certifies (</w:t>
      </w:r>
      <w:r>
        <w:rPr>
          <w:sz w:val="24"/>
          <w:szCs w:val="24"/>
        </w:rPr>
        <w:t>a</w:t>
      </w:r>
      <w:r w:rsidRPr="00A8556D">
        <w:rPr>
          <w:sz w:val="24"/>
          <w:szCs w:val="24"/>
        </w:rPr>
        <w:t xml:space="preserve">)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w:t>
      </w:r>
      <w:r>
        <w:rPr>
          <w:sz w:val="24"/>
          <w:szCs w:val="24"/>
        </w:rPr>
        <w:t>Agreement</w:t>
      </w:r>
      <w:r w:rsidRPr="009E3516">
        <w:rPr>
          <w:sz w:val="24"/>
          <w:szCs w:val="24"/>
        </w:rPr>
        <w:t xml:space="preserve"> </w:t>
      </w:r>
      <w:r w:rsidRPr="00A8556D">
        <w:rPr>
          <w:sz w:val="24"/>
          <w:szCs w:val="24"/>
        </w:rPr>
        <w:t>subject to its bid or offer; and (</w:t>
      </w:r>
      <w:r>
        <w:rPr>
          <w:sz w:val="24"/>
          <w:szCs w:val="24"/>
        </w:rPr>
        <w:t>b</w:t>
      </w:r>
      <w:r w:rsidRPr="00A8556D">
        <w:rPr>
          <w:sz w:val="24"/>
          <w:szCs w:val="24"/>
        </w:rPr>
        <w:t xml:space="preserve">) that it shall offer employment to all employees currently employed in any existing bargaining unit who perform substantially similar work to the work that will be performed pursuant to this </w:t>
      </w:r>
      <w:r>
        <w:rPr>
          <w:sz w:val="24"/>
          <w:szCs w:val="24"/>
        </w:rPr>
        <w:t>Agreement</w:t>
      </w:r>
      <w:r w:rsidRPr="00A8556D">
        <w:rPr>
          <w:sz w:val="24"/>
          <w:szCs w:val="24"/>
        </w:rPr>
        <w:t xml:space="preserve">.  This does not </w:t>
      </w:r>
      <w:r w:rsidRPr="00A8556D">
        <w:rPr>
          <w:sz w:val="24"/>
          <w:szCs w:val="24"/>
        </w:rPr>
        <w:lastRenderedPageBreak/>
        <w:t>apply to heating, air conditioning, plumbing and electrical service contracts.  30 ILCS 500/25-80.</w:t>
      </w:r>
    </w:p>
    <w:p w14:paraId="72CF5770" w14:textId="77777777" w:rsidR="008520B4" w:rsidRPr="00574597" w:rsidRDefault="008520B4" w:rsidP="00A8556D">
      <w:pPr>
        <w:jc w:val="both"/>
        <w:rPr>
          <w:sz w:val="20"/>
          <w:szCs w:val="20"/>
        </w:rPr>
      </w:pPr>
    </w:p>
    <w:p w14:paraId="175A525C" w14:textId="77777777" w:rsidR="008520B4" w:rsidRPr="007A30BC" w:rsidRDefault="008520B4" w:rsidP="00574597">
      <w:pPr>
        <w:pStyle w:val="BodyTextIndent"/>
        <w:spacing w:after="0"/>
        <w:ind w:left="0"/>
        <w:rPr>
          <w:b/>
          <w:sz w:val="24"/>
          <w:szCs w:val="24"/>
        </w:rPr>
      </w:pPr>
      <w:r>
        <w:rPr>
          <w:b/>
          <w:sz w:val="24"/>
          <w:szCs w:val="24"/>
        </w:rPr>
        <w:t>53</w:t>
      </w:r>
      <w:r w:rsidRPr="007A30BC">
        <w:rPr>
          <w:b/>
          <w:sz w:val="24"/>
          <w:szCs w:val="24"/>
        </w:rPr>
        <w:t>.0</w:t>
      </w:r>
      <w:r w:rsidRPr="007A30BC">
        <w:rPr>
          <w:b/>
          <w:sz w:val="24"/>
          <w:szCs w:val="24"/>
        </w:rPr>
        <w:tab/>
      </w:r>
      <w:r>
        <w:rPr>
          <w:b/>
          <w:smallCaps/>
          <w:sz w:val="24"/>
          <w:szCs w:val="24"/>
        </w:rPr>
        <w:t>Specifications</w:t>
      </w:r>
      <w:r w:rsidRPr="007A30BC">
        <w:rPr>
          <w:b/>
          <w:sz w:val="24"/>
          <w:szCs w:val="24"/>
        </w:rPr>
        <w:t>.</w:t>
      </w:r>
    </w:p>
    <w:p w14:paraId="7F1651D5" w14:textId="77777777" w:rsidR="008520B4" w:rsidRPr="00574597" w:rsidRDefault="008520B4" w:rsidP="00574597">
      <w:pPr>
        <w:pStyle w:val="BodyTextIndent"/>
        <w:spacing w:after="0"/>
        <w:rPr>
          <w:sz w:val="20"/>
          <w:szCs w:val="20"/>
        </w:rPr>
      </w:pPr>
    </w:p>
    <w:p w14:paraId="164E6459" w14:textId="77777777" w:rsidR="008520B4" w:rsidRPr="00A8556D" w:rsidRDefault="008520B4" w:rsidP="005327C7">
      <w:pPr>
        <w:tabs>
          <w:tab w:val="left" w:pos="540"/>
        </w:tabs>
        <w:adjustRightInd w:val="0"/>
        <w:ind w:firstLine="720"/>
        <w:jc w:val="both"/>
        <w:rPr>
          <w:sz w:val="24"/>
          <w:szCs w:val="24"/>
        </w:rPr>
      </w:pPr>
      <w:r>
        <w:rPr>
          <w:sz w:val="24"/>
          <w:szCs w:val="24"/>
        </w:rPr>
        <w:t xml:space="preserve">The </w:t>
      </w:r>
      <w:r w:rsidRPr="00A8556D">
        <w:rPr>
          <w:sz w:val="24"/>
          <w:szCs w:val="24"/>
        </w:rPr>
        <w:t>CONTRACTOR certifies it is not barred from having a contract with the Treasurer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w:t>
      </w:r>
      <w:r>
        <w:rPr>
          <w:sz w:val="24"/>
          <w:szCs w:val="24"/>
        </w:rPr>
        <w:t>(</w:t>
      </w:r>
      <w:r w:rsidRPr="00A8556D">
        <w:rPr>
          <w:sz w:val="24"/>
          <w:szCs w:val="24"/>
        </w:rPr>
        <w:t>30 ILCS 500/50-10(b), 30 ILCS 500/50-10.5(e)</w:t>
      </w:r>
      <w:r>
        <w:rPr>
          <w:sz w:val="24"/>
          <w:szCs w:val="24"/>
        </w:rPr>
        <w:t>)</w:t>
      </w:r>
      <w:r w:rsidRPr="00A8556D">
        <w:rPr>
          <w:sz w:val="24"/>
          <w:szCs w:val="24"/>
        </w:rPr>
        <w:t>.</w:t>
      </w:r>
      <w:r>
        <w:rPr>
          <w:sz w:val="24"/>
          <w:szCs w:val="24"/>
        </w:rPr>
        <w:t xml:space="preserve"> </w:t>
      </w:r>
    </w:p>
    <w:p w14:paraId="7F858E57" w14:textId="77777777" w:rsidR="008520B4" w:rsidRPr="00574597" w:rsidRDefault="008520B4" w:rsidP="005327C7">
      <w:pPr>
        <w:rPr>
          <w:sz w:val="20"/>
          <w:szCs w:val="20"/>
        </w:rPr>
      </w:pPr>
    </w:p>
    <w:p w14:paraId="41B2A846" w14:textId="77777777" w:rsidR="008520B4" w:rsidRPr="00A60E60" w:rsidRDefault="008520B4" w:rsidP="005327C7">
      <w:pPr>
        <w:jc w:val="both"/>
        <w:rPr>
          <w:sz w:val="24"/>
          <w:szCs w:val="24"/>
        </w:rPr>
      </w:pPr>
      <w:r>
        <w:rPr>
          <w:b/>
          <w:sz w:val="24"/>
          <w:szCs w:val="24"/>
        </w:rPr>
        <w:t>54</w:t>
      </w:r>
      <w:r w:rsidRPr="00A60E60">
        <w:rPr>
          <w:b/>
          <w:sz w:val="24"/>
          <w:szCs w:val="24"/>
        </w:rPr>
        <w:t>.0</w:t>
      </w:r>
      <w:r w:rsidRPr="00A60E60">
        <w:rPr>
          <w:b/>
          <w:sz w:val="24"/>
          <w:szCs w:val="24"/>
        </w:rPr>
        <w:tab/>
      </w:r>
      <w:r>
        <w:rPr>
          <w:b/>
          <w:smallCaps/>
          <w:sz w:val="24"/>
          <w:szCs w:val="24"/>
        </w:rPr>
        <w:t>Invoicing</w:t>
      </w:r>
      <w:r w:rsidRPr="00A60E60">
        <w:rPr>
          <w:b/>
          <w:sz w:val="24"/>
          <w:szCs w:val="24"/>
        </w:rPr>
        <w:t>.</w:t>
      </w:r>
    </w:p>
    <w:p w14:paraId="7DEE6B41" w14:textId="77777777" w:rsidR="008520B4" w:rsidRPr="00574597" w:rsidRDefault="008520B4" w:rsidP="005327C7">
      <w:pPr>
        <w:pStyle w:val="Default"/>
        <w:rPr>
          <w:sz w:val="20"/>
          <w:szCs w:val="20"/>
        </w:rPr>
      </w:pPr>
    </w:p>
    <w:p w14:paraId="3E95970C" w14:textId="77777777" w:rsidR="008520B4" w:rsidRPr="005C37DF" w:rsidRDefault="008520B4" w:rsidP="005C37DF">
      <w:pPr>
        <w:tabs>
          <w:tab w:val="left" w:pos="540"/>
        </w:tabs>
        <w:adjustRightInd w:val="0"/>
        <w:ind w:firstLine="720"/>
        <w:jc w:val="both"/>
        <w:rPr>
          <w:spacing w:val="-5"/>
          <w:sz w:val="24"/>
          <w:szCs w:val="24"/>
        </w:rPr>
      </w:pPr>
      <w:r w:rsidRPr="005C37DF">
        <w:rPr>
          <w:spacing w:val="-5"/>
          <w:sz w:val="24"/>
          <w:szCs w:val="24"/>
        </w:rPr>
        <w:t xml:space="preserve">By submitting an invoice, </w:t>
      </w:r>
      <w:r>
        <w:rPr>
          <w:sz w:val="24"/>
          <w:szCs w:val="24"/>
        </w:rPr>
        <w:t xml:space="preserve">the </w:t>
      </w:r>
      <w:r>
        <w:rPr>
          <w:spacing w:val="-5"/>
          <w:sz w:val="24"/>
          <w:szCs w:val="24"/>
        </w:rPr>
        <w:t>CONTRACTOR</w:t>
      </w:r>
      <w:r w:rsidRPr="005C37DF">
        <w:rPr>
          <w:spacing w:val="-5"/>
          <w:sz w:val="24"/>
          <w:szCs w:val="24"/>
        </w:rPr>
        <w:t xml:space="preserve"> certifies that the supplies or services provided meet all requirements of the </w:t>
      </w:r>
      <w:r>
        <w:rPr>
          <w:sz w:val="24"/>
          <w:szCs w:val="24"/>
        </w:rPr>
        <w:t>Agreement</w:t>
      </w:r>
      <w:r w:rsidRPr="005C37DF">
        <w:rPr>
          <w:spacing w:val="-5"/>
          <w:sz w:val="24"/>
          <w:szCs w:val="24"/>
        </w:rPr>
        <w:t xml:space="preserve">, and the amount billed and expenses incurred are as allowed in the </w:t>
      </w:r>
      <w:r>
        <w:rPr>
          <w:sz w:val="24"/>
          <w:szCs w:val="24"/>
        </w:rPr>
        <w:t>Agreement</w:t>
      </w:r>
      <w:r w:rsidRPr="005C37DF">
        <w:rPr>
          <w:spacing w:val="-5"/>
          <w:sz w:val="24"/>
          <w:szCs w:val="24"/>
        </w:rPr>
        <w:t xml:space="preserve">.  Invoices for supplies purchased, services performed and expenses incurred through June 30 of any year must be submitted to the </w:t>
      </w:r>
      <w:r w:rsidRPr="00A8556D">
        <w:rPr>
          <w:sz w:val="24"/>
          <w:szCs w:val="24"/>
        </w:rPr>
        <w:t>Treasurer</w:t>
      </w:r>
      <w:r w:rsidRPr="005C37DF">
        <w:rPr>
          <w:spacing w:val="-5"/>
          <w:sz w:val="24"/>
          <w:szCs w:val="24"/>
        </w:rPr>
        <w:t xml:space="preserve"> no later than July 31 of that year; otherwise </w:t>
      </w:r>
      <w:r>
        <w:rPr>
          <w:sz w:val="24"/>
          <w:szCs w:val="24"/>
        </w:rPr>
        <w:t xml:space="preserve">the </w:t>
      </w:r>
      <w:r>
        <w:rPr>
          <w:spacing w:val="-5"/>
          <w:sz w:val="24"/>
          <w:szCs w:val="24"/>
        </w:rPr>
        <w:t>CONTRACTOR</w:t>
      </w:r>
      <w:r w:rsidRPr="005C37DF">
        <w:rPr>
          <w:spacing w:val="-5"/>
          <w:sz w:val="24"/>
          <w:szCs w:val="24"/>
        </w:rPr>
        <w:t xml:space="preserve"> may have to seek payment through the Illinois Court of Claims. 30 ILCS 105/25.  All invoices are subject to statutory offset. 30 ILCS 210.</w:t>
      </w:r>
    </w:p>
    <w:p w14:paraId="0BD079B6" w14:textId="77777777" w:rsidR="008520B4" w:rsidRPr="00B74D24" w:rsidRDefault="008520B4" w:rsidP="00574597">
      <w:pPr>
        <w:widowControl/>
        <w:numPr>
          <w:ilvl w:val="0"/>
          <w:numId w:val="26"/>
        </w:numPr>
        <w:autoSpaceDE/>
        <w:autoSpaceDN/>
        <w:ind w:left="360"/>
        <w:jc w:val="both"/>
        <w:rPr>
          <w:sz w:val="24"/>
          <w:szCs w:val="24"/>
        </w:rPr>
      </w:pPr>
      <w:r>
        <w:rPr>
          <w:sz w:val="24"/>
          <w:szCs w:val="24"/>
        </w:rPr>
        <w:t xml:space="preserve">The CONTRACTOR shall not bill for any taxes unless accompanied by proof that the </w:t>
      </w:r>
      <w:r w:rsidRPr="00A8556D">
        <w:rPr>
          <w:sz w:val="24"/>
          <w:szCs w:val="24"/>
        </w:rPr>
        <w:t>Treasurer</w:t>
      </w:r>
      <w:r>
        <w:rPr>
          <w:sz w:val="24"/>
          <w:szCs w:val="24"/>
        </w:rPr>
        <w:t xml:space="preserve"> is subject to the tax.  If necessary, the CONTRACTOR may request the Treasurer’s tax exemption number.</w:t>
      </w:r>
    </w:p>
    <w:p w14:paraId="57D9E021" w14:textId="77777777" w:rsidR="008520B4" w:rsidRPr="00B74D24" w:rsidRDefault="008520B4" w:rsidP="00574597">
      <w:pPr>
        <w:widowControl/>
        <w:numPr>
          <w:ilvl w:val="0"/>
          <w:numId w:val="26"/>
        </w:numPr>
        <w:autoSpaceDE/>
        <w:autoSpaceDN/>
        <w:ind w:left="360"/>
        <w:jc w:val="both"/>
        <w:rPr>
          <w:sz w:val="24"/>
          <w:szCs w:val="24"/>
        </w:rPr>
      </w:pPr>
      <w:r>
        <w:rPr>
          <w:sz w:val="24"/>
          <w:szCs w:val="24"/>
        </w:rPr>
        <w:t>The CONTRACTOR shall invoice at the completion of the Agreement</w:t>
      </w:r>
      <w:r w:rsidRPr="009E3516">
        <w:rPr>
          <w:sz w:val="24"/>
          <w:szCs w:val="24"/>
        </w:rPr>
        <w:t xml:space="preserve"> </w:t>
      </w:r>
      <w:r>
        <w:rPr>
          <w:sz w:val="24"/>
          <w:szCs w:val="24"/>
        </w:rPr>
        <w:t>unless invoicing is tied in the Agreement</w:t>
      </w:r>
      <w:r w:rsidRPr="009E3516">
        <w:rPr>
          <w:sz w:val="24"/>
          <w:szCs w:val="24"/>
        </w:rPr>
        <w:t xml:space="preserve"> </w:t>
      </w:r>
      <w:r>
        <w:rPr>
          <w:sz w:val="24"/>
          <w:szCs w:val="24"/>
        </w:rPr>
        <w:t>to milestones, deliverables, or other invoicing requirements agreed to in the Agreement.</w:t>
      </w:r>
    </w:p>
    <w:p w14:paraId="5C7847D9" w14:textId="77777777" w:rsidR="008520B4" w:rsidRPr="00574597" w:rsidRDefault="008520B4" w:rsidP="00574597">
      <w:pPr>
        <w:pStyle w:val="BodyTextIndent"/>
        <w:spacing w:after="0"/>
        <w:rPr>
          <w:b/>
          <w:sz w:val="20"/>
          <w:szCs w:val="20"/>
        </w:rPr>
      </w:pPr>
    </w:p>
    <w:p w14:paraId="0D694553" w14:textId="77777777" w:rsidR="008520B4" w:rsidRPr="00A60E60" w:rsidRDefault="008520B4" w:rsidP="004138D6">
      <w:pPr>
        <w:jc w:val="both"/>
        <w:rPr>
          <w:sz w:val="24"/>
          <w:szCs w:val="24"/>
        </w:rPr>
      </w:pPr>
      <w:r>
        <w:rPr>
          <w:b/>
          <w:sz w:val="24"/>
          <w:szCs w:val="24"/>
        </w:rPr>
        <w:t>55</w:t>
      </w:r>
      <w:r w:rsidRPr="00A60E60">
        <w:rPr>
          <w:b/>
          <w:sz w:val="24"/>
          <w:szCs w:val="24"/>
        </w:rPr>
        <w:t>.0</w:t>
      </w:r>
      <w:r w:rsidRPr="00A60E60">
        <w:rPr>
          <w:b/>
          <w:sz w:val="24"/>
          <w:szCs w:val="24"/>
        </w:rPr>
        <w:tab/>
      </w:r>
      <w:r>
        <w:rPr>
          <w:b/>
          <w:smallCaps/>
          <w:sz w:val="24"/>
          <w:szCs w:val="24"/>
        </w:rPr>
        <w:t>Subcontractors</w:t>
      </w:r>
      <w:r w:rsidRPr="00A60E60">
        <w:rPr>
          <w:b/>
          <w:sz w:val="24"/>
          <w:szCs w:val="24"/>
        </w:rPr>
        <w:t>.</w:t>
      </w:r>
    </w:p>
    <w:p w14:paraId="1A952D70" w14:textId="77777777" w:rsidR="008520B4" w:rsidRPr="00574597" w:rsidRDefault="008520B4" w:rsidP="004138D6">
      <w:pPr>
        <w:ind w:firstLine="720"/>
        <w:jc w:val="both"/>
        <w:rPr>
          <w:sz w:val="20"/>
          <w:szCs w:val="20"/>
        </w:rPr>
      </w:pPr>
    </w:p>
    <w:p w14:paraId="67FCE293" w14:textId="77777777" w:rsidR="008520B4" w:rsidRPr="00A60E60" w:rsidRDefault="008520B4" w:rsidP="004138D6">
      <w:pPr>
        <w:ind w:firstLine="720"/>
        <w:jc w:val="both"/>
        <w:rPr>
          <w:sz w:val="24"/>
          <w:szCs w:val="24"/>
        </w:rPr>
      </w:pPr>
      <w:r>
        <w:rPr>
          <w:sz w:val="24"/>
          <w:szCs w:val="24"/>
        </w:rPr>
        <w:t xml:space="preserve">These Illinois State Treasurer Certifications, in their </w:t>
      </w:r>
      <w:r w:rsidRPr="0031325E">
        <w:rPr>
          <w:sz w:val="24"/>
          <w:szCs w:val="24"/>
        </w:rPr>
        <w:t>entirety, appl</w:t>
      </w:r>
      <w:r>
        <w:rPr>
          <w:sz w:val="24"/>
          <w:szCs w:val="24"/>
        </w:rPr>
        <w:t>y</w:t>
      </w:r>
      <w:r w:rsidRPr="0031325E">
        <w:rPr>
          <w:sz w:val="24"/>
          <w:szCs w:val="24"/>
        </w:rPr>
        <w:t xml:space="preserve"> to subcontractors used on this </w:t>
      </w:r>
      <w:r>
        <w:rPr>
          <w:sz w:val="24"/>
          <w:szCs w:val="24"/>
        </w:rPr>
        <w:t>Agreement</w:t>
      </w:r>
      <w:r w:rsidRPr="0031325E">
        <w:rPr>
          <w:sz w:val="24"/>
          <w:szCs w:val="24"/>
        </w:rPr>
        <w:t xml:space="preserve">.  </w:t>
      </w:r>
      <w:r>
        <w:rPr>
          <w:sz w:val="24"/>
          <w:szCs w:val="24"/>
        </w:rPr>
        <w:t>The CONTRACTOR</w:t>
      </w:r>
      <w:r w:rsidRPr="0031325E">
        <w:rPr>
          <w:sz w:val="24"/>
          <w:szCs w:val="24"/>
        </w:rPr>
        <w:t xml:space="preserve"> shall include these Certifications in any subcontract used in the performance of the </w:t>
      </w:r>
      <w:r>
        <w:rPr>
          <w:sz w:val="24"/>
          <w:szCs w:val="24"/>
        </w:rPr>
        <w:t>Agreement</w:t>
      </w:r>
      <w:r w:rsidRPr="009E3516">
        <w:rPr>
          <w:sz w:val="24"/>
          <w:szCs w:val="24"/>
        </w:rPr>
        <w:t xml:space="preserve"> </w:t>
      </w:r>
      <w:r>
        <w:rPr>
          <w:sz w:val="24"/>
          <w:szCs w:val="24"/>
        </w:rPr>
        <w:t>and shall provide a copy, completed by any such subcontractor, to the Treasurer</w:t>
      </w:r>
      <w:r w:rsidRPr="00A60E60">
        <w:rPr>
          <w:sz w:val="24"/>
          <w:szCs w:val="24"/>
        </w:rPr>
        <w:t>.</w:t>
      </w:r>
    </w:p>
    <w:p w14:paraId="6B8D06C7" w14:textId="77777777" w:rsidR="008520B4" w:rsidRPr="00574597" w:rsidRDefault="008520B4" w:rsidP="004138D6">
      <w:pPr>
        <w:jc w:val="both"/>
        <w:rPr>
          <w:sz w:val="20"/>
          <w:szCs w:val="20"/>
        </w:rPr>
      </w:pPr>
    </w:p>
    <w:p w14:paraId="1C49F748" w14:textId="77777777" w:rsidR="008520B4" w:rsidRPr="00A57ACB" w:rsidRDefault="008520B4" w:rsidP="004138D6">
      <w:pPr>
        <w:jc w:val="both"/>
        <w:rPr>
          <w:b/>
          <w:sz w:val="24"/>
          <w:szCs w:val="24"/>
        </w:rPr>
      </w:pPr>
      <w:r>
        <w:rPr>
          <w:b/>
          <w:sz w:val="24"/>
          <w:szCs w:val="24"/>
        </w:rPr>
        <w:t>56</w:t>
      </w:r>
      <w:r w:rsidRPr="00A57ACB">
        <w:rPr>
          <w:b/>
          <w:sz w:val="24"/>
          <w:szCs w:val="24"/>
        </w:rPr>
        <w:t>.0</w:t>
      </w:r>
      <w:r w:rsidRPr="00A57ACB">
        <w:rPr>
          <w:b/>
          <w:sz w:val="24"/>
          <w:szCs w:val="24"/>
        </w:rPr>
        <w:tab/>
      </w:r>
      <w:r>
        <w:rPr>
          <w:b/>
          <w:smallCaps/>
          <w:sz w:val="24"/>
          <w:szCs w:val="24"/>
        </w:rPr>
        <w:t>Continuing Compliance.</w:t>
      </w:r>
    </w:p>
    <w:p w14:paraId="5CA049B7" w14:textId="77777777" w:rsidR="008520B4" w:rsidRPr="00574597" w:rsidRDefault="008520B4" w:rsidP="004138D6">
      <w:pPr>
        <w:jc w:val="both"/>
        <w:rPr>
          <w:sz w:val="20"/>
          <w:szCs w:val="20"/>
        </w:rPr>
      </w:pPr>
    </w:p>
    <w:p w14:paraId="7B04ED23" w14:textId="11C5CC8E" w:rsidR="008520B4" w:rsidRDefault="008520B4" w:rsidP="006F04FD">
      <w:pPr>
        <w:ind w:firstLine="720"/>
        <w:jc w:val="both"/>
        <w:rPr>
          <w:sz w:val="24"/>
          <w:szCs w:val="24"/>
        </w:rPr>
      </w:pPr>
      <w:r w:rsidRPr="00A57ACB">
        <w:rPr>
          <w:sz w:val="24"/>
          <w:szCs w:val="24"/>
        </w:rPr>
        <w:t>The CONTRACTOR</w:t>
      </w:r>
      <w:r>
        <w:rPr>
          <w:sz w:val="24"/>
          <w:szCs w:val="24"/>
        </w:rPr>
        <w:t xml:space="preserve"> acknowledges and agrees</w:t>
      </w:r>
      <w:r w:rsidRPr="006F04FD">
        <w:rPr>
          <w:sz w:val="24"/>
          <w:szCs w:val="24"/>
        </w:rPr>
        <w:t xml:space="preserve"> </w:t>
      </w:r>
      <w:r>
        <w:rPr>
          <w:sz w:val="24"/>
          <w:szCs w:val="24"/>
        </w:rPr>
        <w:t xml:space="preserve">that any </w:t>
      </w:r>
      <w:r w:rsidRPr="006F04FD">
        <w:rPr>
          <w:sz w:val="24"/>
          <w:szCs w:val="24"/>
        </w:rPr>
        <w:t xml:space="preserve">contractor or subcontractor that has entered into a contract for more than one year in duration for the initial term or any renewal term shall certify, by January 1 of each fiscal year covered by the </w:t>
      </w:r>
      <w:r>
        <w:rPr>
          <w:sz w:val="24"/>
          <w:szCs w:val="24"/>
        </w:rPr>
        <w:t>Agreement</w:t>
      </w:r>
      <w:r w:rsidRPr="009E3516">
        <w:rPr>
          <w:sz w:val="24"/>
          <w:szCs w:val="24"/>
        </w:rPr>
        <w:t xml:space="preserve"> </w:t>
      </w:r>
      <w:r w:rsidRPr="006F04FD">
        <w:rPr>
          <w:sz w:val="24"/>
          <w:szCs w:val="24"/>
        </w:rPr>
        <w:t>after the initial fiscal year, any changes that affect its ability to satisfy the requirements of Article 50 of the Procurement Code pertaining to eligibility for contract award</w:t>
      </w:r>
      <w:r>
        <w:rPr>
          <w:sz w:val="24"/>
          <w:szCs w:val="24"/>
        </w:rPr>
        <w:t xml:space="preserve">.  If </w:t>
      </w:r>
      <w:r w:rsidRPr="006F04FD">
        <w:rPr>
          <w:sz w:val="24"/>
          <w:szCs w:val="24"/>
        </w:rPr>
        <w:t>a contractor or subcontractor is not able to truthfully certify that it continues to meet all requirements, it shall provide with i</w:t>
      </w:r>
      <w:r>
        <w:rPr>
          <w:sz w:val="24"/>
          <w:szCs w:val="24"/>
        </w:rPr>
        <w:t xml:space="preserve">ts </w:t>
      </w:r>
      <w:r w:rsidRPr="006F04FD">
        <w:rPr>
          <w:sz w:val="24"/>
          <w:szCs w:val="24"/>
        </w:rPr>
        <w:t xml:space="preserve">Certifications a detailed explanation of the circumstances leading to the change in certification status.  </w:t>
      </w:r>
      <w:r w:rsidRPr="001713A3">
        <w:rPr>
          <w:sz w:val="24"/>
          <w:szCs w:val="24"/>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6F04FD">
        <w:rPr>
          <w:sz w:val="24"/>
          <w:szCs w:val="24"/>
        </w:rPr>
        <w:t xml:space="preserve">. A contractor or subcontractor that makes a false statement material to </w:t>
      </w:r>
      <w:r>
        <w:rPr>
          <w:sz w:val="24"/>
          <w:szCs w:val="24"/>
        </w:rPr>
        <w:t>these</w:t>
      </w:r>
      <w:r w:rsidRPr="006F04FD">
        <w:rPr>
          <w:sz w:val="24"/>
          <w:szCs w:val="24"/>
        </w:rPr>
        <w:t xml:space="preserve"> Certifications is, in addition to any other penalties or consequences prescribed by law, subject to liability under the Illinois False Claims Act for submission of a false claim. 30 ILCS 500/50-2.</w:t>
      </w:r>
    </w:p>
    <w:p w14:paraId="070A5500" w14:textId="77777777" w:rsidR="008520B4" w:rsidRPr="00574597" w:rsidRDefault="008520B4" w:rsidP="006F04FD">
      <w:pPr>
        <w:ind w:firstLine="720"/>
        <w:jc w:val="both"/>
        <w:rPr>
          <w:sz w:val="20"/>
          <w:szCs w:val="20"/>
        </w:rPr>
      </w:pPr>
    </w:p>
    <w:p w14:paraId="7432482B" w14:textId="1D02D0E1" w:rsidR="008520B4" w:rsidRPr="00A60E60" w:rsidRDefault="008520B4" w:rsidP="00574597">
      <w:pPr>
        <w:ind w:right="-36"/>
        <w:jc w:val="center"/>
        <w:rPr>
          <w:b/>
          <w:sz w:val="24"/>
          <w:szCs w:val="24"/>
        </w:rPr>
      </w:pPr>
      <w:r>
        <w:rPr>
          <w:sz w:val="24"/>
          <w:szCs w:val="24"/>
        </w:rPr>
        <w:t>&lt;&lt; SIGNATURE PAGE FOLLOWS &gt;&gt;</w:t>
      </w:r>
    </w:p>
    <w:p w14:paraId="48079C25" w14:textId="77777777" w:rsidR="008520B4" w:rsidRDefault="008520B4" w:rsidP="00BF4905">
      <w:pPr>
        <w:ind w:firstLine="720"/>
        <w:jc w:val="both"/>
        <w:rPr>
          <w:sz w:val="24"/>
          <w:szCs w:val="24"/>
        </w:rPr>
      </w:pPr>
      <w:r>
        <w:rPr>
          <w:sz w:val="24"/>
          <w:szCs w:val="24"/>
        </w:rPr>
        <w:br w:type="page"/>
      </w:r>
      <w:r>
        <w:rPr>
          <w:sz w:val="24"/>
          <w:szCs w:val="24"/>
        </w:rPr>
        <w:lastRenderedPageBreak/>
        <w:t xml:space="preserve">These certifications are submitted by the CONTRACTOR listed below. The CONTRACTOR </w:t>
      </w:r>
      <w:r w:rsidRPr="000A4CEF">
        <w:rPr>
          <w:sz w:val="24"/>
          <w:szCs w:val="24"/>
        </w:rPr>
        <w:t xml:space="preserve">acknowledges and agrees that compliance with </w:t>
      </w:r>
      <w:r>
        <w:rPr>
          <w:sz w:val="24"/>
          <w:szCs w:val="24"/>
        </w:rPr>
        <w:t>these certifications</w:t>
      </w:r>
      <w:r w:rsidRPr="000A4CEF">
        <w:rPr>
          <w:sz w:val="24"/>
          <w:szCs w:val="24"/>
        </w:rPr>
        <w:t xml:space="preserve"> in </w:t>
      </w:r>
      <w:r>
        <w:rPr>
          <w:sz w:val="24"/>
          <w:szCs w:val="24"/>
        </w:rPr>
        <w:t>their</w:t>
      </w:r>
      <w:r w:rsidRPr="000A4CEF">
        <w:rPr>
          <w:sz w:val="24"/>
          <w:szCs w:val="24"/>
        </w:rPr>
        <w:t xml:space="preserve"> entirety for the term of the </w:t>
      </w:r>
      <w:r>
        <w:rPr>
          <w:sz w:val="24"/>
          <w:szCs w:val="24"/>
        </w:rPr>
        <w:t>Agreement</w:t>
      </w:r>
      <w:r w:rsidRPr="009E3516">
        <w:rPr>
          <w:sz w:val="24"/>
          <w:szCs w:val="24"/>
        </w:rPr>
        <w:t xml:space="preserve"> </w:t>
      </w:r>
      <w:r w:rsidRPr="000A4CEF">
        <w:rPr>
          <w:sz w:val="24"/>
          <w:szCs w:val="24"/>
        </w:rPr>
        <w:t>and any</w:t>
      </w:r>
      <w:r>
        <w:rPr>
          <w:sz w:val="24"/>
          <w:szCs w:val="24"/>
        </w:rPr>
        <w:t xml:space="preserve"> extensions or</w:t>
      </w:r>
      <w:r w:rsidRPr="000A4CEF">
        <w:rPr>
          <w:sz w:val="24"/>
          <w:szCs w:val="24"/>
        </w:rPr>
        <w:t xml:space="preserve"> renewals is a material requirement and condition of th</w:t>
      </w:r>
      <w:r>
        <w:rPr>
          <w:sz w:val="24"/>
          <w:szCs w:val="24"/>
        </w:rPr>
        <w:t>e</w:t>
      </w:r>
      <w:r w:rsidRPr="000A4CEF">
        <w:rPr>
          <w:sz w:val="24"/>
          <w:szCs w:val="24"/>
        </w:rPr>
        <w:t xml:space="preserve"> </w:t>
      </w:r>
      <w:r>
        <w:rPr>
          <w:sz w:val="24"/>
          <w:szCs w:val="24"/>
        </w:rPr>
        <w:t>Agreement</w:t>
      </w:r>
      <w:r w:rsidRPr="000A4CEF">
        <w:rPr>
          <w:sz w:val="24"/>
          <w:szCs w:val="24"/>
        </w:rPr>
        <w:t>.  By executing th</w:t>
      </w:r>
      <w:r>
        <w:rPr>
          <w:sz w:val="24"/>
          <w:szCs w:val="24"/>
        </w:rPr>
        <w:t>e</w:t>
      </w:r>
      <w:r w:rsidRPr="000A4CEF">
        <w:rPr>
          <w:sz w:val="24"/>
          <w:szCs w:val="24"/>
        </w:rPr>
        <w:t xml:space="preserve"> </w:t>
      </w:r>
      <w:r>
        <w:rPr>
          <w:sz w:val="24"/>
          <w:szCs w:val="24"/>
        </w:rPr>
        <w:t>Agreement,</w:t>
      </w:r>
      <w:r w:rsidRPr="009E3516">
        <w:rPr>
          <w:sz w:val="24"/>
          <w:szCs w:val="24"/>
        </w:rPr>
        <w:t xml:space="preserve"> </w:t>
      </w:r>
      <w:r>
        <w:rPr>
          <w:sz w:val="24"/>
          <w:szCs w:val="24"/>
        </w:rPr>
        <w:t xml:space="preserve">the CONTRACTOR </w:t>
      </w:r>
      <w:r w:rsidRPr="000A4CEF">
        <w:rPr>
          <w:sz w:val="24"/>
          <w:szCs w:val="24"/>
        </w:rPr>
        <w:t>certifies compliance with th</w:t>
      </w:r>
      <w:r>
        <w:rPr>
          <w:sz w:val="24"/>
          <w:szCs w:val="24"/>
        </w:rPr>
        <w:t xml:space="preserve">ese certifications </w:t>
      </w:r>
      <w:r w:rsidRPr="000A4CEF">
        <w:rPr>
          <w:sz w:val="24"/>
          <w:szCs w:val="24"/>
        </w:rPr>
        <w:t xml:space="preserve">in </w:t>
      </w:r>
      <w:r>
        <w:rPr>
          <w:sz w:val="24"/>
          <w:szCs w:val="24"/>
        </w:rPr>
        <w:t>their</w:t>
      </w:r>
      <w:r w:rsidRPr="000A4CEF">
        <w:rPr>
          <w:sz w:val="24"/>
          <w:szCs w:val="24"/>
        </w:rPr>
        <w:t xml:space="preserve"> entirety and </w:t>
      </w:r>
      <w:r>
        <w:rPr>
          <w:sz w:val="24"/>
          <w:szCs w:val="24"/>
        </w:rPr>
        <w:t xml:space="preserve">that it </w:t>
      </w:r>
      <w:r w:rsidRPr="000A4CEF">
        <w:rPr>
          <w:sz w:val="24"/>
          <w:szCs w:val="24"/>
        </w:rPr>
        <w:t>is under a continuing obligation to remain in compliance and report any non-compliance</w:t>
      </w:r>
      <w:r>
        <w:rPr>
          <w:sz w:val="24"/>
          <w:szCs w:val="24"/>
        </w:rPr>
        <w:t>.</w:t>
      </w:r>
    </w:p>
    <w:p w14:paraId="66FE2176" w14:textId="77777777" w:rsidR="008520B4" w:rsidRDefault="008520B4" w:rsidP="000A4CEF">
      <w:pPr>
        <w:ind w:firstLine="720"/>
        <w:jc w:val="both"/>
        <w:rPr>
          <w:sz w:val="24"/>
          <w:szCs w:val="24"/>
        </w:rPr>
      </w:pPr>
      <w:r>
        <w:rPr>
          <w:sz w:val="24"/>
          <w:szCs w:val="24"/>
        </w:rPr>
        <w:t xml:space="preserve"> </w:t>
      </w:r>
    </w:p>
    <w:p w14:paraId="3E56ACE5" w14:textId="77777777" w:rsidR="008520B4" w:rsidRPr="00BF4905" w:rsidRDefault="008520B4" w:rsidP="000A4CEF">
      <w:pPr>
        <w:ind w:firstLine="720"/>
        <w:jc w:val="both"/>
        <w:rPr>
          <w:sz w:val="24"/>
          <w:szCs w:val="24"/>
        </w:rPr>
      </w:pPr>
    </w:p>
    <w:p w14:paraId="1E339ECA" w14:textId="77777777" w:rsidR="008520B4" w:rsidRPr="000A4CEF" w:rsidRDefault="008520B4" w:rsidP="000A4CEF"/>
    <w:p w14:paraId="3D5F7DCE" w14:textId="77777777" w:rsidR="008520B4" w:rsidRPr="00A60E60" w:rsidRDefault="008520B4" w:rsidP="000046D1">
      <w:pPr>
        <w:pStyle w:val="Heading1"/>
        <w:jc w:val="both"/>
      </w:pPr>
    </w:p>
    <w:p w14:paraId="136A1A2F" w14:textId="77777777" w:rsidR="008520B4" w:rsidRPr="00A60E60" w:rsidRDefault="008520B4" w:rsidP="000046D1">
      <w:pPr>
        <w:pStyle w:val="Heading1"/>
        <w:ind w:left="2880" w:firstLine="720"/>
        <w:jc w:val="both"/>
      </w:pPr>
      <w:r w:rsidRPr="00A60E60">
        <w:t>___________________________________________</w:t>
      </w:r>
    </w:p>
    <w:p w14:paraId="687B4873" w14:textId="77777777" w:rsidR="008520B4" w:rsidRPr="00A60E60" w:rsidRDefault="008520B4" w:rsidP="000046D1">
      <w:pPr>
        <w:jc w:val="both"/>
        <w:rPr>
          <w:sz w:val="24"/>
          <w:szCs w:val="24"/>
        </w:rPr>
      </w:pPr>
      <w:r w:rsidRPr="00A60E60">
        <w:rPr>
          <w:sz w:val="24"/>
          <w:szCs w:val="24"/>
        </w:rPr>
        <w:tab/>
      </w:r>
      <w:r w:rsidRPr="00A60E60">
        <w:rPr>
          <w:sz w:val="24"/>
          <w:szCs w:val="24"/>
        </w:rPr>
        <w:tab/>
      </w:r>
      <w:r w:rsidRPr="00A60E60">
        <w:rPr>
          <w:sz w:val="24"/>
          <w:szCs w:val="24"/>
        </w:rPr>
        <w:tab/>
      </w:r>
      <w:r w:rsidRPr="00A60E60">
        <w:rPr>
          <w:sz w:val="24"/>
          <w:szCs w:val="24"/>
        </w:rPr>
        <w:tab/>
      </w:r>
      <w:r w:rsidRPr="00A60E60">
        <w:rPr>
          <w:sz w:val="24"/>
          <w:szCs w:val="24"/>
        </w:rPr>
        <w:tab/>
      </w:r>
      <w:r w:rsidRPr="00A60E60">
        <w:rPr>
          <w:sz w:val="24"/>
          <w:szCs w:val="24"/>
        </w:rPr>
        <w:tab/>
      </w:r>
      <w:r w:rsidRPr="00A60E60">
        <w:rPr>
          <w:sz w:val="24"/>
          <w:szCs w:val="24"/>
        </w:rPr>
        <w:tab/>
        <w:t>CONTRACTOR</w:t>
      </w:r>
    </w:p>
    <w:p w14:paraId="5C9759A3" w14:textId="77777777" w:rsidR="008520B4" w:rsidRPr="00A60E60" w:rsidRDefault="008520B4" w:rsidP="000046D1">
      <w:pPr>
        <w:jc w:val="both"/>
        <w:rPr>
          <w:sz w:val="24"/>
          <w:szCs w:val="24"/>
        </w:rPr>
      </w:pPr>
    </w:p>
    <w:p w14:paraId="3556B7B4" w14:textId="77777777" w:rsidR="008520B4" w:rsidRPr="00A60E60" w:rsidRDefault="008520B4" w:rsidP="000046D1">
      <w:pPr>
        <w:jc w:val="both"/>
        <w:rPr>
          <w:sz w:val="24"/>
          <w:szCs w:val="24"/>
        </w:rPr>
      </w:pPr>
    </w:p>
    <w:p w14:paraId="5AD24709" w14:textId="77777777" w:rsidR="008520B4" w:rsidRPr="00A60E60" w:rsidRDefault="008520B4" w:rsidP="000046D1">
      <w:pPr>
        <w:ind w:left="2880"/>
        <w:jc w:val="both"/>
        <w:rPr>
          <w:sz w:val="24"/>
          <w:szCs w:val="24"/>
        </w:rPr>
      </w:pPr>
      <w:r w:rsidRPr="00A60E60">
        <w:rPr>
          <w:sz w:val="24"/>
          <w:szCs w:val="24"/>
        </w:rPr>
        <w:t>By:</w:t>
      </w:r>
      <w:r w:rsidRPr="00A60E60">
        <w:rPr>
          <w:sz w:val="24"/>
          <w:szCs w:val="24"/>
        </w:rPr>
        <w:tab/>
      </w:r>
      <w:r w:rsidRPr="00A60E60">
        <w:rPr>
          <w:sz w:val="24"/>
          <w:szCs w:val="24"/>
          <w:u w:val="single"/>
        </w:rPr>
        <w:tab/>
      </w:r>
      <w:r w:rsidRPr="00A60E60">
        <w:rPr>
          <w:sz w:val="24"/>
          <w:szCs w:val="24"/>
          <w:u w:val="single"/>
        </w:rPr>
        <w:tab/>
      </w:r>
      <w:r w:rsidRPr="00A60E60">
        <w:rPr>
          <w:sz w:val="24"/>
          <w:szCs w:val="24"/>
          <w:u w:val="single"/>
        </w:rPr>
        <w:tab/>
      </w:r>
      <w:r w:rsidRPr="00A60E60">
        <w:rPr>
          <w:sz w:val="24"/>
          <w:szCs w:val="24"/>
          <w:u w:val="single"/>
        </w:rPr>
        <w:tab/>
      </w:r>
      <w:r w:rsidRPr="00A60E60">
        <w:rPr>
          <w:sz w:val="24"/>
          <w:szCs w:val="24"/>
          <w:u w:val="single"/>
        </w:rPr>
        <w:tab/>
      </w:r>
      <w:r w:rsidRPr="00A60E60">
        <w:rPr>
          <w:sz w:val="24"/>
          <w:szCs w:val="24"/>
          <w:u w:val="single"/>
        </w:rPr>
        <w:tab/>
      </w:r>
      <w:r w:rsidRPr="00A60E60">
        <w:rPr>
          <w:sz w:val="24"/>
          <w:szCs w:val="24"/>
          <w:u w:val="single"/>
        </w:rPr>
        <w:tab/>
      </w:r>
    </w:p>
    <w:p w14:paraId="4FFC0B85" w14:textId="77777777" w:rsidR="008520B4" w:rsidRPr="00A60E60" w:rsidRDefault="008520B4" w:rsidP="000046D1">
      <w:pPr>
        <w:ind w:left="4320" w:firstLine="720"/>
        <w:jc w:val="both"/>
        <w:rPr>
          <w:sz w:val="24"/>
          <w:szCs w:val="24"/>
        </w:rPr>
      </w:pPr>
      <w:r w:rsidRPr="00A60E60">
        <w:rPr>
          <w:sz w:val="24"/>
          <w:szCs w:val="24"/>
        </w:rPr>
        <w:t>Signature</w:t>
      </w:r>
    </w:p>
    <w:p w14:paraId="1352D2B3" w14:textId="77777777" w:rsidR="008520B4" w:rsidRPr="00A60E60" w:rsidRDefault="008520B4" w:rsidP="000046D1">
      <w:pPr>
        <w:jc w:val="both"/>
        <w:rPr>
          <w:sz w:val="24"/>
          <w:szCs w:val="24"/>
        </w:rPr>
      </w:pPr>
    </w:p>
    <w:p w14:paraId="6B69C749" w14:textId="77777777" w:rsidR="008520B4" w:rsidRPr="00A60E60" w:rsidRDefault="008520B4" w:rsidP="000046D1">
      <w:pPr>
        <w:ind w:left="2880" w:firstLine="720"/>
        <w:jc w:val="both"/>
        <w:rPr>
          <w:sz w:val="24"/>
          <w:szCs w:val="24"/>
          <w:u w:val="single"/>
        </w:rPr>
      </w:pPr>
      <w:r w:rsidRPr="00A60E60">
        <w:rPr>
          <w:sz w:val="24"/>
          <w:szCs w:val="24"/>
          <w:u w:val="single"/>
        </w:rPr>
        <w:tab/>
      </w:r>
      <w:r w:rsidRPr="00A60E60">
        <w:rPr>
          <w:sz w:val="24"/>
          <w:szCs w:val="24"/>
          <w:u w:val="single"/>
        </w:rPr>
        <w:tab/>
      </w:r>
      <w:r w:rsidRPr="00A60E60">
        <w:rPr>
          <w:sz w:val="24"/>
          <w:szCs w:val="24"/>
          <w:u w:val="single"/>
        </w:rPr>
        <w:tab/>
      </w:r>
      <w:r w:rsidRPr="00A60E60">
        <w:rPr>
          <w:sz w:val="24"/>
          <w:szCs w:val="24"/>
          <w:u w:val="single"/>
        </w:rPr>
        <w:tab/>
      </w:r>
      <w:r w:rsidRPr="00A60E60">
        <w:rPr>
          <w:sz w:val="24"/>
          <w:szCs w:val="24"/>
          <w:u w:val="single"/>
        </w:rPr>
        <w:tab/>
      </w:r>
      <w:r w:rsidRPr="00A60E60">
        <w:rPr>
          <w:sz w:val="24"/>
          <w:szCs w:val="24"/>
          <w:u w:val="single"/>
        </w:rPr>
        <w:tab/>
      </w:r>
      <w:r w:rsidRPr="00A60E60">
        <w:rPr>
          <w:sz w:val="24"/>
          <w:szCs w:val="24"/>
          <w:u w:val="single"/>
        </w:rPr>
        <w:tab/>
      </w:r>
    </w:p>
    <w:p w14:paraId="540F2671" w14:textId="77777777" w:rsidR="008520B4" w:rsidRPr="00A60E60" w:rsidRDefault="008520B4" w:rsidP="000046D1">
      <w:pPr>
        <w:ind w:left="4320" w:firstLine="720"/>
        <w:jc w:val="both"/>
        <w:rPr>
          <w:sz w:val="24"/>
          <w:szCs w:val="24"/>
        </w:rPr>
      </w:pPr>
      <w:r w:rsidRPr="00A60E60">
        <w:rPr>
          <w:sz w:val="24"/>
          <w:szCs w:val="24"/>
        </w:rPr>
        <w:t>Name</w:t>
      </w:r>
    </w:p>
    <w:p w14:paraId="64429EAE" w14:textId="77777777" w:rsidR="008520B4" w:rsidRPr="00A60E60" w:rsidRDefault="008520B4" w:rsidP="000046D1">
      <w:pPr>
        <w:jc w:val="both"/>
        <w:rPr>
          <w:sz w:val="24"/>
          <w:szCs w:val="24"/>
        </w:rPr>
      </w:pPr>
    </w:p>
    <w:p w14:paraId="6ACE6D0C" w14:textId="77777777" w:rsidR="008520B4" w:rsidRPr="00A60E60" w:rsidRDefault="008520B4" w:rsidP="000046D1">
      <w:pPr>
        <w:jc w:val="both"/>
        <w:rPr>
          <w:sz w:val="24"/>
          <w:szCs w:val="24"/>
          <w:u w:val="single"/>
        </w:rPr>
      </w:pPr>
      <w:r w:rsidRPr="00A60E60">
        <w:rPr>
          <w:sz w:val="24"/>
          <w:szCs w:val="24"/>
        </w:rPr>
        <w:tab/>
      </w:r>
      <w:r w:rsidRPr="00A60E60">
        <w:rPr>
          <w:sz w:val="24"/>
          <w:szCs w:val="24"/>
        </w:rPr>
        <w:tab/>
      </w:r>
      <w:r w:rsidRPr="00A60E60">
        <w:rPr>
          <w:sz w:val="24"/>
          <w:szCs w:val="24"/>
        </w:rPr>
        <w:tab/>
      </w:r>
      <w:r w:rsidRPr="00A60E60">
        <w:rPr>
          <w:sz w:val="24"/>
          <w:szCs w:val="24"/>
        </w:rPr>
        <w:tab/>
      </w:r>
      <w:r w:rsidRPr="00A60E60">
        <w:rPr>
          <w:sz w:val="24"/>
          <w:szCs w:val="24"/>
        </w:rPr>
        <w:tab/>
      </w:r>
      <w:r w:rsidRPr="00A60E60">
        <w:rPr>
          <w:sz w:val="24"/>
          <w:szCs w:val="24"/>
          <w:u w:val="single"/>
        </w:rPr>
        <w:tab/>
      </w:r>
      <w:r w:rsidRPr="00A60E60">
        <w:rPr>
          <w:sz w:val="24"/>
          <w:szCs w:val="24"/>
          <w:u w:val="single"/>
        </w:rPr>
        <w:tab/>
      </w:r>
      <w:r w:rsidRPr="00A60E60">
        <w:rPr>
          <w:sz w:val="24"/>
          <w:szCs w:val="24"/>
          <w:u w:val="single"/>
        </w:rPr>
        <w:tab/>
      </w:r>
      <w:r w:rsidRPr="00A60E60">
        <w:rPr>
          <w:sz w:val="24"/>
          <w:szCs w:val="24"/>
          <w:u w:val="single"/>
        </w:rPr>
        <w:tab/>
      </w:r>
      <w:r w:rsidRPr="00A60E60">
        <w:rPr>
          <w:sz w:val="24"/>
          <w:szCs w:val="24"/>
          <w:u w:val="single"/>
        </w:rPr>
        <w:tab/>
      </w:r>
      <w:r w:rsidRPr="00A60E60">
        <w:rPr>
          <w:sz w:val="24"/>
          <w:szCs w:val="24"/>
          <w:u w:val="single"/>
        </w:rPr>
        <w:tab/>
      </w:r>
      <w:r w:rsidRPr="00A60E60">
        <w:rPr>
          <w:sz w:val="24"/>
          <w:szCs w:val="24"/>
          <w:u w:val="single"/>
        </w:rPr>
        <w:tab/>
      </w:r>
    </w:p>
    <w:p w14:paraId="0C3A5E86" w14:textId="77777777" w:rsidR="008520B4" w:rsidRPr="00A60E60" w:rsidRDefault="008520B4" w:rsidP="000046D1">
      <w:pPr>
        <w:ind w:left="4320" w:firstLine="720"/>
        <w:jc w:val="both"/>
        <w:rPr>
          <w:sz w:val="24"/>
          <w:szCs w:val="24"/>
        </w:rPr>
      </w:pPr>
      <w:r w:rsidRPr="00A60E60">
        <w:rPr>
          <w:sz w:val="24"/>
          <w:szCs w:val="24"/>
        </w:rPr>
        <w:t>Title</w:t>
      </w:r>
    </w:p>
    <w:p w14:paraId="3648E338" w14:textId="77777777" w:rsidR="008520B4" w:rsidRPr="00A60E60" w:rsidRDefault="008520B4" w:rsidP="000046D1">
      <w:pPr>
        <w:jc w:val="both"/>
        <w:rPr>
          <w:sz w:val="24"/>
          <w:szCs w:val="24"/>
        </w:rPr>
      </w:pPr>
    </w:p>
    <w:p w14:paraId="25419916" w14:textId="1013FA51" w:rsidR="008520B4" w:rsidRPr="00574597" w:rsidRDefault="008520B4" w:rsidP="000046D1">
      <w:pPr>
        <w:pStyle w:val="Heading2"/>
        <w:rPr>
          <w:b w:val="0"/>
          <w:bCs w:val="0"/>
        </w:rPr>
      </w:pPr>
      <w:r w:rsidRPr="00574597">
        <w:rPr>
          <w:b w:val="0"/>
          <w:bCs w:val="0"/>
        </w:rPr>
        <w:tab/>
      </w:r>
      <w:r w:rsidRPr="00574597">
        <w:rPr>
          <w:b w:val="0"/>
          <w:bCs w:val="0"/>
        </w:rPr>
        <w:tab/>
      </w:r>
      <w:r w:rsidRPr="00574597">
        <w:rPr>
          <w:b w:val="0"/>
          <w:bCs w:val="0"/>
        </w:rPr>
        <w:tab/>
      </w:r>
      <w:r w:rsidRPr="00574597">
        <w:rPr>
          <w:b w:val="0"/>
          <w:bCs w:val="0"/>
        </w:rPr>
        <w:tab/>
      </w:r>
      <w:r w:rsidRPr="00574597">
        <w:rPr>
          <w:b w:val="0"/>
          <w:bCs w:val="0"/>
        </w:rPr>
        <w:tab/>
      </w:r>
      <w:r w:rsidR="004138D6" w:rsidRPr="00574597">
        <w:rPr>
          <w:b w:val="0"/>
          <w:bCs w:val="0"/>
          <w:u w:val="single"/>
        </w:rPr>
        <w:tab/>
      </w:r>
      <w:r w:rsidR="004138D6" w:rsidRPr="00574597">
        <w:rPr>
          <w:b w:val="0"/>
          <w:bCs w:val="0"/>
          <w:u w:val="single"/>
        </w:rPr>
        <w:tab/>
      </w:r>
      <w:r w:rsidR="004138D6" w:rsidRPr="00574597">
        <w:rPr>
          <w:b w:val="0"/>
          <w:bCs w:val="0"/>
          <w:u w:val="single"/>
        </w:rPr>
        <w:tab/>
      </w:r>
      <w:r w:rsidR="004138D6" w:rsidRPr="00574597">
        <w:rPr>
          <w:b w:val="0"/>
          <w:bCs w:val="0"/>
          <w:u w:val="single"/>
        </w:rPr>
        <w:tab/>
      </w:r>
      <w:r w:rsidR="004138D6" w:rsidRPr="00574597">
        <w:rPr>
          <w:b w:val="0"/>
          <w:bCs w:val="0"/>
          <w:u w:val="single"/>
        </w:rPr>
        <w:tab/>
      </w:r>
      <w:r w:rsidR="004138D6" w:rsidRPr="00574597">
        <w:rPr>
          <w:b w:val="0"/>
          <w:bCs w:val="0"/>
          <w:u w:val="single"/>
        </w:rPr>
        <w:tab/>
      </w:r>
      <w:r w:rsidR="004138D6" w:rsidRPr="00574597">
        <w:rPr>
          <w:b w:val="0"/>
          <w:bCs w:val="0"/>
          <w:u w:val="single"/>
        </w:rPr>
        <w:tab/>
      </w:r>
      <w:r w:rsidRPr="00574597">
        <w:rPr>
          <w:b w:val="0"/>
          <w:bCs w:val="0"/>
        </w:rPr>
        <w:tab/>
      </w:r>
      <w:r w:rsidRPr="00574597">
        <w:rPr>
          <w:b w:val="0"/>
          <w:bCs w:val="0"/>
        </w:rPr>
        <w:tab/>
        <w:t xml:space="preserve">                 </w:t>
      </w:r>
    </w:p>
    <w:p w14:paraId="609AAE3E" w14:textId="77777777" w:rsidR="008520B4" w:rsidRPr="00A60E60" w:rsidRDefault="008520B4" w:rsidP="000046D1">
      <w:pPr>
        <w:ind w:left="4320" w:firstLine="720"/>
        <w:jc w:val="both"/>
        <w:rPr>
          <w:sz w:val="24"/>
          <w:szCs w:val="24"/>
        </w:rPr>
      </w:pPr>
      <w:r w:rsidRPr="00A60E60">
        <w:rPr>
          <w:sz w:val="24"/>
          <w:szCs w:val="24"/>
        </w:rPr>
        <w:t>Date</w:t>
      </w:r>
    </w:p>
    <w:p w14:paraId="291B64C7" w14:textId="77777777" w:rsidR="008520B4" w:rsidRPr="00A60E60" w:rsidRDefault="008520B4" w:rsidP="009B6C72">
      <w:pPr>
        <w:rPr>
          <w:sz w:val="24"/>
          <w:szCs w:val="24"/>
        </w:rPr>
      </w:pPr>
    </w:p>
    <w:p w14:paraId="35FB923A" w14:textId="77777777" w:rsidR="004138D6" w:rsidRDefault="004138D6">
      <w:pPr>
        <w:rPr>
          <w:bCs/>
          <w:szCs w:val="24"/>
        </w:rPr>
      </w:pPr>
      <w:r>
        <w:rPr>
          <w:b/>
        </w:rPr>
        <w:br w:type="page"/>
      </w:r>
    </w:p>
    <w:p w14:paraId="60E49CC9" w14:textId="2009E0A3" w:rsidR="008520B4" w:rsidRDefault="008520B4" w:rsidP="0017156C">
      <w:pPr>
        <w:pStyle w:val="Heading1"/>
        <w:ind w:left="360" w:right="630"/>
        <w:rPr>
          <w:b w:val="0"/>
          <w:sz w:val="22"/>
        </w:rPr>
      </w:pPr>
      <w:r>
        <w:rPr>
          <w:b w:val="0"/>
          <w:sz w:val="22"/>
        </w:rPr>
        <w:lastRenderedPageBreak/>
        <w:t>DISCLOSURES</w:t>
      </w:r>
    </w:p>
    <w:p w14:paraId="3D5FB0C6" w14:textId="77777777" w:rsidR="008520B4" w:rsidRDefault="008520B4" w:rsidP="0017156C">
      <w:pPr>
        <w:ind w:left="360" w:right="630"/>
      </w:pPr>
      <w:r>
        <w:t>FINANCIAL INTEREST AND POTENTIAL CONFLICTS OF INTEREST</w:t>
      </w:r>
    </w:p>
    <w:p w14:paraId="1B0D6909" w14:textId="77777777" w:rsidR="008520B4" w:rsidRDefault="008520B4" w:rsidP="0017156C">
      <w:pPr>
        <w:ind w:left="360" w:right="630"/>
      </w:pPr>
      <w:r>
        <w:t>(Disclosure Form A)</w:t>
      </w:r>
    </w:p>
    <w:p w14:paraId="6C832E39" w14:textId="77777777" w:rsidR="008520B4" w:rsidRDefault="008520B4" w:rsidP="0017156C">
      <w:pPr>
        <w:ind w:left="360" w:right="630"/>
      </w:pPr>
    </w:p>
    <w:p w14:paraId="7F912422" w14:textId="77777777" w:rsidR="008520B4" w:rsidRDefault="008520B4" w:rsidP="0017156C">
      <w:pPr>
        <w:ind w:left="360" w:right="630"/>
        <w:jc w:val="both"/>
      </w:pPr>
      <w:r>
        <w:t>The Treasurer’s Procurement Regulations (44 Ill. Adm. Code 1400.5035) require that contractors/offerors desiring to enter into certain contracts with the State of Illinois must disclose the financial and potential conflicts of interest information as specified below.</w:t>
      </w:r>
    </w:p>
    <w:p w14:paraId="7E242E0D" w14:textId="77777777" w:rsidR="008520B4" w:rsidRDefault="008520B4" w:rsidP="0017156C">
      <w:pPr>
        <w:ind w:left="360" w:right="630"/>
        <w:jc w:val="both"/>
      </w:pPr>
    </w:p>
    <w:p w14:paraId="4D0792BF" w14:textId="77777777" w:rsidR="008520B4" w:rsidRDefault="008520B4" w:rsidP="0017156C">
      <w:pPr>
        <w:ind w:left="360" w:right="630"/>
        <w:jc w:val="both"/>
      </w:pPr>
      <w:r>
        <w:t>Contractor/offeror shall disclose the financial interest and potential conflicts of interest information identified in Sections 1 and 2 below as a condition of receiving an award or contract.  Submit this information along with your bid, proposal or offer.</w:t>
      </w:r>
    </w:p>
    <w:p w14:paraId="36958420" w14:textId="77777777" w:rsidR="008520B4" w:rsidRDefault="008520B4" w:rsidP="0017156C">
      <w:pPr>
        <w:ind w:left="360" w:right="630"/>
        <w:jc w:val="both"/>
      </w:pPr>
    </w:p>
    <w:p w14:paraId="20FA9831" w14:textId="77777777" w:rsidR="008520B4" w:rsidRDefault="008520B4" w:rsidP="0017156C">
      <w:pPr>
        <w:ind w:left="360" w:right="630"/>
        <w:jc w:val="both"/>
      </w:pPr>
      <w:r>
        <w:t>This requirement applies to contracts with an annual value exceeding the small purchase limit established pursuant to 44 Ill. Adm. Code 1400.2020(a).</w:t>
      </w:r>
    </w:p>
    <w:p w14:paraId="48AD5E1A" w14:textId="77777777" w:rsidR="008520B4" w:rsidRDefault="008520B4" w:rsidP="0017156C">
      <w:pPr>
        <w:ind w:left="360" w:right="630"/>
        <w:jc w:val="both"/>
      </w:pPr>
    </w:p>
    <w:p w14:paraId="3DFFDE2B" w14:textId="77777777" w:rsidR="008520B4" w:rsidRDefault="008520B4" w:rsidP="0017156C">
      <w:pPr>
        <w:ind w:left="360" w:right="630"/>
        <w:jc w:val="both"/>
      </w:pPr>
      <w:r>
        <w:t xml:space="preserve">A publicly traded entity may submit its 10K disclosure in satisfaction of the disclosure requirements set forth in </w:t>
      </w:r>
      <w:r>
        <w:rPr>
          <w:u w:val="single"/>
        </w:rPr>
        <w:t>both</w:t>
      </w:r>
      <w:r>
        <w:t xml:space="preserve"> Sections 1 and 2 below.</w:t>
      </w:r>
    </w:p>
    <w:p w14:paraId="1BFADF7B" w14:textId="77777777" w:rsidR="008520B4" w:rsidRDefault="008520B4" w:rsidP="0017156C">
      <w:pPr>
        <w:ind w:left="360" w:right="630"/>
      </w:pPr>
    </w:p>
    <w:p w14:paraId="025C2C95" w14:textId="77777777" w:rsidR="008520B4" w:rsidRDefault="008520B4" w:rsidP="0017156C">
      <w:pPr>
        <w:ind w:left="360" w:right="630"/>
      </w:pPr>
      <w:r>
        <w:t>Sec. 1.  Disclosure of Financial Interest in the Contractor/Offeror</w:t>
      </w:r>
    </w:p>
    <w:p w14:paraId="2526FAC4" w14:textId="77777777" w:rsidR="008520B4" w:rsidRDefault="008520B4" w:rsidP="0017156C">
      <w:pPr>
        <w:ind w:left="360" w:right="630"/>
        <w:jc w:val="both"/>
      </w:pPr>
    </w:p>
    <w:p w14:paraId="636EF23E" w14:textId="77777777" w:rsidR="008520B4" w:rsidRDefault="008520B4" w:rsidP="00574597">
      <w:pPr>
        <w:widowControl/>
        <w:numPr>
          <w:ilvl w:val="0"/>
          <w:numId w:val="29"/>
        </w:numPr>
        <w:autoSpaceDE/>
        <w:autoSpaceDN/>
        <w:ind w:left="720" w:right="720" w:hanging="360"/>
        <w:jc w:val="both"/>
      </w:pPr>
      <w:r>
        <w:t>If any individuals have one of the following financial interests in the contractor/offeror (or its parent), please check all that apply and show their name and address:</w:t>
      </w:r>
    </w:p>
    <w:p w14:paraId="3250187B" w14:textId="77777777" w:rsidR="008520B4" w:rsidRDefault="008520B4" w:rsidP="0017156C">
      <w:pPr>
        <w:ind w:right="630"/>
        <w:jc w:val="both"/>
      </w:pPr>
    </w:p>
    <w:p w14:paraId="45C7E5FF" w14:textId="77777777" w:rsidR="008520B4" w:rsidRDefault="008520B4" w:rsidP="0017156C">
      <w:pPr>
        <w:ind w:left="1440" w:right="630"/>
        <w:jc w:val="both"/>
      </w:pPr>
      <w:r>
        <w:t>Ownership exceeding 5%</w:t>
      </w:r>
      <w:r>
        <w:tab/>
      </w:r>
      <w:r>
        <w:tab/>
      </w:r>
      <w:r>
        <w:tab/>
      </w:r>
      <w:r>
        <w:tab/>
        <w:t>(_____)</w:t>
      </w:r>
    </w:p>
    <w:p w14:paraId="20CF5423" w14:textId="77777777" w:rsidR="008520B4" w:rsidRDefault="008520B4" w:rsidP="0017156C">
      <w:pPr>
        <w:ind w:left="1440" w:right="630"/>
        <w:jc w:val="both"/>
      </w:pPr>
      <w:r>
        <w:t>Ownership value exceeding $106,447.20</w:t>
      </w:r>
      <w:r>
        <w:tab/>
      </w:r>
      <w:r>
        <w:tab/>
      </w:r>
      <w:r>
        <w:tab/>
        <w:t>(_____)</w:t>
      </w:r>
    </w:p>
    <w:p w14:paraId="4CDB76CA" w14:textId="77777777" w:rsidR="008520B4" w:rsidRDefault="008520B4" w:rsidP="0017156C">
      <w:pPr>
        <w:ind w:left="1440" w:right="630"/>
        <w:jc w:val="both"/>
      </w:pPr>
      <w:r>
        <w:t>Distributive Income Share exceeding 5%</w:t>
      </w:r>
      <w:r>
        <w:tab/>
      </w:r>
      <w:r>
        <w:tab/>
        <w:t>(_____)</w:t>
      </w:r>
    </w:p>
    <w:p w14:paraId="1A690671" w14:textId="77777777" w:rsidR="008520B4" w:rsidRDefault="008520B4" w:rsidP="0017156C">
      <w:pPr>
        <w:ind w:left="1440" w:right="630"/>
        <w:jc w:val="both"/>
      </w:pPr>
      <w:r>
        <w:t>Distributive Income Share exceeding $106,447.20</w:t>
      </w:r>
      <w:r>
        <w:tab/>
        <w:t>(_____)</w:t>
      </w:r>
    </w:p>
    <w:p w14:paraId="4A28D579" w14:textId="77777777" w:rsidR="008520B4" w:rsidRDefault="008520B4" w:rsidP="0017156C">
      <w:pPr>
        <w:ind w:left="1440" w:right="630"/>
        <w:jc w:val="both"/>
      </w:pPr>
    </w:p>
    <w:p w14:paraId="1B92542F" w14:textId="77777777" w:rsidR="008520B4" w:rsidRDefault="008520B4" w:rsidP="0017156C">
      <w:pPr>
        <w:ind w:left="1440" w:right="630"/>
        <w:jc w:val="both"/>
      </w:pPr>
      <w:r>
        <w:t>Name:    ____________________________________________________</w:t>
      </w:r>
    </w:p>
    <w:p w14:paraId="57B43EA7" w14:textId="77777777" w:rsidR="008520B4" w:rsidRDefault="008520B4" w:rsidP="0017156C">
      <w:pPr>
        <w:ind w:left="1440" w:right="630"/>
        <w:jc w:val="both"/>
      </w:pPr>
    </w:p>
    <w:p w14:paraId="38D4739F" w14:textId="77777777" w:rsidR="008520B4" w:rsidRDefault="008520B4" w:rsidP="0017156C">
      <w:pPr>
        <w:ind w:left="1440" w:right="630"/>
        <w:jc w:val="both"/>
      </w:pPr>
      <w:r>
        <w:t>Address: ____________________________________________________</w:t>
      </w:r>
    </w:p>
    <w:p w14:paraId="49646444" w14:textId="77777777" w:rsidR="008520B4" w:rsidRDefault="008520B4" w:rsidP="0017156C">
      <w:pPr>
        <w:ind w:right="630"/>
        <w:jc w:val="both"/>
      </w:pPr>
      <w:r>
        <w:tab/>
      </w:r>
      <w:r>
        <w:tab/>
      </w:r>
      <w:r>
        <w:tab/>
      </w:r>
    </w:p>
    <w:p w14:paraId="2B6765D0" w14:textId="77777777" w:rsidR="008520B4" w:rsidRDefault="008520B4" w:rsidP="0017156C">
      <w:pPr>
        <w:ind w:right="630"/>
        <w:jc w:val="both"/>
      </w:pPr>
      <w:r>
        <w:tab/>
      </w:r>
      <w:r>
        <w:tab/>
      </w:r>
      <w:r>
        <w:tab/>
        <w:t xml:space="preserve">  </w:t>
      </w:r>
      <w:r w:rsidR="005F4068">
        <w:rPr>
          <w:noProof/>
        </w:rPr>
        <w:pict w14:anchorId="3762B5C8">
          <v:line id="_x0000_s2050" style="position:absolute;left:0;text-align:left;z-index:251660294;mso-position-horizontal-relative:text;mso-position-vertical-relative:text" from="111.6pt,5.65pt" to="399.6pt,5.65pt" o:allowincell="f"/>
        </w:pict>
      </w:r>
    </w:p>
    <w:p w14:paraId="38B99FA0" w14:textId="77777777" w:rsidR="008520B4" w:rsidRDefault="008520B4" w:rsidP="00574597">
      <w:pPr>
        <w:pStyle w:val="BlockText"/>
        <w:numPr>
          <w:ilvl w:val="0"/>
          <w:numId w:val="29"/>
        </w:numPr>
        <w:ind w:left="720" w:right="720" w:hanging="360"/>
        <w:jc w:val="both"/>
      </w:pPr>
      <w:r>
        <w:t>For each individual named above, show the type of ownership/distributable income share:  sole proprietorship _____ stock _____ partnership _____ other (explain) ______________________________________________________.</w:t>
      </w:r>
    </w:p>
    <w:p w14:paraId="442D8668" w14:textId="77777777" w:rsidR="008520B4" w:rsidRDefault="008520B4" w:rsidP="00574597">
      <w:pPr>
        <w:pStyle w:val="BlockText"/>
        <w:ind w:left="720"/>
        <w:jc w:val="both"/>
      </w:pPr>
    </w:p>
    <w:p w14:paraId="218A0FFC" w14:textId="77777777" w:rsidR="008520B4" w:rsidRDefault="008520B4" w:rsidP="00574597">
      <w:pPr>
        <w:widowControl/>
        <w:numPr>
          <w:ilvl w:val="0"/>
          <w:numId w:val="29"/>
        </w:numPr>
        <w:autoSpaceDE/>
        <w:autoSpaceDN/>
        <w:ind w:left="720" w:right="720" w:hanging="360"/>
        <w:jc w:val="both"/>
      </w:pPr>
      <w:r>
        <w:t xml:space="preserve">For each individual named above, show the dollar value or proportionate share of the ownership interest in the contractor/offeror (or its parent) as follows: </w:t>
      </w:r>
    </w:p>
    <w:p w14:paraId="489405F8" w14:textId="77777777" w:rsidR="008520B4" w:rsidRDefault="008520B4" w:rsidP="00574597">
      <w:pPr>
        <w:ind w:left="720" w:right="720" w:hanging="360"/>
        <w:jc w:val="both"/>
      </w:pPr>
    </w:p>
    <w:p w14:paraId="71B5E99C" w14:textId="77777777" w:rsidR="008520B4" w:rsidRDefault="008520B4" w:rsidP="00574597">
      <w:pPr>
        <w:ind w:left="720" w:right="720"/>
        <w:jc w:val="both"/>
      </w:pPr>
      <w:r>
        <w:t xml:space="preserve">If the proportionate share of the named individual(s) in the ownership of the contractor/offeror (or its parent) is 5% or less, </w:t>
      </w:r>
      <w:r>
        <w:rPr>
          <w:u w:val="single"/>
        </w:rPr>
        <w:t>and</w:t>
      </w:r>
      <w:r>
        <w:t xml:space="preserve"> if the value of the ownership interest of the named individual(s) is $106,447.20 or less, check here (_____)</w:t>
      </w:r>
    </w:p>
    <w:p w14:paraId="6AD002CD" w14:textId="77777777" w:rsidR="008520B4" w:rsidRDefault="008520B4" w:rsidP="00574597">
      <w:pPr>
        <w:ind w:left="720" w:right="720" w:hanging="360"/>
        <w:jc w:val="both"/>
      </w:pPr>
    </w:p>
    <w:p w14:paraId="49085980" w14:textId="77777777" w:rsidR="008520B4" w:rsidRDefault="008520B4" w:rsidP="00574597">
      <w:pPr>
        <w:ind w:left="720" w:right="720"/>
        <w:jc w:val="both"/>
      </w:pPr>
      <w:r>
        <w:t xml:space="preserve">If the proportionate share of ownership exceeds 5% </w:t>
      </w:r>
      <w:r>
        <w:rPr>
          <w:u w:val="single"/>
        </w:rPr>
        <w:t>or</w:t>
      </w:r>
      <w:r>
        <w:t xml:space="preserve"> the value of the ownership interest exceeds $106,447.20, show either.</w:t>
      </w:r>
    </w:p>
    <w:p w14:paraId="605E540C" w14:textId="77777777" w:rsidR="008520B4" w:rsidRDefault="008520B4" w:rsidP="0017156C">
      <w:pPr>
        <w:ind w:left="1440" w:right="450"/>
        <w:jc w:val="both"/>
      </w:pPr>
    </w:p>
    <w:p w14:paraId="1DCB3451" w14:textId="77777777" w:rsidR="008520B4" w:rsidRDefault="008520B4" w:rsidP="0017156C">
      <w:pPr>
        <w:ind w:left="1440" w:right="450"/>
        <w:jc w:val="both"/>
      </w:pPr>
      <w:r>
        <w:tab/>
      </w:r>
      <w:r>
        <w:tab/>
        <w:t>The percent of ownership</w:t>
      </w:r>
      <w:r>
        <w:tab/>
      </w:r>
      <w:r>
        <w:tab/>
        <w:t>__________%</w:t>
      </w:r>
    </w:p>
    <w:p w14:paraId="17A2C6BE" w14:textId="77777777" w:rsidR="008520B4" w:rsidRDefault="008520B4" w:rsidP="0017156C">
      <w:pPr>
        <w:ind w:left="1440" w:right="450"/>
        <w:jc w:val="both"/>
      </w:pPr>
      <w:r>
        <w:t xml:space="preserve">   </w:t>
      </w:r>
      <w:r>
        <w:tab/>
      </w:r>
      <w:r>
        <w:tab/>
      </w:r>
      <w:r>
        <w:tab/>
        <w:t xml:space="preserve">         or</w:t>
      </w:r>
    </w:p>
    <w:p w14:paraId="5AAF2D28" w14:textId="77777777" w:rsidR="008520B4" w:rsidRDefault="008520B4" w:rsidP="0017156C">
      <w:pPr>
        <w:ind w:left="1440" w:right="450"/>
        <w:jc w:val="both"/>
      </w:pPr>
      <w:r>
        <w:tab/>
      </w:r>
      <w:r>
        <w:tab/>
        <w:t>The value of the ownership interest      $___________</w:t>
      </w:r>
    </w:p>
    <w:p w14:paraId="0D6431F9" w14:textId="77777777" w:rsidR="008520B4" w:rsidRDefault="008520B4" w:rsidP="0017156C">
      <w:pPr>
        <w:ind w:left="720" w:right="450" w:hanging="720"/>
        <w:jc w:val="both"/>
      </w:pPr>
    </w:p>
    <w:p w14:paraId="57DDDA26" w14:textId="77777777" w:rsidR="008520B4" w:rsidRDefault="008520B4" w:rsidP="0017156C">
      <w:pPr>
        <w:ind w:left="720" w:right="450" w:hanging="720"/>
        <w:jc w:val="both"/>
      </w:pPr>
      <w:r>
        <w:t>Sec. 2.</w:t>
      </w:r>
      <w:r>
        <w:tab/>
        <w:t xml:space="preserve">Disclosure of Potential Conflicts of Interest.  For each of the individuals having the level of financial interest identified in Section 1 above, check “Yes” or “No” to indicate which, if any, of the following </w:t>
      </w:r>
      <w:r>
        <w:lastRenderedPageBreak/>
        <w:t>potential conflicts of interest relationships apply.  If “Yes,” please describe (use space under applicable section to explain your answers – attach additional pages as necessary).</w:t>
      </w:r>
    </w:p>
    <w:p w14:paraId="7506C296" w14:textId="77777777" w:rsidR="008520B4" w:rsidRDefault="008520B4" w:rsidP="0017156C">
      <w:pPr>
        <w:ind w:right="450"/>
        <w:jc w:val="both"/>
      </w:pPr>
    </w:p>
    <w:p w14:paraId="1F63EC14" w14:textId="5FCF82CE" w:rsidR="008520B4" w:rsidRDefault="008520B4" w:rsidP="0017156C">
      <w:pPr>
        <w:ind w:right="450"/>
        <w:jc w:val="both"/>
      </w:pPr>
      <w:r>
        <w:tab/>
        <w:t>a.</w:t>
      </w:r>
      <w:r>
        <w:tab/>
        <w:t>State employment, currently or in the previous 3</w:t>
      </w:r>
      <w:r>
        <w:tab/>
      </w:r>
      <w:r>
        <w:tab/>
        <w:t>Yes</w:t>
      </w:r>
      <w:r>
        <w:tab/>
      </w:r>
      <w:r>
        <w:tab/>
        <w:t>No</w:t>
      </w:r>
    </w:p>
    <w:p w14:paraId="57649135" w14:textId="77777777" w:rsidR="008520B4" w:rsidRDefault="008520B4" w:rsidP="0017156C">
      <w:pPr>
        <w:ind w:right="-36"/>
        <w:jc w:val="both"/>
      </w:pPr>
      <w:r>
        <w:tab/>
      </w:r>
      <w:r>
        <w:tab/>
        <w:t>years, including contractual employment of services</w:t>
      </w:r>
      <w:r>
        <w:tab/>
        <w:t>_____</w:t>
      </w:r>
      <w:r>
        <w:tab/>
      </w:r>
      <w:r>
        <w:tab/>
        <w:t>_____</w:t>
      </w:r>
    </w:p>
    <w:p w14:paraId="48238535" w14:textId="77777777" w:rsidR="008520B4" w:rsidRDefault="008520B4" w:rsidP="0017156C">
      <w:pPr>
        <w:ind w:right="-36"/>
        <w:jc w:val="both"/>
      </w:pPr>
    </w:p>
    <w:p w14:paraId="15BA0BC3" w14:textId="77777777" w:rsidR="008520B4" w:rsidRDefault="008520B4" w:rsidP="0017156C">
      <w:pPr>
        <w:ind w:right="-36"/>
        <w:jc w:val="both"/>
      </w:pPr>
      <w:r>
        <w:tab/>
        <w:t>b.</w:t>
      </w:r>
      <w:r>
        <w:tab/>
        <w:t>State employment for spouse, father, mother, son, or</w:t>
      </w:r>
      <w:r>
        <w:tab/>
        <w:t>Yes</w:t>
      </w:r>
      <w:r>
        <w:tab/>
      </w:r>
      <w:r>
        <w:tab/>
        <w:t>No</w:t>
      </w:r>
    </w:p>
    <w:p w14:paraId="1D61F296" w14:textId="77777777" w:rsidR="008520B4" w:rsidRDefault="008520B4" w:rsidP="0017156C">
      <w:pPr>
        <w:ind w:right="-36"/>
        <w:jc w:val="both"/>
      </w:pPr>
      <w:r>
        <w:tab/>
      </w:r>
      <w:r>
        <w:tab/>
        <w:t>daughter, including contractual employment for</w:t>
      </w:r>
      <w:r>
        <w:tab/>
      </w:r>
      <w:r>
        <w:tab/>
        <w:t>_____</w:t>
      </w:r>
      <w:r>
        <w:tab/>
      </w:r>
      <w:r>
        <w:tab/>
        <w:t>_____</w:t>
      </w:r>
    </w:p>
    <w:p w14:paraId="51A4278D" w14:textId="77777777" w:rsidR="008520B4" w:rsidRDefault="008520B4" w:rsidP="0017156C">
      <w:pPr>
        <w:ind w:right="-36"/>
        <w:jc w:val="both"/>
      </w:pPr>
      <w:r>
        <w:tab/>
      </w:r>
      <w:r>
        <w:tab/>
        <w:t>services in the previous 2 years.</w:t>
      </w:r>
    </w:p>
    <w:p w14:paraId="218E3BDE" w14:textId="77777777" w:rsidR="008520B4" w:rsidRDefault="008520B4" w:rsidP="0017156C">
      <w:pPr>
        <w:ind w:right="-36"/>
        <w:jc w:val="both"/>
      </w:pPr>
    </w:p>
    <w:p w14:paraId="689B7FD9" w14:textId="77777777" w:rsidR="008520B4" w:rsidRDefault="008520B4" w:rsidP="0017156C">
      <w:pPr>
        <w:ind w:right="-36"/>
        <w:jc w:val="both"/>
      </w:pPr>
      <w:r>
        <w:tab/>
        <w:t>c.</w:t>
      </w:r>
      <w:r>
        <w:tab/>
        <w:t>Elective status; the holding of elective office of the</w:t>
      </w:r>
      <w:r>
        <w:tab/>
        <w:t>Yes</w:t>
      </w:r>
      <w:r>
        <w:tab/>
      </w:r>
      <w:r>
        <w:tab/>
        <w:t>No</w:t>
      </w:r>
    </w:p>
    <w:p w14:paraId="30849D9F" w14:textId="77777777" w:rsidR="008520B4" w:rsidRDefault="008520B4" w:rsidP="0017156C">
      <w:pPr>
        <w:ind w:right="-36"/>
        <w:jc w:val="both"/>
      </w:pPr>
      <w:r>
        <w:tab/>
      </w:r>
      <w:r>
        <w:tab/>
        <w:t xml:space="preserve">State of </w:t>
      </w:r>
      <w:smartTag w:uri="urn:schemas-microsoft-com:office:smarttags" w:element="State">
        <w:r>
          <w:t>Illinois</w:t>
        </w:r>
      </w:smartTag>
      <w:r>
        <w:t xml:space="preserve">, the government of the </w:t>
      </w:r>
      <w:smartTag w:uri="urn:schemas-microsoft-com:office:smarttags" w:element="country-region">
        <w:smartTag w:uri="urn:schemas-microsoft-com:office:smarttags" w:element="place">
          <w:r>
            <w:t>United States</w:t>
          </w:r>
        </w:smartTag>
      </w:smartTag>
      <w:r>
        <w:t>,</w:t>
      </w:r>
      <w:r>
        <w:tab/>
        <w:t>_____</w:t>
      </w:r>
      <w:r>
        <w:tab/>
      </w:r>
      <w:r>
        <w:tab/>
        <w:t>_____</w:t>
      </w:r>
    </w:p>
    <w:p w14:paraId="6A9FA4EA" w14:textId="77777777" w:rsidR="008520B4" w:rsidRDefault="008520B4" w:rsidP="0017156C">
      <w:pPr>
        <w:ind w:right="-36"/>
        <w:jc w:val="both"/>
      </w:pPr>
      <w:r>
        <w:tab/>
      </w:r>
      <w:r>
        <w:tab/>
        <w:t>any unit of local government authorized by the</w:t>
      </w:r>
    </w:p>
    <w:p w14:paraId="0986A224" w14:textId="77777777" w:rsidR="008520B4" w:rsidRDefault="008520B4" w:rsidP="0017156C">
      <w:pPr>
        <w:ind w:right="-36"/>
        <w:jc w:val="both"/>
      </w:pPr>
      <w:r>
        <w:tab/>
      </w:r>
      <w:r>
        <w:tab/>
        <w:t xml:space="preserve">Constitution of the State of </w:t>
      </w:r>
      <w:smartTag w:uri="urn:schemas-microsoft-com:office:smarttags" w:element="State">
        <w:smartTag w:uri="urn:schemas-microsoft-com:office:smarttags" w:element="place">
          <w:r>
            <w:t>Illinois</w:t>
          </w:r>
        </w:smartTag>
      </w:smartTag>
      <w:r>
        <w:t>, or the statutes of</w:t>
      </w:r>
    </w:p>
    <w:p w14:paraId="0D06FF98" w14:textId="77777777" w:rsidR="008520B4" w:rsidRDefault="008520B4" w:rsidP="0017156C">
      <w:pPr>
        <w:ind w:right="-36"/>
        <w:jc w:val="both"/>
      </w:pPr>
      <w:r>
        <w:tab/>
      </w:r>
      <w:r>
        <w:tab/>
        <w:t xml:space="preserve">the State of </w:t>
      </w:r>
      <w:smartTag w:uri="urn:schemas-microsoft-com:office:smarttags" w:element="State">
        <w:smartTag w:uri="urn:schemas-microsoft-com:office:smarttags" w:element="place">
          <w:r>
            <w:t>Illinois</w:t>
          </w:r>
        </w:smartTag>
      </w:smartTag>
      <w:r>
        <w:t xml:space="preserve"> currently or in the previous 3 years.</w:t>
      </w:r>
    </w:p>
    <w:p w14:paraId="60882CC1" w14:textId="77777777" w:rsidR="008520B4" w:rsidRDefault="008520B4" w:rsidP="0017156C">
      <w:pPr>
        <w:ind w:right="-36"/>
        <w:jc w:val="both"/>
      </w:pPr>
    </w:p>
    <w:p w14:paraId="6329CD57" w14:textId="77777777" w:rsidR="008520B4" w:rsidRDefault="008520B4" w:rsidP="0017156C">
      <w:pPr>
        <w:ind w:right="-36"/>
        <w:jc w:val="both"/>
      </w:pPr>
      <w:r>
        <w:tab/>
        <w:t>d.</w:t>
      </w:r>
      <w:r>
        <w:tab/>
        <w:t>Relationship to anyone holding elective office</w:t>
      </w:r>
      <w:r>
        <w:tab/>
      </w:r>
      <w:r>
        <w:tab/>
        <w:t>Yes</w:t>
      </w:r>
      <w:r>
        <w:tab/>
      </w:r>
      <w:r>
        <w:tab/>
        <w:t>No</w:t>
      </w:r>
    </w:p>
    <w:p w14:paraId="55B76BA7" w14:textId="77777777" w:rsidR="008520B4" w:rsidRDefault="008520B4" w:rsidP="0017156C">
      <w:pPr>
        <w:ind w:right="-36"/>
        <w:jc w:val="both"/>
      </w:pPr>
      <w:r>
        <w:tab/>
      </w:r>
      <w:r>
        <w:tab/>
        <w:t>currently or in the previous 2 years; spouse, father,</w:t>
      </w:r>
      <w:r>
        <w:tab/>
        <w:t>_____</w:t>
      </w:r>
      <w:r>
        <w:tab/>
      </w:r>
      <w:r>
        <w:tab/>
        <w:t>_____</w:t>
      </w:r>
    </w:p>
    <w:p w14:paraId="78A9D8D4" w14:textId="77777777" w:rsidR="008520B4" w:rsidRDefault="008520B4" w:rsidP="0017156C">
      <w:pPr>
        <w:ind w:right="-36"/>
        <w:jc w:val="both"/>
      </w:pPr>
      <w:r>
        <w:tab/>
      </w:r>
      <w:r>
        <w:tab/>
        <w:t>mother, son, or daughter.</w:t>
      </w:r>
    </w:p>
    <w:p w14:paraId="26F04430" w14:textId="77777777" w:rsidR="008520B4" w:rsidRDefault="008520B4" w:rsidP="0017156C">
      <w:pPr>
        <w:ind w:right="-36"/>
        <w:jc w:val="both"/>
      </w:pPr>
    </w:p>
    <w:p w14:paraId="6A74B2FC" w14:textId="77777777" w:rsidR="008520B4" w:rsidRDefault="008520B4" w:rsidP="0017156C">
      <w:pPr>
        <w:ind w:right="-36"/>
        <w:jc w:val="both"/>
      </w:pPr>
      <w:r>
        <w:tab/>
        <w:t>e.</w:t>
      </w:r>
      <w:r>
        <w:tab/>
        <w:t>Appointive office; the holding of any appointive</w:t>
      </w:r>
      <w:r>
        <w:tab/>
      </w:r>
      <w:r>
        <w:tab/>
        <w:t>Yes</w:t>
      </w:r>
      <w:r>
        <w:tab/>
      </w:r>
      <w:r>
        <w:tab/>
        <w:t>No</w:t>
      </w:r>
    </w:p>
    <w:p w14:paraId="1A036DAD" w14:textId="77777777" w:rsidR="008520B4" w:rsidRDefault="008520B4" w:rsidP="0017156C">
      <w:pPr>
        <w:ind w:right="-36"/>
        <w:jc w:val="both"/>
      </w:pPr>
      <w:r>
        <w:tab/>
      </w:r>
      <w:r>
        <w:tab/>
        <w:t xml:space="preserve">government office of the State of </w:t>
      </w:r>
      <w:smartTag w:uri="urn:schemas-microsoft-com:office:smarttags" w:element="State">
        <w:smartTag w:uri="urn:schemas-microsoft-com:office:smarttags" w:element="place">
          <w:r>
            <w:t>Illinois</w:t>
          </w:r>
        </w:smartTag>
      </w:smartTag>
      <w:r>
        <w:t>, the United</w:t>
      </w:r>
      <w:r>
        <w:tab/>
        <w:t>_____</w:t>
      </w:r>
      <w:r>
        <w:tab/>
      </w:r>
      <w:r>
        <w:tab/>
        <w:t>_____</w:t>
      </w:r>
    </w:p>
    <w:p w14:paraId="046569B1" w14:textId="77777777" w:rsidR="004138D6" w:rsidRDefault="008520B4" w:rsidP="0017156C">
      <w:pPr>
        <w:ind w:left="1440" w:right="2304"/>
        <w:jc w:val="both"/>
      </w:pPr>
      <w:r>
        <w:t xml:space="preserve">States of America, or any unit of local government </w:t>
      </w:r>
    </w:p>
    <w:p w14:paraId="762CCD5F" w14:textId="77777777" w:rsidR="004138D6" w:rsidRDefault="008520B4" w:rsidP="0017156C">
      <w:pPr>
        <w:ind w:left="1440" w:right="2304"/>
        <w:jc w:val="both"/>
      </w:pPr>
      <w:r>
        <w:t xml:space="preserve">authorized by the Constitution of the State of </w:t>
      </w:r>
      <w:smartTag w:uri="urn:schemas-microsoft-com:office:smarttags" w:element="State">
        <w:r>
          <w:t>Illinois</w:t>
        </w:r>
      </w:smartTag>
      <w:r>
        <w:t xml:space="preserve"> </w:t>
      </w:r>
    </w:p>
    <w:p w14:paraId="73A20840" w14:textId="77777777" w:rsidR="004138D6" w:rsidRDefault="008520B4" w:rsidP="0017156C">
      <w:pPr>
        <w:ind w:left="1440" w:right="2304"/>
        <w:jc w:val="both"/>
      </w:pPr>
      <w:r>
        <w:t xml:space="preserve">or the statutes of the State of </w:t>
      </w:r>
      <w:smartTag w:uri="urn:schemas-microsoft-com:office:smarttags" w:element="State">
        <w:smartTag w:uri="urn:schemas-microsoft-com:office:smarttags" w:element="place">
          <w:r>
            <w:t>Illinois</w:t>
          </w:r>
        </w:smartTag>
      </w:smartTag>
      <w:r>
        <w:t xml:space="preserve">, which office </w:t>
      </w:r>
    </w:p>
    <w:p w14:paraId="1EE061B6" w14:textId="77777777" w:rsidR="004138D6" w:rsidRDefault="008520B4" w:rsidP="0017156C">
      <w:pPr>
        <w:ind w:left="1440" w:right="2304"/>
        <w:jc w:val="both"/>
      </w:pPr>
      <w:r>
        <w:t xml:space="preserve">entitles the holder to compensation in excess of expenses </w:t>
      </w:r>
    </w:p>
    <w:p w14:paraId="308AE216" w14:textId="77777777" w:rsidR="004138D6" w:rsidRDefault="008520B4" w:rsidP="0017156C">
      <w:pPr>
        <w:ind w:left="1440" w:right="2304"/>
        <w:jc w:val="both"/>
      </w:pPr>
      <w:r>
        <w:t>incurred in the discharge of that office currently or in the</w:t>
      </w:r>
    </w:p>
    <w:p w14:paraId="1093508E" w14:textId="6976C034" w:rsidR="008520B4" w:rsidRDefault="008520B4" w:rsidP="0017156C">
      <w:pPr>
        <w:ind w:left="1440" w:right="2304"/>
        <w:jc w:val="both"/>
      </w:pPr>
      <w:r>
        <w:t>previous 3 years.</w:t>
      </w:r>
    </w:p>
    <w:p w14:paraId="7E860EBB" w14:textId="77777777" w:rsidR="008520B4" w:rsidRDefault="008520B4" w:rsidP="0017156C">
      <w:pPr>
        <w:ind w:right="-36" w:firstLine="720"/>
        <w:jc w:val="both"/>
      </w:pPr>
    </w:p>
    <w:p w14:paraId="77F01025" w14:textId="77777777" w:rsidR="008520B4" w:rsidRDefault="008520B4" w:rsidP="0017156C">
      <w:pPr>
        <w:ind w:right="-36" w:firstLine="720"/>
        <w:jc w:val="both"/>
      </w:pPr>
      <w:r>
        <w:t>f.</w:t>
      </w:r>
      <w:r>
        <w:tab/>
        <w:t>Relationship to anyone holding appointive office</w:t>
      </w:r>
      <w:r>
        <w:tab/>
      </w:r>
      <w:r>
        <w:tab/>
        <w:t>Yes</w:t>
      </w:r>
      <w:r>
        <w:tab/>
      </w:r>
      <w:r>
        <w:tab/>
        <w:t>No</w:t>
      </w:r>
    </w:p>
    <w:p w14:paraId="4FA85127" w14:textId="77777777" w:rsidR="008520B4" w:rsidRDefault="008520B4" w:rsidP="0017156C">
      <w:pPr>
        <w:ind w:right="-36" w:firstLine="720"/>
        <w:jc w:val="both"/>
      </w:pPr>
      <w:r>
        <w:tab/>
        <w:t xml:space="preserve">currently or in the previous 2 years; spouse, father, </w:t>
      </w:r>
      <w:r>
        <w:tab/>
        <w:t>_____</w:t>
      </w:r>
      <w:r>
        <w:tab/>
      </w:r>
      <w:r>
        <w:tab/>
        <w:t>_____</w:t>
      </w:r>
    </w:p>
    <w:p w14:paraId="073E2CCC" w14:textId="77777777" w:rsidR="008520B4" w:rsidRDefault="008520B4" w:rsidP="0017156C">
      <w:pPr>
        <w:ind w:right="-36" w:firstLine="720"/>
        <w:jc w:val="both"/>
      </w:pPr>
      <w:r>
        <w:tab/>
        <w:t>mother, son, or daughter.</w:t>
      </w:r>
    </w:p>
    <w:p w14:paraId="77494999" w14:textId="77777777" w:rsidR="008520B4" w:rsidRDefault="008520B4" w:rsidP="0017156C">
      <w:pPr>
        <w:ind w:right="-36" w:firstLine="720"/>
        <w:jc w:val="both"/>
      </w:pPr>
    </w:p>
    <w:p w14:paraId="51997B53" w14:textId="77777777" w:rsidR="008520B4" w:rsidRDefault="008520B4" w:rsidP="0017156C">
      <w:pPr>
        <w:ind w:right="-36" w:firstLine="720"/>
        <w:jc w:val="both"/>
      </w:pPr>
      <w:r>
        <w:t>g.</w:t>
      </w:r>
      <w:r>
        <w:tab/>
        <w:t>Employment, currently or in the previous 3 years, as</w:t>
      </w:r>
      <w:r>
        <w:tab/>
        <w:t>Yes</w:t>
      </w:r>
      <w:r>
        <w:tab/>
      </w:r>
      <w:r>
        <w:tab/>
        <w:t>No</w:t>
      </w:r>
    </w:p>
    <w:p w14:paraId="081D0C07" w14:textId="77777777" w:rsidR="008520B4" w:rsidRDefault="008520B4" w:rsidP="0017156C">
      <w:pPr>
        <w:ind w:right="-36" w:firstLine="720"/>
        <w:jc w:val="both"/>
      </w:pPr>
      <w:r>
        <w:tab/>
        <w:t>or by any registered lobbyist of the State</w:t>
      </w:r>
      <w:r>
        <w:tab/>
      </w:r>
      <w:r>
        <w:tab/>
      </w:r>
      <w:r>
        <w:tab/>
        <w:t>_____</w:t>
      </w:r>
      <w:r>
        <w:tab/>
      </w:r>
      <w:r>
        <w:tab/>
        <w:t>_____</w:t>
      </w:r>
    </w:p>
    <w:p w14:paraId="5D631918" w14:textId="77777777" w:rsidR="008520B4" w:rsidRDefault="008520B4" w:rsidP="0017156C">
      <w:pPr>
        <w:ind w:right="-36" w:firstLine="720"/>
        <w:jc w:val="both"/>
      </w:pPr>
      <w:r>
        <w:tab/>
        <w:t>government.</w:t>
      </w:r>
    </w:p>
    <w:p w14:paraId="3DC6A288" w14:textId="77777777" w:rsidR="008520B4" w:rsidRDefault="008520B4" w:rsidP="0017156C">
      <w:pPr>
        <w:ind w:right="-36" w:firstLine="720"/>
        <w:jc w:val="both"/>
      </w:pPr>
    </w:p>
    <w:p w14:paraId="08561C11" w14:textId="77777777" w:rsidR="008520B4" w:rsidRDefault="008520B4" w:rsidP="0017156C">
      <w:pPr>
        <w:ind w:right="-36" w:firstLine="720"/>
        <w:jc w:val="both"/>
      </w:pPr>
      <w:r>
        <w:t>h.</w:t>
      </w:r>
      <w:r>
        <w:tab/>
        <w:t>Relationship to anyone who is or was a registered</w:t>
      </w:r>
      <w:r>
        <w:tab/>
        <w:t>Yes</w:t>
      </w:r>
      <w:r>
        <w:tab/>
      </w:r>
      <w:r>
        <w:tab/>
        <w:t>No</w:t>
      </w:r>
    </w:p>
    <w:p w14:paraId="6A7F77CA" w14:textId="77777777" w:rsidR="008520B4" w:rsidRDefault="008520B4" w:rsidP="0017156C">
      <w:pPr>
        <w:ind w:right="-36" w:firstLine="720"/>
        <w:jc w:val="both"/>
      </w:pPr>
      <w:r>
        <w:tab/>
        <w:t>lobbyist in the previous 2 years; spouse, father,</w:t>
      </w:r>
      <w:r>
        <w:tab/>
      </w:r>
      <w:r>
        <w:tab/>
        <w:t>_____</w:t>
      </w:r>
      <w:r>
        <w:tab/>
      </w:r>
      <w:r>
        <w:tab/>
        <w:t>_____</w:t>
      </w:r>
    </w:p>
    <w:p w14:paraId="37236264" w14:textId="77777777" w:rsidR="008520B4" w:rsidRDefault="008520B4" w:rsidP="0017156C">
      <w:pPr>
        <w:ind w:right="-36" w:firstLine="720"/>
        <w:jc w:val="both"/>
      </w:pPr>
      <w:r>
        <w:tab/>
        <w:t>mother, son, or daughter.</w:t>
      </w:r>
    </w:p>
    <w:p w14:paraId="63826048" w14:textId="77777777" w:rsidR="008520B4" w:rsidRDefault="008520B4" w:rsidP="0017156C">
      <w:pPr>
        <w:ind w:right="-36" w:firstLine="720"/>
        <w:jc w:val="both"/>
      </w:pPr>
    </w:p>
    <w:p w14:paraId="1BB48EB6" w14:textId="77777777" w:rsidR="008520B4" w:rsidRDefault="008520B4" w:rsidP="0017156C">
      <w:pPr>
        <w:ind w:right="-36" w:firstLine="720"/>
        <w:jc w:val="both"/>
      </w:pPr>
      <w:r>
        <w:t>i.</w:t>
      </w:r>
      <w:r>
        <w:tab/>
        <w:t xml:space="preserve">Compensated employment, currently or in the </w:t>
      </w:r>
      <w:r>
        <w:tab/>
      </w:r>
      <w:r>
        <w:tab/>
        <w:t>Yes</w:t>
      </w:r>
      <w:r>
        <w:tab/>
      </w:r>
      <w:r>
        <w:tab/>
        <w:t>No</w:t>
      </w:r>
    </w:p>
    <w:p w14:paraId="78D3ACD0" w14:textId="77777777" w:rsidR="008520B4" w:rsidRDefault="008520B4" w:rsidP="0017156C">
      <w:pPr>
        <w:ind w:right="-36" w:firstLine="720"/>
        <w:jc w:val="both"/>
      </w:pPr>
      <w:r>
        <w:tab/>
        <w:t>previous 3 years, by any registered election or re-</w:t>
      </w:r>
      <w:r>
        <w:tab/>
        <w:t>_____</w:t>
      </w:r>
      <w:r>
        <w:tab/>
      </w:r>
      <w:r>
        <w:tab/>
        <w:t>_____</w:t>
      </w:r>
    </w:p>
    <w:p w14:paraId="6B999973" w14:textId="77777777" w:rsidR="008520B4" w:rsidRDefault="008520B4" w:rsidP="0017156C">
      <w:pPr>
        <w:ind w:right="-36" w:firstLine="720"/>
        <w:jc w:val="both"/>
      </w:pPr>
      <w:r>
        <w:tab/>
        <w:t>election committee registered with the Secretary of</w:t>
      </w:r>
    </w:p>
    <w:p w14:paraId="7EA0D493" w14:textId="77777777" w:rsidR="008520B4" w:rsidRDefault="008520B4" w:rsidP="0017156C">
      <w:pPr>
        <w:ind w:right="-36" w:firstLine="720"/>
        <w:jc w:val="both"/>
      </w:pPr>
      <w:r>
        <w:tab/>
        <w:t xml:space="preserve">State or any county clerk in the State of </w:t>
      </w:r>
      <w:smartTag w:uri="urn:schemas-microsoft-com:office:smarttags" w:element="State">
        <w:smartTag w:uri="urn:schemas-microsoft-com:office:smarttags" w:element="place">
          <w:r>
            <w:t>Illinois</w:t>
          </w:r>
        </w:smartTag>
      </w:smartTag>
      <w:r>
        <w:t>, or</w:t>
      </w:r>
    </w:p>
    <w:p w14:paraId="7B07F8B8" w14:textId="77777777" w:rsidR="008520B4" w:rsidRDefault="008520B4" w:rsidP="0017156C">
      <w:pPr>
        <w:ind w:right="-36" w:firstLine="720"/>
        <w:jc w:val="both"/>
      </w:pPr>
      <w:r>
        <w:tab/>
        <w:t>any political action committee with either</w:t>
      </w:r>
    </w:p>
    <w:p w14:paraId="7BDDABA4" w14:textId="77777777" w:rsidR="008520B4" w:rsidRDefault="008520B4" w:rsidP="0017156C">
      <w:pPr>
        <w:ind w:right="-36" w:firstLine="720"/>
        <w:jc w:val="both"/>
      </w:pPr>
      <w:r>
        <w:tab/>
        <w:t>the Secretary of State or the Federal Board of</w:t>
      </w:r>
    </w:p>
    <w:p w14:paraId="020EBC13" w14:textId="77777777" w:rsidR="008520B4" w:rsidRDefault="008520B4" w:rsidP="0017156C">
      <w:pPr>
        <w:ind w:right="-36" w:firstLine="720"/>
        <w:jc w:val="both"/>
      </w:pPr>
      <w:r>
        <w:tab/>
        <w:t>Elections.</w:t>
      </w:r>
    </w:p>
    <w:p w14:paraId="1E385389" w14:textId="77777777" w:rsidR="008520B4" w:rsidRDefault="008520B4" w:rsidP="0017156C">
      <w:pPr>
        <w:ind w:right="-36" w:firstLine="720"/>
        <w:jc w:val="both"/>
      </w:pPr>
    </w:p>
    <w:p w14:paraId="71E97A40" w14:textId="77777777" w:rsidR="008520B4" w:rsidRDefault="008520B4" w:rsidP="0017156C">
      <w:pPr>
        <w:ind w:right="-36" w:firstLine="720"/>
        <w:jc w:val="both"/>
      </w:pPr>
      <w:r>
        <w:t>j.</w:t>
      </w:r>
      <w:r>
        <w:tab/>
        <w:t>Relationship to anyone; spouse, father, mother, son,</w:t>
      </w:r>
      <w:r>
        <w:tab/>
        <w:t>Yes</w:t>
      </w:r>
      <w:r>
        <w:tab/>
      </w:r>
      <w:r>
        <w:tab/>
        <w:t>No</w:t>
      </w:r>
    </w:p>
    <w:p w14:paraId="2503DE24" w14:textId="77777777" w:rsidR="008520B4" w:rsidRDefault="008520B4" w:rsidP="0017156C">
      <w:pPr>
        <w:ind w:right="-36" w:firstLine="720"/>
        <w:jc w:val="both"/>
      </w:pPr>
      <w:r>
        <w:tab/>
        <w:t>or daughter, who is or was a compensated employee</w:t>
      </w:r>
      <w:r>
        <w:tab/>
        <w:t>_____</w:t>
      </w:r>
      <w:r>
        <w:tab/>
      </w:r>
      <w:r>
        <w:tab/>
        <w:t>_____</w:t>
      </w:r>
    </w:p>
    <w:p w14:paraId="206DCC58" w14:textId="77777777" w:rsidR="008520B4" w:rsidRDefault="008520B4" w:rsidP="0017156C">
      <w:pPr>
        <w:ind w:right="-36" w:firstLine="720"/>
        <w:jc w:val="both"/>
      </w:pPr>
      <w:r>
        <w:tab/>
        <w:t>in the last 2 years of any registered election or re-</w:t>
      </w:r>
    </w:p>
    <w:p w14:paraId="2F450777" w14:textId="77777777" w:rsidR="008520B4" w:rsidRDefault="008520B4" w:rsidP="0017156C">
      <w:pPr>
        <w:ind w:right="-36" w:firstLine="720"/>
        <w:jc w:val="both"/>
      </w:pPr>
      <w:r>
        <w:tab/>
        <w:t xml:space="preserve">election committee registered with the Secretary of </w:t>
      </w:r>
    </w:p>
    <w:p w14:paraId="063C1C40" w14:textId="77777777" w:rsidR="008520B4" w:rsidRDefault="008520B4" w:rsidP="0017156C">
      <w:pPr>
        <w:ind w:right="-36" w:firstLine="720"/>
        <w:jc w:val="both"/>
      </w:pPr>
      <w:r>
        <w:lastRenderedPageBreak/>
        <w:tab/>
        <w:t xml:space="preserve">State or any county clerk in the State of </w:t>
      </w:r>
      <w:smartTag w:uri="urn:schemas-microsoft-com:office:smarttags" w:element="State">
        <w:smartTag w:uri="urn:schemas-microsoft-com:office:smarttags" w:element="place">
          <w:r>
            <w:t>Illinois</w:t>
          </w:r>
        </w:smartTag>
      </w:smartTag>
      <w:r>
        <w:t>, or</w:t>
      </w:r>
    </w:p>
    <w:p w14:paraId="4B1489AF" w14:textId="77777777" w:rsidR="008520B4" w:rsidRDefault="008520B4" w:rsidP="0017156C">
      <w:pPr>
        <w:ind w:right="-36" w:firstLine="720"/>
        <w:jc w:val="both"/>
      </w:pPr>
      <w:r>
        <w:tab/>
        <w:t>any political action committee registered with either</w:t>
      </w:r>
    </w:p>
    <w:p w14:paraId="6DF2CE85" w14:textId="77777777" w:rsidR="008520B4" w:rsidRDefault="008520B4" w:rsidP="0017156C">
      <w:pPr>
        <w:ind w:right="-36" w:firstLine="720"/>
        <w:jc w:val="both"/>
      </w:pPr>
      <w:r>
        <w:tab/>
        <w:t>the Secretary of State or the Federal Board of</w:t>
      </w:r>
    </w:p>
    <w:p w14:paraId="16E9BD41" w14:textId="77777777" w:rsidR="008520B4" w:rsidRDefault="008520B4" w:rsidP="0017156C">
      <w:pPr>
        <w:ind w:right="-36" w:firstLine="720"/>
        <w:jc w:val="both"/>
      </w:pPr>
      <w:r>
        <w:tab/>
        <w:t>Elections.</w:t>
      </w:r>
    </w:p>
    <w:p w14:paraId="5B5C0010" w14:textId="77777777" w:rsidR="008520B4" w:rsidRDefault="008520B4" w:rsidP="0017156C">
      <w:pPr>
        <w:ind w:right="-36" w:firstLine="720"/>
      </w:pPr>
    </w:p>
    <w:p w14:paraId="4F472BEF" w14:textId="77777777" w:rsidR="004138D6" w:rsidRDefault="004138D6" w:rsidP="0017156C">
      <w:pPr>
        <w:ind w:right="-36" w:firstLine="720"/>
      </w:pPr>
    </w:p>
    <w:p w14:paraId="737B5215" w14:textId="77777777" w:rsidR="008520B4" w:rsidRDefault="008520B4" w:rsidP="0017156C">
      <w:pPr>
        <w:ind w:right="-36"/>
      </w:pPr>
      <w:r>
        <w:t xml:space="preserve">This disclosure is submitted on behalf of </w:t>
      </w:r>
    </w:p>
    <w:p w14:paraId="5D08DB86" w14:textId="77777777" w:rsidR="008520B4" w:rsidRDefault="008520B4" w:rsidP="0017156C">
      <w:pPr>
        <w:ind w:right="-36"/>
      </w:pPr>
    </w:p>
    <w:p w14:paraId="37DA9319" w14:textId="77777777" w:rsidR="008520B4" w:rsidRDefault="008520B4" w:rsidP="0017156C">
      <w:pPr>
        <w:ind w:right="-36"/>
      </w:pPr>
      <w:r>
        <w:t xml:space="preserve">_______________________________________________ </w:t>
      </w:r>
    </w:p>
    <w:p w14:paraId="574A03BE" w14:textId="77777777" w:rsidR="008520B4" w:rsidRDefault="008520B4" w:rsidP="0017156C">
      <w:pPr>
        <w:ind w:right="-36"/>
      </w:pPr>
      <w:r>
        <w:t>(Name of Contractor/Offeror)</w:t>
      </w:r>
    </w:p>
    <w:p w14:paraId="4D7E6BCF" w14:textId="77777777" w:rsidR="008520B4" w:rsidRDefault="008520B4" w:rsidP="0017156C">
      <w:pPr>
        <w:ind w:right="-36"/>
      </w:pPr>
    </w:p>
    <w:p w14:paraId="05FAD199" w14:textId="77777777" w:rsidR="008520B4" w:rsidRDefault="008520B4" w:rsidP="0017156C">
      <w:pPr>
        <w:ind w:right="-36"/>
      </w:pPr>
    </w:p>
    <w:p w14:paraId="0247958E" w14:textId="77777777" w:rsidR="008520B4" w:rsidRDefault="008520B4" w:rsidP="0017156C">
      <w:pPr>
        <w:ind w:right="-36"/>
      </w:pPr>
    </w:p>
    <w:p w14:paraId="0F411A31" w14:textId="77777777" w:rsidR="008520B4" w:rsidRDefault="008520B4" w:rsidP="0017156C">
      <w:pPr>
        <w:ind w:right="-36"/>
      </w:pPr>
    </w:p>
    <w:p w14:paraId="4F9686B8" w14:textId="77777777" w:rsidR="008520B4" w:rsidRDefault="008520B4" w:rsidP="0017156C">
      <w:pPr>
        <w:ind w:right="-36"/>
      </w:pPr>
      <w:r>
        <w:t>Official authorized to sign on behalf of contractor/offeror:</w:t>
      </w:r>
    </w:p>
    <w:p w14:paraId="5CBB252C" w14:textId="77777777" w:rsidR="008520B4" w:rsidRDefault="008520B4" w:rsidP="0017156C">
      <w:pPr>
        <w:ind w:right="-36"/>
      </w:pPr>
    </w:p>
    <w:p w14:paraId="128DEB25" w14:textId="77777777" w:rsidR="008520B4" w:rsidRDefault="008520B4" w:rsidP="0017156C">
      <w:pPr>
        <w:ind w:right="-36"/>
      </w:pPr>
    </w:p>
    <w:p w14:paraId="69829BF8" w14:textId="77777777" w:rsidR="008520B4" w:rsidRDefault="008520B4" w:rsidP="0017156C">
      <w:pPr>
        <w:ind w:right="-36"/>
      </w:pPr>
    </w:p>
    <w:p w14:paraId="52A65568" w14:textId="77777777" w:rsidR="008520B4" w:rsidRDefault="008520B4" w:rsidP="0017156C">
      <w:pPr>
        <w:ind w:right="-36"/>
      </w:pPr>
      <w:r>
        <w:t xml:space="preserve">Name (printed) ____________________________________Title ________________________  </w:t>
      </w:r>
    </w:p>
    <w:p w14:paraId="5227483A" w14:textId="77777777" w:rsidR="008520B4" w:rsidRDefault="008520B4" w:rsidP="0017156C">
      <w:pPr>
        <w:ind w:right="-36"/>
      </w:pPr>
    </w:p>
    <w:p w14:paraId="480AC3EB" w14:textId="77777777" w:rsidR="008520B4" w:rsidRDefault="008520B4" w:rsidP="0017156C">
      <w:pPr>
        <w:ind w:right="-36"/>
      </w:pPr>
    </w:p>
    <w:p w14:paraId="600AE8F5" w14:textId="77777777" w:rsidR="008520B4" w:rsidRDefault="008520B4" w:rsidP="0017156C">
      <w:pPr>
        <w:ind w:right="-36"/>
      </w:pPr>
      <w:r>
        <w:t>Signature  ________________________________________ Date  _______________________</w:t>
      </w:r>
    </w:p>
    <w:p w14:paraId="1D97F000" w14:textId="77777777" w:rsidR="008520B4" w:rsidRDefault="008520B4" w:rsidP="0017156C">
      <w:pPr>
        <w:ind w:right="-36" w:firstLine="720"/>
      </w:pPr>
    </w:p>
    <w:p w14:paraId="68DEE02D" w14:textId="77777777" w:rsidR="008520B4" w:rsidRDefault="008520B4" w:rsidP="0017156C">
      <w:pPr>
        <w:ind w:right="-36" w:firstLine="720"/>
      </w:pPr>
    </w:p>
    <w:p w14:paraId="494B16AF" w14:textId="77777777" w:rsidR="008520B4" w:rsidRDefault="008520B4" w:rsidP="0017156C">
      <w:pPr>
        <w:ind w:right="-36" w:firstLine="720"/>
      </w:pPr>
    </w:p>
    <w:p w14:paraId="60B20679" w14:textId="77777777" w:rsidR="008520B4" w:rsidRDefault="008520B4" w:rsidP="0017156C">
      <w:pPr>
        <w:ind w:right="-36" w:firstLine="720"/>
      </w:pPr>
    </w:p>
    <w:p w14:paraId="28AF3410" w14:textId="77777777" w:rsidR="008520B4" w:rsidRDefault="008520B4" w:rsidP="0017156C">
      <w:pPr>
        <w:ind w:right="-36" w:firstLine="720"/>
      </w:pPr>
    </w:p>
    <w:p w14:paraId="646D1710" w14:textId="77777777" w:rsidR="008520B4" w:rsidRDefault="008520B4" w:rsidP="0017156C">
      <w:pPr>
        <w:ind w:right="-36" w:firstLine="720"/>
      </w:pPr>
    </w:p>
    <w:p w14:paraId="481AA511" w14:textId="77777777" w:rsidR="008520B4" w:rsidRDefault="008520B4" w:rsidP="0017156C">
      <w:pPr>
        <w:ind w:right="-36" w:firstLine="720"/>
      </w:pPr>
    </w:p>
    <w:p w14:paraId="413B585D" w14:textId="77777777" w:rsidR="008520B4" w:rsidRDefault="008520B4" w:rsidP="0017156C">
      <w:pPr>
        <w:ind w:right="-36" w:firstLine="720"/>
      </w:pPr>
    </w:p>
    <w:p w14:paraId="1CB9C3CD" w14:textId="77777777" w:rsidR="008520B4" w:rsidRDefault="008520B4" w:rsidP="0017156C">
      <w:pPr>
        <w:ind w:right="-36" w:firstLine="720"/>
      </w:pPr>
    </w:p>
    <w:p w14:paraId="1D99450C" w14:textId="77777777" w:rsidR="008520B4" w:rsidRDefault="008520B4" w:rsidP="0017156C">
      <w:pPr>
        <w:ind w:right="-36" w:firstLine="720"/>
      </w:pPr>
    </w:p>
    <w:p w14:paraId="1BFAB255" w14:textId="77777777" w:rsidR="008520B4" w:rsidRDefault="008520B4" w:rsidP="0017156C">
      <w:pPr>
        <w:ind w:right="-36" w:firstLine="720"/>
      </w:pPr>
    </w:p>
    <w:p w14:paraId="7B98199A" w14:textId="77777777" w:rsidR="008520B4" w:rsidRDefault="008520B4" w:rsidP="0017156C">
      <w:pPr>
        <w:ind w:right="-36" w:firstLine="720"/>
      </w:pPr>
    </w:p>
    <w:p w14:paraId="151B2807" w14:textId="77777777" w:rsidR="008520B4" w:rsidRDefault="008520B4" w:rsidP="0017156C">
      <w:pPr>
        <w:ind w:right="-36" w:firstLine="720"/>
      </w:pPr>
    </w:p>
    <w:p w14:paraId="4DDB4A6A" w14:textId="77777777" w:rsidR="008520B4" w:rsidRDefault="008520B4" w:rsidP="0017156C">
      <w:pPr>
        <w:ind w:right="-36" w:firstLine="720"/>
      </w:pPr>
    </w:p>
    <w:p w14:paraId="2BFB0CEA" w14:textId="77777777" w:rsidR="004138D6" w:rsidRDefault="004138D6">
      <w:r>
        <w:br w:type="page"/>
      </w:r>
    </w:p>
    <w:p w14:paraId="70C2B559" w14:textId="600B48F7" w:rsidR="008520B4" w:rsidRDefault="008520B4" w:rsidP="0017156C">
      <w:r>
        <w:lastRenderedPageBreak/>
        <w:t>DISCLOSURES</w:t>
      </w:r>
    </w:p>
    <w:p w14:paraId="78B4064C" w14:textId="77777777" w:rsidR="008520B4" w:rsidRDefault="008520B4" w:rsidP="0017156C">
      <w:r>
        <w:t>OTHER CONTRACT AND PROCUREMENT RELATED INFORMATION</w:t>
      </w:r>
    </w:p>
    <w:p w14:paraId="2D629243" w14:textId="77777777" w:rsidR="008520B4" w:rsidRDefault="008520B4" w:rsidP="0017156C">
      <w:r>
        <w:t>(Disclosure Form B)</w:t>
      </w:r>
    </w:p>
    <w:p w14:paraId="3991E989" w14:textId="77777777" w:rsidR="008520B4" w:rsidRDefault="008520B4" w:rsidP="0017156C"/>
    <w:p w14:paraId="2DB8F467" w14:textId="77777777" w:rsidR="008520B4" w:rsidRDefault="008520B4" w:rsidP="001B7B5C">
      <w:pPr>
        <w:jc w:val="both"/>
      </w:pPr>
      <w:r>
        <w:t xml:space="preserve">The Treasurer’s Procurement Regulations (44 </w:t>
      </w:r>
      <w:smartTag w:uri="urn:schemas-microsoft-com:office:smarttags" w:element="State">
        <w:r>
          <w:t>Ill.</w:t>
        </w:r>
      </w:smartTag>
      <w:r>
        <w:t xml:space="preserve"> Adm. Code 1400.5035) require that contractors/offerors desiring to enter into certain contracts with the State of </w:t>
      </w:r>
      <w:smartTag w:uri="urn:schemas-microsoft-com:office:smarttags" w:element="State">
        <w:smartTag w:uri="urn:schemas-microsoft-com:office:smarttags" w:element="place">
          <w:r>
            <w:t>Illinois</w:t>
          </w:r>
        </w:smartTag>
      </w:smartTag>
      <w:r>
        <w:t xml:space="preserve"> must disclose the information as specified below.</w:t>
      </w:r>
    </w:p>
    <w:p w14:paraId="2B84DFC5" w14:textId="77777777" w:rsidR="008520B4" w:rsidRDefault="008520B4" w:rsidP="0017156C"/>
    <w:p w14:paraId="238965EE" w14:textId="77777777" w:rsidR="008520B4" w:rsidRDefault="008520B4" w:rsidP="0017156C">
      <w:r>
        <w:t>Contractor/offeror shall disclose the information identified below as a condition of receiving an award or contract.</w:t>
      </w:r>
    </w:p>
    <w:p w14:paraId="69181B5F" w14:textId="77777777" w:rsidR="008520B4" w:rsidRDefault="008520B4" w:rsidP="0017156C"/>
    <w:p w14:paraId="5CDF0964" w14:textId="77777777" w:rsidR="008520B4" w:rsidRDefault="008520B4" w:rsidP="0017156C">
      <w:r>
        <w:t>This requirement is applicable to only those contracts with an annual value exceeding the small purchase limit established pursuant to 44 Ill. Adm. Code 1400.2020(a).</w:t>
      </w:r>
    </w:p>
    <w:p w14:paraId="73782129" w14:textId="77777777" w:rsidR="008520B4" w:rsidRDefault="008520B4" w:rsidP="0017156C"/>
    <w:p w14:paraId="629D07F2" w14:textId="77777777" w:rsidR="008520B4" w:rsidRDefault="008520B4" w:rsidP="0017156C">
      <w:r>
        <w:t>You must submit this information along with your bid, proposal or offer.</w:t>
      </w:r>
    </w:p>
    <w:p w14:paraId="3D46B80A" w14:textId="77777777" w:rsidR="008520B4" w:rsidRDefault="008520B4" w:rsidP="0017156C"/>
    <w:p w14:paraId="5D0F2B67" w14:textId="77777777" w:rsidR="008520B4" w:rsidRDefault="008520B4" w:rsidP="008520B4">
      <w:pPr>
        <w:widowControl/>
        <w:numPr>
          <w:ilvl w:val="0"/>
          <w:numId w:val="30"/>
        </w:numPr>
        <w:autoSpaceDE/>
        <w:autoSpaceDN/>
      </w:pPr>
      <w:r>
        <w:t>Contractor/offeror shall identify whether it has current contracts (including leases) with other units of State of Illinois government by checking “Yes”_____ or “No” _____.</w:t>
      </w:r>
    </w:p>
    <w:p w14:paraId="2A00EB1B" w14:textId="77777777" w:rsidR="008520B4" w:rsidRDefault="008520B4" w:rsidP="0017156C"/>
    <w:p w14:paraId="004838BD" w14:textId="77777777" w:rsidR="008520B4" w:rsidRDefault="008520B4" w:rsidP="0017156C">
      <w:pPr>
        <w:ind w:left="720"/>
      </w:pPr>
      <w:r>
        <w:t>If “Yes” is checked, identify each contract by showing agency name and other descriptive information such as purchase order or contract reference number (attach additional pages as necessary).</w:t>
      </w:r>
    </w:p>
    <w:p w14:paraId="6DB55A89" w14:textId="77777777" w:rsidR="008520B4" w:rsidRDefault="008520B4" w:rsidP="0017156C">
      <w:pPr>
        <w:ind w:left="720"/>
      </w:pPr>
    </w:p>
    <w:p w14:paraId="615F3C98" w14:textId="77777777" w:rsidR="008520B4" w:rsidRDefault="008520B4" w:rsidP="008520B4">
      <w:pPr>
        <w:widowControl/>
        <w:numPr>
          <w:ilvl w:val="0"/>
          <w:numId w:val="30"/>
        </w:numPr>
        <w:autoSpaceDE/>
        <w:autoSpaceDN/>
      </w:pPr>
      <w:r>
        <w:t>Contractor/offeror shall identify whether it has pending contracts (including leases), bids, proposals, or other ongoing procurement relationships with other units of State of Illinois government by checking “Yes” _____ or “No” _____.</w:t>
      </w:r>
    </w:p>
    <w:p w14:paraId="1DA480FE" w14:textId="77777777" w:rsidR="008520B4" w:rsidRDefault="008520B4" w:rsidP="0017156C"/>
    <w:p w14:paraId="4AF547B8" w14:textId="77777777" w:rsidR="008520B4" w:rsidRDefault="008520B4" w:rsidP="0017156C">
      <w:pPr>
        <w:ind w:left="720"/>
      </w:pPr>
      <w:r>
        <w:t>If “Yes” is checked, identify each such relationship by showing agency name and other descriptive information such as bid or project number (attach additional pages as necessary).</w:t>
      </w:r>
    </w:p>
    <w:p w14:paraId="3ECD4791" w14:textId="77777777" w:rsidR="008520B4" w:rsidRDefault="008520B4" w:rsidP="0017156C">
      <w:pPr>
        <w:ind w:left="720"/>
      </w:pPr>
    </w:p>
    <w:p w14:paraId="643F6AD4" w14:textId="77777777" w:rsidR="008520B4" w:rsidRDefault="008520B4" w:rsidP="0017156C">
      <w:pPr>
        <w:ind w:left="720"/>
      </w:pPr>
    </w:p>
    <w:p w14:paraId="6FF22918" w14:textId="77777777" w:rsidR="008520B4" w:rsidRDefault="008520B4" w:rsidP="0017156C">
      <w:pPr>
        <w:ind w:left="720"/>
      </w:pPr>
    </w:p>
    <w:p w14:paraId="381F7501" w14:textId="77777777" w:rsidR="008520B4" w:rsidRDefault="008520B4" w:rsidP="0017156C">
      <w:pPr>
        <w:ind w:left="720"/>
      </w:pPr>
    </w:p>
    <w:p w14:paraId="29D887CC" w14:textId="77777777" w:rsidR="008520B4" w:rsidRDefault="008520B4" w:rsidP="0017156C">
      <w:pPr>
        <w:ind w:left="720"/>
      </w:pPr>
    </w:p>
    <w:p w14:paraId="72DE6E2E" w14:textId="77777777" w:rsidR="008520B4" w:rsidRDefault="008520B4" w:rsidP="0017156C">
      <w:r>
        <w:t>This disclosure is submitted on behalf of ____________________________________________</w:t>
      </w:r>
    </w:p>
    <w:p w14:paraId="5A35C914" w14:textId="77777777" w:rsidR="008520B4" w:rsidRDefault="008520B4" w:rsidP="0017156C">
      <w:pPr>
        <w:ind w:left="720"/>
      </w:pPr>
      <w:r>
        <w:tab/>
      </w:r>
      <w:r>
        <w:tab/>
      </w:r>
      <w:r>
        <w:tab/>
      </w:r>
      <w:r>
        <w:tab/>
      </w:r>
      <w:r>
        <w:tab/>
        <w:t xml:space="preserve">  (Name of Contractor/Offeror)</w:t>
      </w:r>
    </w:p>
    <w:p w14:paraId="5C6FF388" w14:textId="77777777" w:rsidR="008520B4" w:rsidRDefault="008520B4" w:rsidP="0017156C">
      <w:pPr>
        <w:ind w:left="720"/>
      </w:pPr>
    </w:p>
    <w:p w14:paraId="4DDE9E7E" w14:textId="77777777" w:rsidR="008520B4" w:rsidRDefault="008520B4" w:rsidP="0017156C">
      <w:pPr>
        <w:ind w:left="720"/>
      </w:pPr>
    </w:p>
    <w:p w14:paraId="70732BCD" w14:textId="77777777" w:rsidR="008520B4" w:rsidRDefault="008520B4" w:rsidP="0017156C">
      <w:pPr>
        <w:ind w:left="720"/>
      </w:pPr>
    </w:p>
    <w:p w14:paraId="0D64441F" w14:textId="77777777" w:rsidR="008520B4" w:rsidRDefault="008520B4" w:rsidP="0017156C">
      <w:pPr>
        <w:ind w:left="720"/>
      </w:pPr>
    </w:p>
    <w:p w14:paraId="5A961B6C" w14:textId="77777777" w:rsidR="008520B4" w:rsidRDefault="008520B4" w:rsidP="0017156C">
      <w:pPr>
        <w:ind w:left="720"/>
      </w:pPr>
    </w:p>
    <w:p w14:paraId="4BA6E6FC" w14:textId="77777777" w:rsidR="008520B4" w:rsidRDefault="008520B4" w:rsidP="0017156C">
      <w:r>
        <w:t>Official authorized to sign on behalf of contractor/offeror:</w:t>
      </w:r>
    </w:p>
    <w:p w14:paraId="5CF828D6" w14:textId="77777777" w:rsidR="008520B4" w:rsidRDefault="008520B4" w:rsidP="0017156C">
      <w:pPr>
        <w:ind w:right="-36"/>
      </w:pPr>
    </w:p>
    <w:p w14:paraId="37438B09" w14:textId="77777777" w:rsidR="008520B4" w:rsidRDefault="008520B4" w:rsidP="0017156C">
      <w:pPr>
        <w:ind w:right="-36"/>
      </w:pPr>
    </w:p>
    <w:p w14:paraId="3539A453" w14:textId="77777777" w:rsidR="008520B4" w:rsidRDefault="008520B4" w:rsidP="0017156C">
      <w:pPr>
        <w:ind w:right="-36"/>
      </w:pPr>
    </w:p>
    <w:p w14:paraId="7F61C5A3" w14:textId="77777777" w:rsidR="008520B4" w:rsidRDefault="008520B4" w:rsidP="0017156C">
      <w:pPr>
        <w:ind w:right="-36"/>
      </w:pPr>
      <w:r>
        <w:t>Name (printed) ____________________________________ Title _______________________</w:t>
      </w:r>
    </w:p>
    <w:p w14:paraId="64E7F4F9" w14:textId="77777777" w:rsidR="008520B4" w:rsidRDefault="008520B4" w:rsidP="0017156C">
      <w:pPr>
        <w:ind w:right="-36"/>
      </w:pPr>
    </w:p>
    <w:p w14:paraId="31ADF0EA" w14:textId="77777777" w:rsidR="008520B4" w:rsidRDefault="008520B4" w:rsidP="0017156C">
      <w:pPr>
        <w:ind w:right="-36"/>
      </w:pPr>
      <w:r>
        <w:t>Signature  ________________________________________  Date_______________________</w:t>
      </w:r>
    </w:p>
    <w:p w14:paraId="79000F88" w14:textId="77777777" w:rsidR="008520B4" w:rsidRPr="00CB216B" w:rsidRDefault="008520B4" w:rsidP="0017156C"/>
    <w:p w14:paraId="772C7E8D" w14:textId="77777777" w:rsidR="004138D6" w:rsidRDefault="004138D6">
      <w:pPr>
        <w:rPr>
          <w:b/>
          <w:bCs/>
          <w:sz w:val="24"/>
          <w:szCs w:val="24"/>
        </w:rPr>
      </w:pPr>
      <w:r>
        <w:rPr>
          <w:b/>
          <w:bCs/>
          <w:sz w:val="24"/>
          <w:szCs w:val="24"/>
        </w:rPr>
        <w:br w:type="page"/>
      </w:r>
    </w:p>
    <w:p w14:paraId="7437F223" w14:textId="7793ABA3" w:rsidR="00C047E6" w:rsidRPr="0038211D" w:rsidRDefault="00C047E6" w:rsidP="00C047E6">
      <w:pPr>
        <w:jc w:val="center"/>
        <w:rPr>
          <w:b/>
          <w:bCs/>
          <w:sz w:val="24"/>
          <w:szCs w:val="24"/>
        </w:rPr>
      </w:pPr>
      <w:r w:rsidRPr="0038211D">
        <w:rPr>
          <w:b/>
          <w:bCs/>
          <w:sz w:val="24"/>
          <w:szCs w:val="24"/>
        </w:rPr>
        <w:lastRenderedPageBreak/>
        <w:t xml:space="preserve">Appendix B </w:t>
      </w:r>
    </w:p>
    <w:p w14:paraId="21512805" w14:textId="77777777" w:rsidR="00C047E6" w:rsidRPr="0038211D" w:rsidRDefault="00C047E6" w:rsidP="00C047E6">
      <w:pPr>
        <w:jc w:val="center"/>
        <w:rPr>
          <w:b/>
          <w:bCs/>
          <w:sz w:val="24"/>
          <w:szCs w:val="24"/>
        </w:rPr>
      </w:pPr>
    </w:p>
    <w:p w14:paraId="417912AC" w14:textId="77777777" w:rsidR="00C047E6" w:rsidRPr="0038211D" w:rsidRDefault="00C047E6" w:rsidP="00C047E6">
      <w:pPr>
        <w:jc w:val="center"/>
        <w:rPr>
          <w:b/>
          <w:bCs/>
          <w:sz w:val="24"/>
          <w:szCs w:val="24"/>
        </w:rPr>
      </w:pPr>
      <w:r w:rsidRPr="0038211D">
        <w:rPr>
          <w:b/>
          <w:bCs/>
          <w:sz w:val="24"/>
          <w:szCs w:val="24"/>
        </w:rPr>
        <w:t>Minimum Mandatory Service Requirements</w:t>
      </w:r>
    </w:p>
    <w:p w14:paraId="5CCE1591" w14:textId="77777777" w:rsidR="00C047E6" w:rsidRPr="0038211D" w:rsidRDefault="00C047E6" w:rsidP="00C047E6">
      <w:pPr>
        <w:rPr>
          <w:sz w:val="24"/>
          <w:szCs w:val="24"/>
        </w:rPr>
      </w:pPr>
    </w:p>
    <w:p w14:paraId="691E47A5" w14:textId="62264283" w:rsidR="00C047E6" w:rsidRPr="0038211D" w:rsidRDefault="00C047E6" w:rsidP="00C047E6">
      <w:pPr>
        <w:tabs>
          <w:tab w:val="left" w:pos="2999"/>
        </w:tabs>
        <w:spacing w:line="257" w:lineRule="auto"/>
        <w:jc w:val="both"/>
        <w:rPr>
          <w:sz w:val="24"/>
          <w:szCs w:val="24"/>
        </w:rPr>
      </w:pPr>
      <w:r w:rsidRPr="0038211D">
        <w:rPr>
          <w:sz w:val="24"/>
          <w:szCs w:val="24"/>
          <w:u w:val="single"/>
        </w:rPr>
        <w:tab/>
      </w:r>
      <w:r w:rsidRPr="0038211D">
        <w:rPr>
          <w:sz w:val="24"/>
          <w:szCs w:val="24"/>
        </w:rPr>
        <w:t xml:space="preserve">  (“Respondent Name”) attests that it can provide all Services described in Section III (“Services”) of the RFP. Respondent acknowledges that the Services are part of the mandatory requirements of the RFP.  Respondent acknowledges that failure to attest to its ability to provide the Services shall lead to automatic disqualification. Notwithstanding the foregoing, a Respondent will not be disqualified solely for its response to Question </w:t>
      </w:r>
      <w:r w:rsidR="004B4381">
        <w:rPr>
          <w:sz w:val="24"/>
          <w:szCs w:val="24"/>
        </w:rPr>
        <w:t>36</w:t>
      </w:r>
      <w:r w:rsidR="004B4381" w:rsidRPr="0038211D">
        <w:rPr>
          <w:sz w:val="24"/>
          <w:szCs w:val="24"/>
        </w:rPr>
        <w:t xml:space="preserve"> </w:t>
      </w:r>
      <w:r w:rsidRPr="0038211D">
        <w:rPr>
          <w:sz w:val="24"/>
          <w:szCs w:val="24"/>
        </w:rPr>
        <w:t>in Section IV.B of the RFP if the Treasurer determines that any alternative options presented therein would meet all requirements of Section III of the RFP.</w:t>
      </w:r>
    </w:p>
    <w:p w14:paraId="49AF7B54" w14:textId="77777777" w:rsidR="00C047E6" w:rsidRPr="0038211D" w:rsidRDefault="00C047E6" w:rsidP="00C047E6">
      <w:pPr>
        <w:tabs>
          <w:tab w:val="left" w:pos="2999"/>
        </w:tabs>
        <w:spacing w:line="257" w:lineRule="auto"/>
        <w:jc w:val="both"/>
        <w:rPr>
          <w:sz w:val="24"/>
          <w:szCs w:val="24"/>
        </w:rPr>
      </w:pPr>
    </w:p>
    <w:p w14:paraId="6C1B1F0D" w14:textId="77777777" w:rsidR="00C047E6" w:rsidRPr="0038211D" w:rsidRDefault="00C047E6" w:rsidP="00C047E6">
      <w:pPr>
        <w:tabs>
          <w:tab w:val="left" w:pos="3119"/>
        </w:tabs>
        <w:jc w:val="both"/>
        <w:rPr>
          <w:sz w:val="24"/>
          <w:szCs w:val="24"/>
        </w:rPr>
      </w:pPr>
      <w:r w:rsidRPr="0038211D">
        <w:rPr>
          <w:sz w:val="24"/>
          <w:szCs w:val="24"/>
          <w:u w:val="single"/>
        </w:rPr>
        <w:tab/>
      </w:r>
      <w:r w:rsidRPr="0038211D">
        <w:rPr>
          <w:sz w:val="24"/>
          <w:szCs w:val="24"/>
        </w:rPr>
        <w:t xml:space="preserve"> (“Respondent Name”) is filling out this Appendix B to:</w:t>
      </w:r>
    </w:p>
    <w:p w14:paraId="6783383F" w14:textId="77777777" w:rsidR="00C047E6" w:rsidRPr="0038211D" w:rsidRDefault="00C047E6" w:rsidP="00C047E6">
      <w:pPr>
        <w:tabs>
          <w:tab w:val="left" w:pos="3119"/>
        </w:tabs>
        <w:jc w:val="both"/>
        <w:rPr>
          <w:sz w:val="24"/>
          <w:szCs w:val="24"/>
          <w:u w:val="single"/>
        </w:rPr>
      </w:pPr>
    </w:p>
    <w:p w14:paraId="3011B2E9" w14:textId="57DB2D02" w:rsidR="00C047E6" w:rsidRPr="0038211D" w:rsidRDefault="00C047E6" w:rsidP="00C047E6">
      <w:pPr>
        <w:pStyle w:val="ListParagraph"/>
        <w:widowControl/>
        <w:numPr>
          <w:ilvl w:val="0"/>
          <w:numId w:val="19"/>
        </w:numPr>
        <w:autoSpaceDE/>
        <w:autoSpaceDN/>
        <w:rPr>
          <w:sz w:val="24"/>
          <w:szCs w:val="24"/>
        </w:rPr>
      </w:pPr>
      <w:r w:rsidRPr="00A23105">
        <w:rPr>
          <w:sz w:val="24"/>
          <w:szCs w:val="24"/>
        </w:rPr>
        <w:t xml:space="preserve">Answer Question </w:t>
      </w:r>
      <w:r w:rsidR="004B4381">
        <w:rPr>
          <w:sz w:val="24"/>
          <w:szCs w:val="24"/>
        </w:rPr>
        <w:t>36</w:t>
      </w:r>
      <w:r w:rsidRPr="00A23105">
        <w:rPr>
          <w:sz w:val="24"/>
          <w:szCs w:val="24"/>
        </w:rPr>
        <w:t>, specifically with regard to “other processes or alternative options,” and</w:t>
      </w:r>
    </w:p>
    <w:p w14:paraId="32096F4F" w14:textId="77777777" w:rsidR="00C047E6" w:rsidRPr="0038211D" w:rsidRDefault="00C047E6" w:rsidP="00C047E6">
      <w:pPr>
        <w:pStyle w:val="ListParagraph"/>
        <w:widowControl/>
        <w:numPr>
          <w:ilvl w:val="0"/>
          <w:numId w:val="19"/>
        </w:numPr>
        <w:autoSpaceDE/>
        <w:autoSpaceDN/>
        <w:rPr>
          <w:sz w:val="24"/>
          <w:szCs w:val="24"/>
        </w:rPr>
      </w:pPr>
      <w:r w:rsidRPr="00A23105">
        <w:rPr>
          <w:sz w:val="24"/>
          <w:szCs w:val="24"/>
        </w:rPr>
        <w:t>Attest to the Respondent’s ability to provide the Services.</w:t>
      </w:r>
    </w:p>
    <w:p w14:paraId="2EFFFB4C" w14:textId="77777777" w:rsidR="00C047E6" w:rsidRPr="0038211D" w:rsidRDefault="00C047E6" w:rsidP="00C047E6">
      <w:pPr>
        <w:rPr>
          <w:sz w:val="24"/>
          <w:szCs w:val="24"/>
        </w:rPr>
      </w:pPr>
      <w:r w:rsidRPr="0038211D">
        <w:rPr>
          <w:sz w:val="24"/>
          <w:szCs w:val="24"/>
        </w:rPr>
        <w:t xml:space="preserve"> </w:t>
      </w:r>
    </w:p>
    <w:tbl>
      <w:tblPr>
        <w:tblW w:w="9360" w:type="dxa"/>
        <w:tblInd w:w="120" w:type="dxa"/>
        <w:tblLayout w:type="fixed"/>
        <w:tblLook w:val="01E0" w:firstRow="1" w:lastRow="1" w:firstColumn="1" w:lastColumn="1" w:noHBand="0" w:noVBand="0"/>
      </w:tblPr>
      <w:tblGrid>
        <w:gridCol w:w="7470"/>
        <w:gridCol w:w="990"/>
        <w:gridCol w:w="900"/>
      </w:tblGrid>
      <w:tr w:rsidR="00C047E6" w:rsidRPr="00A23105" w14:paraId="317AEFBC"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586508" w14:textId="591397AF"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A.</w:t>
            </w:r>
            <w:r w:rsidRPr="0038211D">
              <w:rPr>
                <w:sz w:val="24"/>
                <w:szCs w:val="24"/>
              </w:rPr>
              <w:t>1.</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28B641" w14:textId="77777777" w:rsidR="00C047E6" w:rsidRPr="0038211D" w:rsidRDefault="00C047E6" w:rsidP="00FE0317">
            <w:pPr>
              <w:rPr>
                <w:sz w:val="24"/>
                <w:szCs w:val="24"/>
              </w:rPr>
            </w:pPr>
            <w:r w:rsidRPr="0038211D">
              <w:rPr>
                <w:sz w:val="24"/>
                <w:szCs w:val="24"/>
              </w:rPr>
              <w:t>Yes</w:t>
            </w:r>
          </w:p>
          <w:p w14:paraId="3BE4A6FE"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E72DC6" w14:textId="77777777" w:rsidR="00C047E6" w:rsidRPr="0038211D" w:rsidRDefault="00C047E6" w:rsidP="00FE0317">
            <w:pPr>
              <w:rPr>
                <w:sz w:val="24"/>
                <w:szCs w:val="24"/>
              </w:rPr>
            </w:pPr>
            <w:r w:rsidRPr="0038211D">
              <w:rPr>
                <w:sz w:val="24"/>
                <w:szCs w:val="24"/>
              </w:rPr>
              <w:t>No</w:t>
            </w:r>
          </w:p>
          <w:p w14:paraId="38D3D40E"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66CEA68F"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4BC02F" w14:textId="589AC089"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A.</w:t>
            </w:r>
            <w:r w:rsidRPr="0038211D">
              <w:rPr>
                <w:sz w:val="24"/>
                <w:szCs w:val="24"/>
              </w:rPr>
              <w:t>2.</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18B073" w14:textId="77777777" w:rsidR="00C047E6" w:rsidRPr="0038211D" w:rsidRDefault="00C047E6" w:rsidP="00FE0317">
            <w:pPr>
              <w:rPr>
                <w:sz w:val="24"/>
                <w:szCs w:val="24"/>
              </w:rPr>
            </w:pPr>
            <w:r w:rsidRPr="0038211D">
              <w:rPr>
                <w:sz w:val="24"/>
                <w:szCs w:val="24"/>
              </w:rPr>
              <w:t>Yes</w:t>
            </w:r>
          </w:p>
          <w:p w14:paraId="433622C3"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E07DC4" w14:textId="77777777" w:rsidR="00C047E6" w:rsidRPr="0038211D" w:rsidRDefault="00C047E6" w:rsidP="00FE0317">
            <w:pPr>
              <w:rPr>
                <w:sz w:val="24"/>
                <w:szCs w:val="24"/>
              </w:rPr>
            </w:pPr>
            <w:r w:rsidRPr="0038211D">
              <w:rPr>
                <w:sz w:val="24"/>
                <w:szCs w:val="24"/>
              </w:rPr>
              <w:t>No</w:t>
            </w:r>
          </w:p>
          <w:p w14:paraId="55458365"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321F77A1"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D8B93B" w14:textId="7E3594F5"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A.</w:t>
            </w:r>
            <w:r w:rsidRPr="0038211D">
              <w:rPr>
                <w:sz w:val="24"/>
                <w:szCs w:val="24"/>
              </w:rPr>
              <w:t>3.</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46DAE2" w14:textId="77777777" w:rsidR="00C047E6" w:rsidRPr="0038211D" w:rsidRDefault="00C047E6" w:rsidP="00FE0317">
            <w:pPr>
              <w:rPr>
                <w:sz w:val="24"/>
                <w:szCs w:val="24"/>
              </w:rPr>
            </w:pPr>
            <w:r w:rsidRPr="0038211D">
              <w:rPr>
                <w:sz w:val="24"/>
                <w:szCs w:val="24"/>
              </w:rPr>
              <w:t>Yes</w:t>
            </w:r>
          </w:p>
          <w:p w14:paraId="7A47F0C1"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EC2874" w14:textId="77777777" w:rsidR="00C047E6" w:rsidRPr="0038211D" w:rsidRDefault="00C047E6" w:rsidP="00FE0317">
            <w:pPr>
              <w:rPr>
                <w:sz w:val="24"/>
                <w:szCs w:val="24"/>
              </w:rPr>
            </w:pPr>
            <w:r w:rsidRPr="0038211D">
              <w:rPr>
                <w:sz w:val="24"/>
                <w:szCs w:val="24"/>
              </w:rPr>
              <w:t>No</w:t>
            </w:r>
          </w:p>
          <w:p w14:paraId="62D8CC38"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5207A3F1"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D3BEB" w14:textId="7010AD15"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A.</w:t>
            </w:r>
            <w:r w:rsidRPr="0038211D">
              <w:rPr>
                <w:sz w:val="24"/>
                <w:szCs w:val="24"/>
              </w:rPr>
              <w:t>4.</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309DCE" w14:textId="77777777" w:rsidR="00C047E6" w:rsidRPr="0038211D" w:rsidRDefault="00C047E6" w:rsidP="00FE0317">
            <w:pPr>
              <w:rPr>
                <w:sz w:val="24"/>
                <w:szCs w:val="24"/>
              </w:rPr>
            </w:pPr>
            <w:r w:rsidRPr="0038211D">
              <w:rPr>
                <w:sz w:val="24"/>
                <w:szCs w:val="24"/>
              </w:rPr>
              <w:t>Yes</w:t>
            </w:r>
          </w:p>
          <w:p w14:paraId="6822D65A"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8637D4" w14:textId="77777777" w:rsidR="00C047E6" w:rsidRPr="0038211D" w:rsidRDefault="00C047E6" w:rsidP="00FE0317">
            <w:pPr>
              <w:rPr>
                <w:sz w:val="24"/>
                <w:szCs w:val="24"/>
              </w:rPr>
            </w:pPr>
            <w:r w:rsidRPr="0038211D">
              <w:rPr>
                <w:sz w:val="24"/>
                <w:szCs w:val="24"/>
              </w:rPr>
              <w:t>No</w:t>
            </w:r>
          </w:p>
          <w:p w14:paraId="07188088"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6C3D115C"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2939C8" w14:textId="35DA5D3B"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A.</w:t>
            </w:r>
            <w:r w:rsidRPr="0038211D">
              <w:rPr>
                <w:sz w:val="24"/>
                <w:szCs w:val="24"/>
              </w:rPr>
              <w:t>5.</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9A7057" w14:textId="77777777" w:rsidR="00C047E6" w:rsidRPr="0038211D" w:rsidRDefault="00C047E6" w:rsidP="00FE0317">
            <w:pPr>
              <w:rPr>
                <w:sz w:val="24"/>
                <w:szCs w:val="24"/>
              </w:rPr>
            </w:pPr>
            <w:r w:rsidRPr="0038211D">
              <w:rPr>
                <w:sz w:val="24"/>
                <w:szCs w:val="24"/>
              </w:rPr>
              <w:t>Yes</w:t>
            </w:r>
          </w:p>
          <w:p w14:paraId="41D4ACC5"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F4E260" w14:textId="77777777" w:rsidR="00C047E6" w:rsidRPr="0038211D" w:rsidRDefault="00C047E6" w:rsidP="00FE0317">
            <w:pPr>
              <w:rPr>
                <w:sz w:val="24"/>
                <w:szCs w:val="24"/>
              </w:rPr>
            </w:pPr>
            <w:r w:rsidRPr="0038211D">
              <w:rPr>
                <w:sz w:val="24"/>
                <w:szCs w:val="24"/>
              </w:rPr>
              <w:t>No</w:t>
            </w:r>
          </w:p>
          <w:p w14:paraId="4B9D4A6D"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4B4381" w:rsidRPr="00A23105" w14:paraId="5A78DF7C" w14:textId="77777777" w:rsidTr="004B4381">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086017" w14:textId="56C36776" w:rsidR="004B4381" w:rsidRPr="0038211D" w:rsidRDefault="004B4381" w:rsidP="00BD030C">
            <w:pPr>
              <w:rPr>
                <w:sz w:val="24"/>
                <w:szCs w:val="24"/>
              </w:rPr>
            </w:pPr>
            <w:r w:rsidRPr="0038211D">
              <w:rPr>
                <w:sz w:val="24"/>
                <w:szCs w:val="24"/>
              </w:rPr>
              <w:t>Respondent is able to provide the Service described in RFP Section III.</w:t>
            </w:r>
            <w:r>
              <w:rPr>
                <w:sz w:val="24"/>
                <w:szCs w:val="24"/>
              </w:rPr>
              <w:t>A.6</w:t>
            </w:r>
            <w:r w:rsidRPr="0038211D">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5B35EF" w14:textId="77777777" w:rsidR="004B4381" w:rsidRPr="0038211D" w:rsidRDefault="004B4381" w:rsidP="00BD030C">
            <w:pPr>
              <w:rPr>
                <w:sz w:val="24"/>
                <w:szCs w:val="24"/>
              </w:rPr>
            </w:pPr>
            <w:r w:rsidRPr="0038211D">
              <w:rPr>
                <w:sz w:val="24"/>
                <w:szCs w:val="24"/>
              </w:rPr>
              <w:t>Yes</w:t>
            </w:r>
          </w:p>
          <w:p w14:paraId="4A30FB06" w14:textId="77777777" w:rsidR="004B4381" w:rsidRPr="0038211D" w:rsidRDefault="004B4381" w:rsidP="00BD030C">
            <w:pPr>
              <w:rPr>
                <w:sz w:val="24"/>
                <w:szCs w:val="24"/>
              </w:rPr>
            </w:pPr>
            <w:r w:rsidRPr="004B4381">
              <w:rPr>
                <w:rFonts w:ascii="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1AEFEB" w14:textId="77777777" w:rsidR="004B4381" w:rsidRPr="0038211D" w:rsidRDefault="004B4381" w:rsidP="00BD030C">
            <w:pPr>
              <w:rPr>
                <w:sz w:val="24"/>
                <w:szCs w:val="24"/>
              </w:rPr>
            </w:pPr>
            <w:r w:rsidRPr="0038211D">
              <w:rPr>
                <w:sz w:val="24"/>
                <w:szCs w:val="24"/>
              </w:rPr>
              <w:t>No</w:t>
            </w:r>
          </w:p>
          <w:p w14:paraId="2872E2F0" w14:textId="77777777" w:rsidR="004B4381" w:rsidRPr="0038211D" w:rsidRDefault="004B4381" w:rsidP="00BD030C">
            <w:pPr>
              <w:rPr>
                <w:sz w:val="24"/>
                <w:szCs w:val="24"/>
              </w:rPr>
            </w:pPr>
            <w:r w:rsidRPr="004B4381">
              <w:rPr>
                <w:rFonts w:ascii="Segoe UI Symbol" w:hAnsi="Segoe UI Symbol" w:cs="Segoe UI Symbol"/>
                <w:sz w:val="24"/>
                <w:szCs w:val="24"/>
              </w:rPr>
              <w:t>☐</w:t>
            </w:r>
          </w:p>
        </w:tc>
      </w:tr>
      <w:tr w:rsidR="00C047E6" w:rsidRPr="00A23105" w14:paraId="39FD239A"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CFE77C" w14:textId="78A6356A"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B.1</w:t>
            </w:r>
            <w:r w:rsidRPr="0038211D">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F083FF" w14:textId="77777777" w:rsidR="00C047E6" w:rsidRPr="0038211D" w:rsidRDefault="00C047E6" w:rsidP="00FE0317">
            <w:pPr>
              <w:rPr>
                <w:sz w:val="24"/>
                <w:szCs w:val="24"/>
              </w:rPr>
            </w:pPr>
            <w:r w:rsidRPr="0038211D">
              <w:rPr>
                <w:sz w:val="24"/>
                <w:szCs w:val="24"/>
              </w:rPr>
              <w:t>Yes</w:t>
            </w:r>
          </w:p>
          <w:p w14:paraId="4504A288"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DC0D87" w14:textId="77777777" w:rsidR="00C047E6" w:rsidRPr="0038211D" w:rsidRDefault="00C047E6" w:rsidP="00FE0317">
            <w:pPr>
              <w:rPr>
                <w:sz w:val="24"/>
                <w:szCs w:val="24"/>
              </w:rPr>
            </w:pPr>
            <w:r w:rsidRPr="0038211D">
              <w:rPr>
                <w:sz w:val="24"/>
                <w:szCs w:val="24"/>
              </w:rPr>
              <w:t>No</w:t>
            </w:r>
          </w:p>
          <w:p w14:paraId="5DFFD0E1"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5DE7D3DE"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4B98F2" w14:textId="47FA2988"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B.2</w:t>
            </w:r>
            <w:r w:rsidRPr="0038211D">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375920" w14:textId="77777777" w:rsidR="00C047E6" w:rsidRPr="0038211D" w:rsidRDefault="00C047E6" w:rsidP="00FE0317">
            <w:pPr>
              <w:rPr>
                <w:sz w:val="24"/>
                <w:szCs w:val="24"/>
              </w:rPr>
            </w:pPr>
            <w:r w:rsidRPr="0038211D">
              <w:rPr>
                <w:sz w:val="24"/>
                <w:szCs w:val="24"/>
              </w:rPr>
              <w:t>Yes</w:t>
            </w:r>
          </w:p>
          <w:p w14:paraId="3062F8F7"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F5FB7D" w14:textId="77777777" w:rsidR="00C047E6" w:rsidRPr="0038211D" w:rsidRDefault="00C047E6" w:rsidP="00FE0317">
            <w:pPr>
              <w:rPr>
                <w:sz w:val="24"/>
                <w:szCs w:val="24"/>
              </w:rPr>
            </w:pPr>
            <w:r w:rsidRPr="0038211D">
              <w:rPr>
                <w:sz w:val="24"/>
                <w:szCs w:val="24"/>
              </w:rPr>
              <w:t>No</w:t>
            </w:r>
          </w:p>
          <w:p w14:paraId="7ABDC97E"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615A4F45"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B7D779" w14:textId="04189FC5"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B.3</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D1FF0C" w14:textId="77777777" w:rsidR="00C047E6" w:rsidRPr="0038211D" w:rsidRDefault="00C047E6" w:rsidP="00FE0317">
            <w:pPr>
              <w:rPr>
                <w:sz w:val="24"/>
                <w:szCs w:val="24"/>
              </w:rPr>
            </w:pPr>
            <w:r w:rsidRPr="0038211D">
              <w:rPr>
                <w:sz w:val="24"/>
                <w:szCs w:val="24"/>
              </w:rPr>
              <w:t>Yes</w:t>
            </w:r>
          </w:p>
          <w:p w14:paraId="27322AC8"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9FEFB5" w14:textId="77777777" w:rsidR="00C047E6" w:rsidRPr="0038211D" w:rsidRDefault="00C047E6" w:rsidP="00FE0317">
            <w:pPr>
              <w:rPr>
                <w:sz w:val="24"/>
                <w:szCs w:val="24"/>
              </w:rPr>
            </w:pPr>
            <w:r w:rsidRPr="0038211D">
              <w:rPr>
                <w:sz w:val="24"/>
                <w:szCs w:val="24"/>
              </w:rPr>
              <w:t>No</w:t>
            </w:r>
          </w:p>
          <w:p w14:paraId="74BBBD4E"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34100144"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A006AC" w14:textId="1BFE3D94"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B.4</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2CD0F1" w14:textId="77777777" w:rsidR="00C047E6" w:rsidRPr="0038211D" w:rsidRDefault="00C047E6" w:rsidP="00FE0317">
            <w:pPr>
              <w:rPr>
                <w:sz w:val="24"/>
                <w:szCs w:val="24"/>
              </w:rPr>
            </w:pPr>
            <w:r w:rsidRPr="0038211D">
              <w:rPr>
                <w:sz w:val="24"/>
                <w:szCs w:val="24"/>
              </w:rPr>
              <w:t>Yes</w:t>
            </w:r>
          </w:p>
          <w:p w14:paraId="3058B34D"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E34D4A" w14:textId="77777777" w:rsidR="00C047E6" w:rsidRPr="0038211D" w:rsidRDefault="00C047E6" w:rsidP="00FE0317">
            <w:pPr>
              <w:rPr>
                <w:sz w:val="24"/>
                <w:szCs w:val="24"/>
              </w:rPr>
            </w:pPr>
            <w:r w:rsidRPr="0038211D">
              <w:rPr>
                <w:sz w:val="24"/>
                <w:szCs w:val="24"/>
              </w:rPr>
              <w:t>No</w:t>
            </w:r>
          </w:p>
          <w:p w14:paraId="0C18F231"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2786C4E5"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0D61C5" w14:textId="6E272E7F"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B.5</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6CBB20" w14:textId="77777777" w:rsidR="00C047E6" w:rsidRPr="0038211D" w:rsidRDefault="00C047E6" w:rsidP="00FE0317">
            <w:pPr>
              <w:rPr>
                <w:sz w:val="24"/>
                <w:szCs w:val="24"/>
              </w:rPr>
            </w:pPr>
            <w:r w:rsidRPr="0038211D">
              <w:rPr>
                <w:sz w:val="24"/>
                <w:szCs w:val="24"/>
              </w:rPr>
              <w:t>Yes</w:t>
            </w:r>
          </w:p>
          <w:p w14:paraId="5F539E6E"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F1B9B4" w14:textId="77777777" w:rsidR="00C047E6" w:rsidRPr="0038211D" w:rsidRDefault="00C047E6" w:rsidP="00FE0317">
            <w:pPr>
              <w:rPr>
                <w:sz w:val="24"/>
                <w:szCs w:val="24"/>
              </w:rPr>
            </w:pPr>
            <w:r w:rsidRPr="0038211D">
              <w:rPr>
                <w:sz w:val="24"/>
                <w:szCs w:val="24"/>
              </w:rPr>
              <w:t>No</w:t>
            </w:r>
          </w:p>
          <w:p w14:paraId="456DFCC4"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37EF0637"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3C48EC" w14:textId="550CE2C8"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C.1</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C68DBB" w14:textId="77777777" w:rsidR="00C047E6" w:rsidRPr="0038211D" w:rsidRDefault="00C047E6" w:rsidP="00FE0317">
            <w:pPr>
              <w:rPr>
                <w:sz w:val="24"/>
                <w:szCs w:val="24"/>
              </w:rPr>
            </w:pPr>
            <w:r w:rsidRPr="0038211D">
              <w:rPr>
                <w:sz w:val="24"/>
                <w:szCs w:val="24"/>
              </w:rPr>
              <w:t>Yes</w:t>
            </w:r>
          </w:p>
          <w:p w14:paraId="4B380C7C"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43CAD0" w14:textId="77777777" w:rsidR="00C047E6" w:rsidRPr="0038211D" w:rsidRDefault="00C047E6" w:rsidP="00FE0317">
            <w:pPr>
              <w:rPr>
                <w:sz w:val="24"/>
                <w:szCs w:val="24"/>
              </w:rPr>
            </w:pPr>
            <w:r w:rsidRPr="0038211D">
              <w:rPr>
                <w:sz w:val="24"/>
                <w:szCs w:val="24"/>
              </w:rPr>
              <w:t>No</w:t>
            </w:r>
          </w:p>
          <w:p w14:paraId="03C85845"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67B16947"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E39D4" w14:textId="6FF746DB"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C.2</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8D6FA7" w14:textId="77777777" w:rsidR="00C047E6" w:rsidRPr="0038211D" w:rsidRDefault="00C047E6" w:rsidP="00FE0317">
            <w:pPr>
              <w:rPr>
                <w:sz w:val="24"/>
                <w:szCs w:val="24"/>
              </w:rPr>
            </w:pPr>
            <w:r w:rsidRPr="0038211D">
              <w:rPr>
                <w:sz w:val="24"/>
                <w:szCs w:val="24"/>
              </w:rPr>
              <w:t>Yes</w:t>
            </w:r>
          </w:p>
          <w:p w14:paraId="66013A40"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248855" w14:textId="77777777" w:rsidR="00C047E6" w:rsidRPr="0038211D" w:rsidRDefault="00C047E6" w:rsidP="00FE0317">
            <w:pPr>
              <w:rPr>
                <w:sz w:val="24"/>
                <w:szCs w:val="24"/>
              </w:rPr>
            </w:pPr>
            <w:r w:rsidRPr="0038211D">
              <w:rPr>
                <w:sz w:val="24"/>
                <w:szCs w:val="24"/>
              </w:rPr>
              <w:t>No</w:t>
            </w:r>
          </w:p>
          <w:p w14:paraId="0C8F11FA"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310273BD"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20B13F" w14:textId="26D86416"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D.1</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3C794E" w14:textId="77777777" w:rsidR="00C047E6" w:rsidRPr="0038211D" w:rsidRDefault="00C047E6" w:rsidP="00FE0317">
            <w:pPr>
              <w:rPr>
                <w:sz w:val="24"/>
                <w:szCs w:val="24"/>
              </w:rPr>
            </w:pPr>
            <w:r w:rsidRPr="0038211D">
              <w:rPr>
                <w:sz w:val="24"/>
                <w:szCs w:val="24"/>
              </w:rPr>
              <w:t>Yes</w:t>
            </w:r>
          </w:p>
          <w:p w14:paraId="040680C1"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86104F" w14:textId="77777777" w:rsidR="00C047E6" w:rsidRPr="0038211D" w:rsidRDefault="00C047E6" w:rsidP="00FE0317">
            <w:pPr>
              <w:rPr>
                <w:sz w:val="24"/>
                <w:szCs w:val="24"/>
              </w:rPr>
            </w:pPr>
            <w:r w:rsidRPr="0038211D">
              <w:rPr>
                <w:sz w:val="24"/>
                <w:szCs w:val="24"/>
              </w:rPr>
              <w:t>No</w:t>
            </w:r>
          </w:p>
          <w:p w14:paraId="1A2C4FEA"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4F83EBA2"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1EE82F" w14:textId="26A062BD" w:rsidR="00C047E6" w:rsidRPr="0038211D" w:rsidRDefault="00C047E6" w:rsidP="00FE0317">
            <w:pPr>
              <w:rPr>
                <w:sz w:val="24"/>
                <w:szCs w:val="24"/>
              </w:rPr>
            </w:pPr>
            <w:r w:rsidRPr="0038211D">
              <w:rPr>
                <w:sz w:val="24"/>
                <w:szCs w:val="24"/>
              </w:rPr>
              <w:lastRenderedPageBreak/>
              <w:t>Respondent is able to provide the Service described in RFP Section III.</w:t>
            </w:r>
            <w:r w:rsidR="00042AD7">
              <w:rPr>
                <w:sz w:val="24"/>
                <w:szCs w:val="24"/>
              </w:rPr>
              <w:t>D.2</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BE3AB4" w14:textId="77777777" w:rsidR="00C047E6" w:rsidRPr="0038211D" w:rsidRDefault="00C047E6" w:rsidP="00FE0317">
            <w:pPr>
              <w:rPr>
                <w:sz w:val="24"/>
                <w:szCs w:val="24"/>
              </w:rPr>
            </w:pPr>
            <w:r w:rsidRPr="0038211D">
              <w:rPr>
                <w:sz w:val="24"/>
                <w:szCs w:val="24"/>
              </w:rPr>
              <w:t>Yes</w:t>
            </w:r>
          </w:p>
          <w:p w14:paraId="5EDEC6E2"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80AE7C" w14:textId="77777777" w:rsidR="00C047E6" w:rsidRPr="0038211D" w:rsidRDefault="00C047E6" w:rsidP="00FE0317">
            <w:pPr>
              <w:rPr>
                <w:sz w:val="24"/>
                <w:szCs w:val="24"/>
              </w:rPr>
            </w:pPr>
            <w:r w:rsidRPr="0038211D">
              <w:rPr>
                <w:sz w:val="24"/>
                <w:szCs w:val="24"/>
              </w:rPr>
              <w:t>No</w:t>
            </w:r>
          </w:p>
          <w:p w14:paraId="1AB2917B"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0720ADD1"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F3786D" w14:textId="4606851B"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D.3</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5FA785" w14:textId="77777777" w:rsidR="00C047E6" w:rsidRPr="0038211D" w:rsidRDefault="00C047E6" w:rsidP="00FE0317">
            <w:pPr>
              <w:rPr>
                <w:sz w:val="24"/>
                <w:szCs w:val="24"/>
              </w:rPr>
            </w:pPr>
            <w:r w:rsidRPr="0038211D">
              <w:rPr>
                <w:sz w:val="24"/>
                <w:szCs w:val="24"/>
              </w:rPr>
              <w:t>Yes</w:t>
            </w:r>
          </w:p>
          <w:p w14:paraId="6DAA5C73"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A99E64" w14:textId="77777777" w:rsidR="00C047E6" w:rsidRPr="0038211D" w:rsidRDefault="00C047E6" w:rsidP="00FE0317">
            <w:pPr>
              <w:rPr>
                <w:sz w:val="24"/>
                <w:szCs w:val="24"/>
              </w:rPr>
            </w:pPr>
            <w:r w:rsidRPr="0038211D">
              <w:rPr>
                <w:sz w:val="24"/>
                <w:szCs w:val="24"/>
              </w:rPr>
              <w:t>No</w:t>
            </w:r>
          </w:p>
          <w:p w14:paraId="752E2A7B"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12257DE6"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B8EB98" w14:textId="1B9408E3"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E.1</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32D054" w14:textId="77777777" w:rsidR="00C047E6" w:rsidRPr="0038211D" w:rsidRDefault="00C047E6" w:rsidP="00FE0317">
            <w:pPr>
              <w:rPr>
                <w:sz w:val="24"/>
                <w:szCs w:val="24"/>
              </w:rPr>
            </w:pPr>
            <w:r w:rsidRPr="0038211D">
              <w:rPr>
                <w:sz w:val="24"/>
                <w:szCs w:val="24"/>
              </w:rPr>
              <w:t>Yes</w:t>
            </w:r>
          </w:p>
          <w:p w14:paraId="486F0380"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E62F4C" w14:textId="77777777" w:rsidR="00C047E6" w:rsidRPr="0038211D" w:rsidRDefault="00C047E6" w:rsidP="00FE0317">
            <w:pPr>
              <w:rPr>
                <w:sz w:val="24"/>
                <w:szCs w:val="24"/>
              </w:rPr>
            </w:pPr>
            <w:r w:rsidRPr="0038211D">
              <w:rPr>
                <w:sz w:val="24"/>
                <w:szCs w:val="24"/>
              </w:rPr>
              <w:t>No</w:t>
            </w:r>
          </w:p>
          <w:p w14:paraId="4AB162BB"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61C01513"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5B8B7D" w14:textId="0544E7BE"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 xml:space="preserve"> E.2</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031753" w14:textId="77777777" w:rsidR="00C047E6" w:rsidRPr="0038211D" w:rsidRDefault="00C047E6" w:rsidP="00FE0317">
            <w:pPr>
              <w:rPr>
                <w:sz w:val="24"/>
                <w:szCs w:val="24"/>
              </w:rPr>
            </w:pPr>
            <w:r w:rsidRPr="0038211D">
              <w:rPr>
                <w:sz w:val="24"/>
                <w:szCs w:val="24"/>
              </w:rPr>
              <w:t>Yes</w:t>
            </w:r>
          </w:p>
          <w:p w14:paraId="53A2879E"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39A8A5" w14:textId="77777777" w:rsidR="00C047E6" w:rsidRPr="0038211D" w:rsidRDefault="00C047E6" w:rsidP="00FE0317">
            <w:pPr>
              <w:rPr>
                <w:sz w:val="24"/>
                <w:szCs w:val="24"/>
              </w:rPr>
            </w:pPr>
            <w:r w:rsidRPr="0038211D">
              <w:rPr>
                <w:sz w:val="24"/>
                <w:szCs w:val="24"/>
              </w:rPr>
              <w:t>No</w:t>
            </w:r>
          </w:p>
          <w:p w14:paraId="4807792A"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14CB12A3"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F56B6C" w14:textId="542A5EB9" w:rsidR="00042AD7"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 xml:space="preserve"> E.3</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26C8D5" w14:textId="77777777" w:rsidR="00C047E6" w:rsidRPr="0038211D" w:rsidRDefault="00C047E6" w:rsidP="00FE0317">
            <w:pPr>
              <w:rPr>
                <w:sz w:val="24"/>
                <w:szCs w:val="24"/>
              </w:rPr>
            </w:pPr>
            <w:r w:rsidRPr="0038211D">
              <w:rPr>
                <w:sz w:val="24"/>
                <w:szCs w:val="24"/>
              </w:rPr>
              <w:t>Yes</w:t>
            </w:r>
          </w:p>
          <w:p w14:paraId="24F34881"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314E64" w14:textId="77777777" w:rsidR="00C047E6" w:rsidRPr="0038211D" w:rsidRDefault="00C047E6" w:rsidP="00FE0317">
            <w:pPr>
              <w:rPr>
                <w:sz w:val="24"/>
                <w:szCs w:val="24"/>
              </w:rPr>
            </w:pPr>
            <w:r w:rsidRPr="0038211D">
              <w:rPr>
                <w:sz w:val="24"/>
                <w:szCs w:val="24"/>
              </w:rPr>
              <w:t>No</w:t>
            </w:r>
          </w:p>
          <w:p w14:paraId="12990E6C"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3652E776"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96C30B" w14:textId="22E67789"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 xml:space="preserve"> E.4</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C54FF1" w14:textId="77777777" w:rsidR="00C047E6" w:rsidRPr="0038211D" w:rsidRDefault="00C047E6" w:rsidP="00FE0317">
            <w:pPr>
              <w:rPr>
                <w:sz w:val="24"/>
                <w:szCs w:val="24"/>
              </w:rPr>
            </w:pPr>
            <w:r w:rsidRPr="0038211D">
              <w:rPr>
                <w:sz w:val="24"/>
                <w:szCs w:val="24"/>
              </w:rPr>
              <w:t>Yes</w:t>
            </w:r>
          </w:p>
          <w:p w14:paraId="4B98AD50"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3DAAF5" w14:textId="77777777" w:rsidR="00C047E6" w:rsidRPr="0038211D" w:rsidRDefault="00C047E6" w:rsidP="00FE0317">
            <w:pPr>
              <w:rPr>
                <w:sz w:val="24"/>
                <w:szCs w:val="24"/>
              </w:rPr>
            </w:pPr>
            <w:r w:rsidRPr="0038211D">
              <w:rPr>
                <w:sz w:val="24"/>
                <w:szCs w:val="24"/>
              </w:rPr>
              <w:t>No</w:t>
            </w:r>
          </w:p>
          <w:p w14:paraId="47D44B20"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149D0E0C"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8675BB" w14:textId="6E6CBE69"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 xml:space="preserve"> E.5</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5F54EF" w14:textId="77777777" w:rsidR="00C047E6" w:rsidRPr="0038211D" w:rsidRDefault="00C047E6" w:rsidP="00FE0317">
            <w:pPr>
              <w:rPr>
                <w:sz w:val="24"/>
                <w:szCs w:val="24"/>
              </w:rPr>
            </w:pPr>
            <w:r w:rsidRPr="0038211D">
              <w:rPr>
                <w:sz w:val="24"/>
                <w:szCs w:val="24"/>
              </w:rPr>
              <w:t>Yes</w:t>
            </w:r>
          </w:p>
          <w:p w14:paraId="0E4A320A"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6E5B9C" w14:textId="77777777" w:rsidR="00C047E6" w:rsidRPr="0038211D" w:rsidRDefault="00C047E6" w:rsidP="00FE0317">
            <w:pPr>
              <w:rPr>
                <w:sz w:val="24"/>
                <w:szCs w:val="24"/>
              </w:rPr>
            </w:pPr>
            <w:r w:rsidRPr="0038211D">
              <w:rPr>
                <w:sz w:val="24"/>
                <w:szCs w:val="24"/>
              </w:rPr>
              <w:t>No</w:t>
            </w:r>
          </w:p>
          <w:p w14:paraId="57BD4F6E"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5C7CFF13"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30A917" w14:textId="4FE080F8"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 xml:space="preserve"> E.6</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D3C32E" w14:textId="77777777" w:rsidR="00C047E6" w:rsidRPr="0038211D" w:rsidRDefault="00C047E6" w:rsidP="00FE0317">
            <w:pPr>
              <w:rPr>
                <w:sz w:val="24"/>
                <w:szCs w:val="24"/>
              </w:rPr>
            </w:pPr>
            <w:r w:rsidRPr="0038211D">
              <w:rPr>
                <w:sz w:val="24"/>
                <w:szCs w:val="24"/>
              </w:rPr>
              <w:t>Yes</w:t>
            </w:r>
          </w:p>
          <w:p w14:paraId="2FF37DCD"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2DDCE4" w14:textId="77777777" w:rsidR="00C047E6" w:rsidRPr="0038211D" w:rsidRDefault="00C047E6" w:rsidP="00FE0317">
            <w:pPr>
              <w:rPr>
                <w:sz w:val="24"/>
                <w:szCs w:val="24"/>
              </w:rPr>
            </w:pPr>
            <w:r w:rsidRPr="0038211D">
              <w:rPr>
                <w:sz w:val="24"/>
                <w:szCs w:val="24"/>
              </w:rPr>
              <w:t>No</w:t>
            </w:r>
          </w:p>
          <w:p w14:paraId="197FF23E"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4D7CDFD1"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5271D7" w14:textId="678A3637"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 xml:space="preserve"> E.7</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E61B32" w14:textId="77777777" w:rsidR="00C047E6" w:rsidRPr="0038211D" w:rsidRDefault="00C047E6" w:rsidP="00FE0317">
            <w:pPr>
              <w:rPr>
                <w:sz w:val="24"/>
                <w:szCs w:val="24"/>
              </w:rPr>
            </w:pPr>
            <w:r w:rsidRPr="0038211D">
              <w:rPr>
                <w:sz w:val="24"/>
                <w:szCs w:val="24"/>
              </w:rPr>
              <w:t>Yes</w:t>
            </w:r>
          </w:p>
          <w:p w14:paraId="69AE420D"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28D459" w14:textId="77777777" w:rsidR="00C047E6" w:rsidRPr="0038211D" w:rsidRDefault="00C047E6" w:rsidP="00FE0317">
            <w:pPr>
              <w:rPr>
                <w:sz w:val="24"/>
                <w:szCs w:val="24"/>
              </w:rPr>
            </w:pPr>
            <w:r w:rsidRPr="0038211D">
              <w:rPr>
                <w:sz w:val="24"/>
                <w:szCs w:val="24"/>
              </w:rPr>
              <w:t>No</w:t>
            </w:r>
          </w:p>
          <w:p w14:paraId="02673C31"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C047E6" w:rsidRPr="00A23105" w14:paraId="4836FFF6" w14:textId="77777777" w:rsidTr="00FE0317">
        <w:trPr>
          <w:trHeight w:val="615"/>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A341B9" w14:textId="4491C8DB"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 xml:space="preserve"> E.8</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1D3D28" w14:textId="77777777" w:rsidR="00C047E6" w:rsidRPr="0038211D" w:rsidRDefault="00C047E6" w:rsidP="00FE0317">
            <w:pPr>
              <w:rPr>
                <w:sz w:val="24"/>
                <w:szCs w:val="24"/>
              </w:rPr>
            </w:pPr>
            <w:r w:rsidRPr="0038211D">
              <w:rPr>
                <w:sz w:val="24"/>
                <w:szCs w:val="24"/>
              </w:rPr>
              <w:t>Yes</w:t>
            </w:r>
          </w:p>
          <w:p w14:paraId="20C01767"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4E853E" w14:textId="77777777" w:rsidR="00C047E6" w:rsidRPr="0038211D" w:rsidRDefault="00C047E6" w:rsidP="00FE0317">
            <w:pPr>
              <w:rPr>
                <w:sz w:val="24"/>
                <w:szCs w:val="24"/>
              </w:rPr>
            </w:pPr>
            <w:r w:rsidRPr="0038211D">
              <w:rPr>
                <w:sz w:val="24"/>
                <w:szCs w:val="24"/>
              </w:rPr>
              <w:t>No</w:t>
            </w:r>
          </w:p>
          <w:p w14:paraId="535A3F30"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042AD7" w:rsidRPr="00A23105" w14:paraId="23C42829"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CFA924" w14:textId="073D1629" w:rsidR="00042AD7" w:rsidRPr="0038211D" w:rsidRDefault="00042AD7" w:rsidP="00042AD7">
            <w:pPr>
              <w:rPr>
                <w:sz w:val="24"/>
                <w:szCs w:val="24"/>
              </w:rPr>
            </w:pPr>
            <w:r w:rsidRPr="0038211D">
              <w:rPr>
                <w:sz w:val="24"/>
                <w:szCs w:val="24"/>
              </w:rPr>
              <w:t>Respondent is able to provide the Service described in RFP Section III.</w:t>
            </w:r>
            <w:r>
              <w:rPr>
                <w:sz w:val="24"/>
                <w:szCs w:val="24"/>
              </w:rPr>
              <w:t xml:space="preserve"> E.9</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1DFED4" w14:textId="77777777" w:rsidR="00042AD7" w:rsidRPr="0038211D" w:rsidRDefault="00042AD7" w:rsidP="00042AD7">
            <w:pPr>
              <w:rPr>
                <w:sz w:val="24"/>
                <w:szCs w:val="24"/>
              </w:rPr>
            </w:pPr>
            <w:r w:rsidRPr="0038211D">
              <w:rPr>
                <w:sz w:val="24"/>
                <w:szCs w:val="24"/>
              </w:rPr>
              <w:t>Yes</w:t>
            </w:r>
          </w:p>
          <w:p w14:paraId="4A9895AE" w14:textId="42C5D199" w:rsidR="00042AD7" w:rsidRPr="0038211D" w:rsidRDefault="00042AD7" w:rsidP="00042AD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82DC4B" w14:textId="77777777" w:rsidR="00042AD7" w:rsidRPr="0038211D" w:rsidRDefault="00042AD7" w:rsidP="00042AD7">
            <w:pPr>
              <w:rPr>
                <w:sz w:val="24"/>
                <w:szCs w:val="24"/>
              </w:rPr>
            </w:pPr>
            <w:r w:rsidRPr="0038211D">
              <w:rPr>
                <w:sz w:val="24"/>
                <w:szCs w:val="24"/>
              </w:rPr>
              <w:t>No</w:t>
            </w:r>
          </w:p>
          <w:p w14:paraId="5AB3189D" w14:textId="5349FDFD" w:rsidR="00042AD7" w:rsidRPr="0038211D" w:rsidRDefault="00042AD7" w:rsidP="00042AD7">
            <w:pPr>
              <w:rPr>
                <w:sz w:val="24"/>
                <w:szCs w:val="24"/>
              </w:rPr>
            </w:pPr>
            <w:r w:rsidRPr="0038211D">
              <w:rPr>
                <w:rFonts w:ascii="Segoe UI Symbol" w:eastAsia="Segoe UI Symbol" w:hAnsi="Segoe UI Symbol" w:cs="Segoe UI Symbol"/>
                <w:sz w:val="24"/>
                <w:szCs w:val="24"/>
              </w:rPr>
              <w:t>☐</w:t>
            </w:r>
          </w:p>
        </w:tc>
      </w:tr>
      <w:tr w:rsidR="00042AD7" w:rsidRPr="00A23105" w14:paraId="0D9A5CDA"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4580AA" w14:textId="03164A6C" w:rsidR="00042AD7" w:rsidRPr="0038211D" w:rsidRDefault="00042AD7" w:rsidP="00042AD7">
            <w:pPr>
              <w:rPr>
                <w:sz w:val="24"/>
                <w:szCs w:val="24"/>
              </w:rPr>
            </w:pPr>
            <w:r w:rsidRPr="0038211D">
              <w:rPr>
                <w:sz w:val="24"/>
                <w:szCs w:val="24"/>
              </w:rPr>
              <w:t>Respondent is able to provide the Service described in RFP Section III.</w:t>
            </w:r>
            <w:r>
              <w:rPr>
                <w:sz w:val="24"/>
                <w:szCs w:val="24"/>
              </w:rPr>
              <w:t xml:space="preserve"> E.10</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0A69F0" w14:textId="77777777" w:rsidR="00042AD7" w:rsidRPr="0038211D" w:rsidRDefault="00042AD7" w:rsidP="00042AD7">
            <w:pPr>
              <w:rPr>
                <w:sz w:val="24"/>
                <w:szCs w:val="24"/>
              </w:rPr>
            </w:pPr>
            <w:r w:rsidRPr="0038211D">
              <w:rPr>
                <w:sz w:val="24"/>
                <w:szCs w:val="24"/>
              </w:rPr>
              <w:t>Yes</w:t>
            </w:r>
          </w:p>
          <w:p w14:paraId="0065D673" w14:textId="0B8EEF23" w:rsidR="00042AD7" w:rsidRPr="0038211D" w:rsidRDefault="00042AD7" w:rsidP="00042AD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7D0AC3" w14:textId="77777777" w:rsidR="00042AD7" w:rsidRPr="0038211D" w:rsidRDefault="00042AD7" w:rsidP="00042AD7">
            <w:pPr>
              <w:rPr>
                <w:sz w:val="24"/>
                <w:szCs w:val="24"/>
              </w:rPr>
            </w:pPr>
            <w:r w:rsidRPr="0038211D">
              <w:rPr>
                <w:sz w:val="24"/>
                <w:szCs w:val="24"/>
              </w:rPr>
              <w:t>No</w:t>
            </w:r>
          </w:p>
          <w:p w14:paraId="5DE0A157" w14:textId="1512B355" w:rsidR="00042AD7" w:rsidRPr="0038211D" w:rsidRDefault="00042AD7" w:rsidP="00042AD7">
            <w:pPr>
              <w:rPr>
                <w:sz w:val="24"/>
                <w:szCs w:val="24"/>
              </w:rPr>
            </w:pPr>
            <w:r w:rsidRPr="0038211D">
              <w:rPr>
                <w:rFonts w:ascii="Segoe UI Symbol" w:eastAsia="Segoe UI Symbol" w:hAnsi="Segoe UI Symbol" w:cs="Segoe UI Symbol"/>
                <w:sz w:val="24"/>
                <w:szCs w:val="24"/>
              </w:rPr>
              <w:t>☐</w:t>
            </w:r>
          </w:p>
        </w:tc>
      </w:tr>
      <w:tr w:rsidR="00042AD7" w:rsidRPr="00A23105" w14:paraId="17C2490A"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C5494C" w14:textId="7E01ECAB" w:rsidR="00042AD7" w:rsidRPr="0038211D" w:rsidRDefault="00042AD7" w:rsidP="00042AD7">
            <w:pPr>
              <w:rPr>
                <w:sz w:val="24"/>
                <w:szCs w:val="24"/>
              </w:rPr>
            </w:pPr>
            <w:r w:rsidRPr="0038211D">
              <w:rPr>
                <w:sz w:val="24"/>
                <w:szCs w:val="24"/>
              </w:rPr>
              <w:t>Respondent is able to provide the Service described in RFP Section III.</w:t>
            </w:r>
            <w:r>
              <w:rPr>
                <w:sz w:val="24"/>
                <w:szCs w:val="24"/>
              </w:rPr>
              <w:t xml:space="preserve"> E.11</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AD9613" w14:textId="77777777" w:rsidR="00042AD7" w:rsidRPr="0038211D" w:rsidRDefault="00042AD7" w:rsidP="00042AD7">
            <w:pPr>
              <w:rPr>
                <w:sz w:val="24"/>
                <w:szCs w:val="24"/>
              </w:rPr>
            </w:pPr>
            <w:r w:rsidRPr="0038211D">
              <w:rPr>
                <w:sz w:val="24"/>
                <w:szCs w:val="24"/>
              </w:rPr>
              <w:t>Yes</w:t>
            </w:r>
          </w:p>
          <w:p w14:paraId="1299975E" w14:textId="14634919" w:rsidR="00042AD7" w:rsidRPr="0038211D" w:rsidRDefault="00042AD7" w:rsidP="00042AD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DB3767" w14:textId="77777777" w:rsidR="00042AD7" w:rsidRPr="0038211D" w:rsidRDefault="00042AD7" w:rsidP="00042AD7">
            <w:pPr>
              <w:rPr>
                <w:sz w:val="24"/>
                <w:szCs w:val="24"/>
              </w:rPr>
            </w:pPr>
            <w:r w:rsidRPr="0038211D">
              <w:rPr>
                <w:sz w:val="24"/>
                <w:szCs w:val="24"/>
              </w:rPr>
              <w:t>No</w:t>
            </w:r>
          </w:p>
          <w:p w14:paraId="2950B1D0" w14:textId="1BE94097" w:rsidR="00042AD7" w:rsidRPr="0038211D" w:rsidRDefault="00042AD7" w:rsidP="00042AD7">
            <w:pPr>
              <w:rPr>
                <w:sz w:val="24"/>
                <w:szCs w:val="24"/>
              </w:rPr>
            </w:pPr>
            <w:r w:rsidRPr="0038211D">
              <w:rPr>
                <w:rFonts w:ascii="Segoe UI Symbol" w:eastAsia="Segoe UI Symbol" w:hAnsi="Segoe UI Symbol" w:cs="Segoe UI Symbol"/>
                <w:sz w:val="24"/>
                <w:szCs w:val="24"/>
              </w:rPr>
              <w:t>☐</w:t>
            </w:r>
          </w:p>
        </w:tc>
      </w:tr>
      <w:tr w:rsidR="00042AD7" w:rsidRPr="00A23105" w14:paraId="20F7DCAA"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78BB42" w14:textId="70CC8881" w:rsidR="00042AD7" w:rsidRPr="0038211D" w:rsidRDefault="00042AD7" w:rsidP="00042AD7">
            <w:pPr>
              <w:rPr>
                <w:sz w:val="24"/>
                <w:szCs w:val="24"/>
              </w:rPr>
            </w:pPr>
            <w:r w:rsidRPr="0038211D">
              <w:rPr>
                <w:sz w:val="24"/>
                <w:szCs w:val="24"/>
              </w:rPr>
              <w:t>Respondent is able to provide the Service described in RFP Section III.</w:t>
            </w:r>
            <w:r>
              <w:rPr>
                <w:sz w:val="24"/>
                <w:szCs w:val="24"/>
              </w:rPr>
              <w:t xml:space="preserve"> E.12</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2B1D00" w14:textId="77777777" w:rsidR="00042AD7" w:rsidRPr="0038211D" w:rsidRDefault="00042AD7" w:rsidP="00042AD7">
            <w:pPr>
              <w:rPr>
                <w:sz w:val="24"/>
                <w:szCs w:val="24"/>
              </w:rPr>
            </w:pPr>
            <w:r w:rsidRPr="0038211D">
              <w:rPr>
                <w:sz w:val="24"/>
                <w:szCs w:val="24"/>
              </w:rPr>
              <w:t>Yes</w:t>
            </w:r>
          </w:p>
          <w:p w14:paraId="19B4966A" w14:textId="3A045700" w:rsidR="00042AD7" w:rsidRPr="0038211D" w:rsidRDefault="00042AD7" w:rsidP="00042AD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618B1F" w14:textId="77777777" w:rsidR="00042AD7" w:rsidRPr="0038211D" w:rsidRDefault="00042AD7" w:rsidP="00042AD7">
            <w:pPr>
              <w:rPr>
                <w:sz w:val="24"/>
                <w:szCs w:val="24"/>
              </w:rPr>
            </w:pPr>
            <w:r w:rsidRPr="0038211D">
              <w:rPr>
                <w:sz w:val="24"/>
                <w:szCs w:val="24"/>
              </w:rPr>
              <w:t>No</w:t>
            </w:r>
          </w:p>
          <w:p w14:paraId="3FFB2644" w14:textId="75230B96" w:rsidR="00042AD7" w:rsidRPr="0038211D" w:rsidRDefault="00042AD7" w:rsidP="00042AD7">
            <w:pPr>
              <w:rPr>
                <w:sz w:val="24"/>
                <w:szCs w:val="24"/>
              </w:rPr>
            </w:pPr>
            <w:r w:rsidRPr="0038211D">
              <w:rPr>
                <w:rFonts w:ascii="Segoe UI Symbol" w:eastAsia="Segoe UI Symbol" w:hAnsi="Segoe UI Symbol" w:cs="Segoe UI Symbol"/>
                <w:sz w:val="24"/>
                <w:szCs w:val="24"/>
              </w:rPr>
              <w:t>☐</w:t>
            </w:r>
          </w:p>
        </w:tc>
      </w:tr>
      <w:tr w:rsidR="00C047E6" w:rsidRPr="00A23105" w14:paraId="18E36AE8" w14:textId="77777777" w:rsidTr="00FE0317">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064CF3" w14:textId="5DCEC56C" w:rsidR="00C047E6" w:rsidRPr="0038211D" w:rsidRDefault="00C047E6" w:rsidP="00FE0317">
            <w:pPr>
              <w:rPr>
                <w:sz w:val="24"/>
                <w:szCs w:val="24"/>
              </w:rPr>
            </w:pPr>
            <w:r w:rsidRPr="0038211D">
              <w:rPr>
                <w:sz w:val="24"/>
                <w:szCs w:val="24"/>
              </w:rPr>
              <w:t>Respondent is able to provide the Service described in RFP Section III.</w:t>
            </w:r>
            <w:r w:rsidR="00042AD7">
              <w:rPr>
                <w:sz w:val="24"/>
                <w:szCs w:val="24"/>
              </w:rPr>
              <w:t>E.13</w:t>
            </w:r>
            <w:r w:rsidR="004B4381">
              <w:rPr>
                <w:sz w:val="24"/>
                <w:szCs w:val="24"/>
              </w:rPr>
              <w:t>.</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C2ABD0" w14:textId="77777777" w:rsidR="00C047E6" w:rsidRPr="0038211D" w:rsidRDefault="00C047E6" w:rsidP="00FE0317">
            <w:pPr>
              <w:rPr>
                <w:sz w:val="24"/>
                <w:szCs w:val="24"/>
              </w:rPr>
            </w:pPr>
            <w:r w:rsidRPr="0038211D">
              <w:rPr>
                <w:sz w:val="24"/>
                <w:szCs w:val="24"/>
              </w:rPr>
              <w:t>Yes</w:t>
            </w:r>
          </w:p>
          <w:p w14:paraId="6C464AD7"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B1FE35" w14:textId="77777777" w:rsidR="00C047E6" w:rsidRPr="0038211D" w:rsidRDefault="00C047E6" w:rsidP="00FE0317">
            <w:pPr>
              <w:rPr>
                <w:sz w:val="24"/>
                <w:szCs w:val="24"/>
              </w:rPr>
            </w:pPr>
            <w:r w:rsidRPr="0038211D">
              <w:rPr>
                <w:sz w:val="24"/>
                <w:szCs w:val="24"/>
              </w:rPr>
              <w:t>No</w:t>
            </w:r>
          </w:p>
          <w:p w14:paraId="4A722ADE" w14:textId="77777777" w:rsidR="00C047E6" w:rsidRPr="0038211D" w:rsidRDefault="00C047E6" w:rsidP="00FE0317">
            <w:pPr>
              <w:rPr>
                <w:sz w:val="24"/>
                <w:szCs w:val="24"/>
              </w:rPr>
            </w:pPr>
            <w:r w:rsidRPr="0038211D">
              <w:rPr>
                <w:rFonts w:ascii="Segoe UI Symbol" w:eastAsia="Segoe UI Symbol" w:hAnsi="Segoe UI Symbol" w:cs="Segoe UI Symbol"/>
                <w:sz w:val="24"/>
                <w:szCs w:val="24"/>
              </w:rPr>
              <w:t>☐</w:t>
            </w:r>
          </w:p>
        </w:tc>
      </w:tr>
      <w:tr w:rsidR="004B4381" w:rsidRPr="00FE0317" w14:paraId="4BFD4B24" w14:textId="77777777" w:rsidTr="004B4381">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1BD86" w14:textId="240E0728" w:rsidR="004B4381" w:rsidRPr="00FE0317" w:rsidRDefault="004B4381" w:rsidP="00BD030C">
            <w:pPr>
              <w:rPr>
                <w:sz w:val="24"/>
                <w:szCs w:val="24"/>
              </w:rPr>
            </w:pPr>
            <w:r w:rsidRPr="00FE0317">
              <w:rPr>
                <w:sz w:val="24"/>
                <w:szCs w:val="24"/>
              </w:rPr>
              <w:t>Respondent is able to provide the Service described in RFP Section III.</w:t>
            </w:r>
            <w:r>
              <w:rPr>
                <w:sz w:val="24"/>
                <w:szCs w:val="24"/>
              </w:rPr>
              <w:t>E.14.</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70A707" w14:textId="77777777" w:rsidR="004B4381" w:rsidRPr="00FE0317" w:rsidRDefault="004B4381" w:rsidP="00BD030C">
            <w:pPr>
              <w:rPr>
                <w:sz w:val="24"/>
                <w:szCs w:val="24"/>
              </w:rPr>
            </w:pPr>
            <w:r w:rsidRPr="00FE0317">
              <w:rPr>
                <w:sz w:val="24"/>
                <w:szCs w:val="24"/>
              </w:rPr>
              <w:t>Yes</w:t>
            </w:r>
          </w:p>
          <w:p w14:paraId="2DC4A05E" w14:textId="77777777" w:rsidR="004B4381" w:rsidRPr="00FE0317" w:rsidRDefault="004B4381" w:rsidP="00BD030C">
            <w:pPr>
              <w:rPr>
                <w:sz w:val="24"/>
                <w:szCs w:val="24"/>
              </w:rPr>
            </w:pPr>
            <w:r w:rsidRPr="004B4381">
              <w:rPr>
                <w:rFonts w:ascii="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491468" w14:textId="77777777" w:rsidR="004B4381" w:rsidRPr="00FE0317" w:rsidRDefault="004B4381" w:rsidP="00BD030C">
            <w:pPr>
              <w:rPr>
                <w:sz w:val="24"/>
                <w:szCs w:val="24"/>
              </w:rPr>
            </w:pPr>
            <w:r w:rsidRPr="00FE0317">
              <w:rPr>
                <w:sz w:val="24"/>
                <w:szCs w:val="24"/>
              </w:rPr>
              <w:t>No</w:t>
            </w:r>
          </w:p>
          <w:p w14:paraId="6DA0C6F3" w14:textId="77777777" w:rsidR="004B4381" w:rsidRPr="00FE0317" w:rsidRDefault="004B4381" w:rsidP="00BD030C">
            <w:pPr>
              <w:rPr>
                <w:sz w:val="24"/>
                <w:szCs w:val="24"/>
              </w:rPr>
            </w:pPr>
            <w:r w:rsidRPr="004B4381">
              <w:rPr>
                <w:rFonts w:ascii="Segoe UI Symbol" w:hAnsi="Segoe UI Symbol" w:cs="Segoe UI Symbol"/>
                <w:sz w:val="24"/>
                <w:szCs w:val="24"/>
              </w:rPr>
              <w:t>☐</w:t>
            </w:r>
          </w:p>
        </w:tc>
      </w:tr>
      <w:tr w:rsidR="00A23105" w:rsidRPr="00FE0317" w14:paraId="5550CAE6" w14:textId="77777777" w:rsidTr="00A23105">
        <w:trPr>
          <w:trHeight w:val="600"/>
        </w:trPr>
        <w:tc>
          <w:tcPr>
            <w:tcW w:w="7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642477" w14:textId="0E5A81F7" w:rsidR="00A23105" w:rsidRPr="00FE0317" w:rsidRDefault="00A23105" w:rsidP="00FE0317">
            <w:pPr>
              <w:rPr>
                <w:sz w:val="24"/>
                <w:szCs w:val="24"/>
              </w:rPr>
            </w:pPr>
            <w:r w:rsidRPr="00FE0317">
              <w:rPr>
                <w:sz w:val="24"/>
                <w:szCs w:val="24"/>
              </w:rPr>
              <w:t>Respondent is able to provide the Service described in RFP Section III.</w:t>
            </w:r>
            <w:r w:rsidR="00042AD7">
              <w:rPr>
                <w:sz w:val="24"/>
                <w:szCs w:val="24"/>
              </w:rPr>
              <w:t>E.</w:t>
            </w:r>
            <w:r w:rsidR="004B4381">
              <w:rPr>
                <w:sz w:val="24"/>
                <w:szCs w:val="24"/>
              </w:rPr>
              <w:t>15.</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D7CDF0" w14:textId="77777777" w:rsidR="00A23105" w:rsidRPr="00FE0317" w:rsidRDefault="00A23105" w:rsidP="00FE0317">
            <w:pPr>
              <w:rPr>
                <w:sz w:val="24"/>
                <w:szCs w:val="24"/>
              </w:rPr>
            </w:pPr>
            <w:r w:rsidRPr="00FE0317">
              <w:rPr>
                <w:sz w:val="24"/>
                <w:szCs w:val="24"/>
              </w:rPr>
              <w:t>Yes</w:t>
            </w:r>
          </w:p>
          <w:p w14:paraId="37042876" w14:textId="77777777" w:rsidR="00A23105" w:rsidRPr="00FE0317" w:rsidRDefault="00A23105" w:rsidP="00FE0317">
            <w:pPr>
              <w:rPr>
                <w:sz w:val="24"/>
                <w:szCs w:val="24"/>
              </w:rPr>
            </w:pPr>
            <w:r w:rsidRPr="00A23105">
              <w:rPr>
                <w:rFonts w:ascii="Segoe UI Symbol" w:hAnsi="Segoe UI Symbol" w:cs="Segoe UI Symbol"/>
                <w:sz w:val="24"/>
                <w:szCs w:val="24"/>
              </w:rPr>
              <w:t>☐</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90FA27" w14:textId="77777777" w:rsidR="00A23105" w:rsidRPr="00FE0317" w:rsidRDefault="00A23105" w:rsidP="00FE0317">
            <w:pPr>
              <w:rPr>
                <w:sz w:val="24"/>
                <w:szCs w:val="24"/>
              </w:rPr>
            </w:pPr>
            <w:r w:rsidRPr="00FE0317">
              <w:rPr>
                <w:sz w:val="24"/>
                <w:szCs w:val="24"/>
              </w:rPr>
              <w:t>No</w:t>
            </w:r>
          </w:p>
          <w:p w14:paraId="15D9885B" w14:textId="77777777" w:rsidR="00A23105" w:rsidRPr="00FE0317" w:rsidRDefault="00A23105" w:rsidP="00FE0317">
            <w:pPr>
              <w:rPr>
                <w:sz w:val="24"/>
                <w:szCs w:val="24"/>
              </w:rPr>
            </w:pPr>
            <w:r w:rsidRPr="00A23105">
              <w:rPr>
                <w:rFonts w:ascii="Segoe UI Symbol" w:hAnsi="Segoe UI Symbol" w:cs="Segoe UI Symbol"/>
                <w:sz w:val="24"/>
                <w:szCs w:val="24"/>
              </w:rPr>
              <w:t>☐</w:t>
            </w:r>
          </w:p>
        </w:tc>
      </w:tr>
    </w:tbl>
    <w:p w14:paraId="2376523A" w14:textId="77777777" w:rsidR="00C047E6" w:rsidRPr="0038211D" w:rsidRDefault="00C047E6" w:rsidP="00C047E6">
      <w:pPr>
        <w:rPr>
          <w:sz w:val="24"/>
          <w:szCs w:val="24"/>
        </w:rPr>
      </w:pPr>
    </w:p>
    <w:p w14:paraId="0D3D500B" w14:textId="360CFF39" w:rsidR="00C047E6" w:rsidRPr="0038211D" w:rsidRDefault="00C047E6" w:rsidP="00C047E6">
      <w:pPr>
        <w:rPr>
          <w:sz w:val="24"/>
          <w:szCs w:val="24"/>
        </w:rPr>
      </w:pPr>
      <w:r w:rsidRPr="0038211D">
        <w:rPr>
          <w:sz w:val="24"/>
          <w:szCs w:val="24"/>
        </w:rPr>
        <w:t xml:space="preserve">The following table is only for those Respondents answering Question </w:t>
      </w:r>
      <w:r w:rsidR="004B4381">
        <w:rPr>
          <w:sz w:val="24"/>
          <w:szCs w:val="24"/>
        </w:rPr>
        <w:t>36</w:t>
      </w:r>
      <w:r w:rsidRPr="0038211D">
        <w:rPr>
          <w:sz w:val="24"/>
          <w:szCs w:val="24"/>
        </w:rPr>
        <w:t>. Please fill out the following for any Services that cannot be provided and describe the proposed alternative option or solution that would meet the relevant requirements.</w:t>
      </w:r>
    </w:p>
    <w:p w14:paraId="043468BA" w14:textId="77777777" w:rsidR="00C047E6" w:rsidRPr="0038211D" w:rsidRDefault="00C047E6" w:rsidP="00C047E6">
      <w:pPr>
        <w:rPr>
          <w:sz w:val="24"/>
          <w:szCs w:val="24"/>
        </w:rPr>
      </w:pPr>
      <w:r w:rsidRPr="0038211D">
        <w:rPr>
          <w:sz w:val="24"/>
          <w:szCs w:val="24"/>
        </w:rPr>
        <w:t xml:space="preserve"> </w:t>
      </w:r>
    </w:p>
    <w:tbl>
      <w:tblPr>
        <w:tblW w:w="0" w:type="auto"/>
        <w:tblInd w:w="105" w:type="dxa"/>
        <w:tblLayout w:type="fixed"/>
        <w:tblLook w:val="01E0" w:firstRow="1" w:lastRow="1" w:firstColumn="1" w:lastColumn="1" w:noHBand="0" w:noVBand="0"/>
      </w:tblPr>
      <w:tblGrid>
        <w:gridCol w:w="1530"/>
        <w:gridCol w:w="7830"/>
      </w:tblGrid>
      <w:tr w:rsidR="00C047E6" w:rsidRPr="00A23105" w14:paraId="5759B0EF" w14:textId="77777777" w:rsidTr="00FE0317">
        <w:trPr>
          <w:trHeight w:val="285"/>
        </w:trPr>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A259EB" w14:textId="77777777" w:rsidR="00C047E6" w:rsidRPr="0038211D" w:rsidRDefault="00C047E6" w:rsidP="00FE0317">
            <w:pPr>
              <w:rPr>
                <w:sz w:val="24"/>
                <w:szCs w:val="24"/>
              </w:rPr>
            </w:pPr>
            <w:r w:rsidRPr="0038211D">
              <w:rPr>
                <w:sz w:val="24"/>
                <w:szCs w:val="24"/>
              </w:rPr>
              <w:t>Requirement</w:t>
            </w:r>
          </w:p>
        </w:tc>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608EF9" w14:textId="77777777" w:rsidR="00C047E6" w:rsidRPr="0038211D" w:rsidRDefault="00C047E6" w:rsidP="00FE0317">
            <w:pPr>
              <w:rPr>
                <w:sz w:val="24"/>
                <w:szCs w:val="24"/>
              </w:rPr>
            </w:pPr>
            <w:r w:rsidRPr="0038211D">
              <w:rPr>
                <w:sz w:val="24"/>
                <w:szCs w:val="24"/>
              </w:rPr>
              <w:t>Alternative and Explanation for How Alternative Will Meet Requirement</w:t>
            </w:r>
          </w:p>
        </w:tc>
      </w:tr>
      <w:tr w:rsidR="00C047E6" w:rsidRPr="00A23105" w14:paraId="13B12385" w14:textId="77777777" w:rsidTr="00FE0317">
        <w:trPr>
          <w:trHeight w:val="285"/>
        </w:trPr>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E5AFCB" w14:textId="77777777" w:rsidR="00C047E6" w:rsidRPr="0038211D" w:rsidRDefault="00C047E6" w:rsidP="00FE0317">
            <w:pPr>
              <w:rPr>
                <w:sz w:val="24"/>
                <w:szCs w:val="24"/>
              </w:rPr>
            </w:pPr>
            <w:r w:rsidRPr="0038211D">
              <w:rPr>
                <w:sz w:val="24"/>
                <w:szCs w:val="24"/>
              </w:rPr>
              <w:t xml:space="preserve"> </w:t>
            </w:r>
          </w:p>
        </w:tc>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95D8F5" w14:textId="77777777" w:rsidR="00C047E6" w:rsidRPr="0038211D" w:rsidRDefault="00C047E6" w:rsidP="00FE0317">
            <w:pPr>
              <w:rPr>
                <w:sz w:val="24"/>
                <w:szCs w:val="24"/>
              </w:rPr>
            </w:pPr>
            <w:r w:rsidRPr="0038211D">
              <w:rPr>
                <w:sz w:val="24"/>
                <w:szCs w:val="24"/>
              </w:rPr>
              <w:t xml:space="preserve"> </w:t>
            </w:r>
          </w:p>
        </w:tc>
      </w:tr>
      <w:tr w:rsidR="00C047E6" w:rsidRPr="00A23105" w14:paraId="07B2B002" w14:textId="77777777" w:rsidTr="00FE0317">
        <w:trPr>
          <w:trHeight w:val="285"/>
        </w:trPr>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AC6A1B" w14:textId="77777777" w:rsidR="00C047E6" w:rsidRPr="0038211D" w:rsidRDefault="00C047E6" w:rsidP="00FE0317">
            <w:pPr>
              <w:rPr>
                <w:sz w:val="24"/>
                <w:szCs w:val="24"/>
              </w:rPr>
            </w:pPr>
            <w:r w:rsidRPr="0038211D">
              <w:rPr>
                <w:sz w:val="24"/>
                <w:szCs w:val="24"/>
              </w:rPr>
              <w:t xml:space="preserve"> </w:t>
            </w:r>
          </w:p>
        </w:tc>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6F378C" w14:textId="77777777" w:rsidR="00C047E6" w:rsidRPr="0038211D" w:rsidRDefault="00C047E6" w:rsidP="00FE0317">
            <w:pPr>
              <w:rPr>
                <w:sz w:val="24"/>
                <w:szCs w:val="24"/>
              </w:rPr>
            </w:pPr>
            <w:r w:rsidRPr="0038211D">
              <w:rPr>
                <w:sz w:val="24"/>
                <w:szCs w:val="24"/>
              </w:rPr>
              <w:t xml:space="preserve"> </w:t>
            </w:r>
          </w:p>
        </w:tc>
      </w:tr>
      <w:tr w:rsidR="00C047E6" w:rsidRPr="00A23105" w14:paraId="505F9C7A" w14:textId="77777777" w:rsidTr="00FE0317">
        <w:trPr>
          <w:trHeight w:val="285"/>
        </w:trPr>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16EE67" w14:textId="77777777" w:rsidR="00C047E6" w:rsidRPr="0038211D" w:rsidRDefault="00C047E6" w:rsidP="00FE0317">
            <w:pPr>
              <w:rPr>
                <w:sz w:val="24"/>
                <w:szCs w:val="24"/>
              </w:rPr>
            </w:pPr>
            <w:r w:rsidRPr="0038211D">
              <w:rPr>
                <w:sz w:val="24"/>
                <w:szCs w:val="24"/>
              </w:rPr>
              <w:t xml:space="preserve"> </w:t>
            </w:r>
          </w:p>
        </w:tc>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C4CFAB" w14:textId="77777777" w:rsidR="00C047E6" w:rsidRPr="0038211D" w:rsidRDefault="00C047E6" w:rsidP="00FE0317">
            <w:pPr>
              <w:rPr>
                <w:sz w:val="24"/>
                <w:szCs w:val="24"/>
              </w:rPr>
            </w:pPr>
            <w:r w:rsidRPr="0038211D">
              <w:rPr>
                <w:sz w:val="24"/>
                <w:szCs w:val="24"/>
              </w:rPr>
              <w:t xml:space="preserve"> </w:t>
            </w:r>
          </w:p>
        </w:tc>
      </w:tr>
      <w:tr w:rsidR="00C047E6" w:rsidRPr="00A23105" w14:paraId="6858DFDE" w14:textId="77777777" w:rsidTr="00FE0317">
        <w:trPr>
          <w:trHeight w:val="285"/>
        </w:trPr>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02C77D" w14:textId="77777777" w:rsidR="00C047E6" w:rsidRPr="0038211D" w:rsidRDefault="00C047E6" w:rsidP="00FE0317">
            <w:pPr>
              <w:rPr>
                <w:sz w:val="24"/>
                <w:szCs w:val="24"/>
              </w:rPr>
            </w:pPr>
            <w:r w:rsidRPr="0038211D">
              <w:rPr>
                <w:sz w:val="24"/>
                <w:szCs w:val="24"/>
              </w:rPr>
              <w:t xml:space="preserve"> </w:t>
            </w:r>
          </w:p>
        </w:tc>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ABF814" w14:textId="77777777" w:rsidR="00C047E6" w:rsidRPr="0038211D" w:rsidRDefault="00C047E6" w:rsidP="00FE0317">
            <w:pPr>
              <w:rPr>
                <w:sz w:val="24"/>
                <w:szCs w:val="24"/>
              </w:rPr>
            </w:pPr>
            <w:r w:rsidRPr="0038211D">
              <w:rPr>
                <w:sz w:val="24"/>
                <w:szCs w:val="24"/>
              </w:rPr>
              <w:t xml:space="preserve"> </w:t>
            </w:r>
          </w:p>
        </w:tc>
      </w:tr>
      <w:tr w:rsidR="00C047E6" w:rsidRPr="00A23105" w14:paraId="62F7FA7D" w14:textId="77777777" w:rsidTr="00FE0317">
        <w:trPr>
          <w:trHeight w:val="285"/>
        </w:trPr>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91483A" w14:textId="77777777" w:rsidR="00C047E6" w:rsidRPr="0038211D" w:rsidRDefault="00C047E6" w:rsidP="00FE0317">
            <w:pPr>
              <w:rPr>
                <w:sz w:val="24"/>
                <w:szCs w:val="24"/>
              </w:rPr>
            </w:pPr>
            <w:r w:rsidRPr="0038211D">
              <w:rPr>
                <w:sz w:val="24"/>
                <w:szCs w:val="24"/>
              </w:rPr>
              <w:lastRenderedPageBreak/>
              <w:t xml:space="preserve"> </w:t>
            </w:r>
          </w:p>
        </w:tc>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8CA738" w14:textId="77777777" w:rsidR="00C047E6" w:rsidRPr="0038211D" w:rsidRDefault="00C047E6" w:rsidP="00FE0317">
            <w:pPr>
              <w:rPr>
                <w:sz w:val="24"/>
                <w:szCs w:val="24"/>
              </w:rPr>
            </w:pPr>
            <w:r w:rsidRPr="0038211D">
              <w:rPr>
                <w:sz w:val="24"/>
                <w:szCs w:val="24"/>
              </w:rPr>
              <w:t xml:space="preserve"> </w:t>
            </w:r>
          </w:p>
        </w:tc>
      </w:tr>
      <w:tr w:rsidR="00C047E6" w:rsidRPr="00A23105" w14:paraId="52CAE05B" w14:textId="77777777" w:rsidTr="00FE0317">
        <w:trPr>
          <w:trHeight w:val="285"/>
        </w:trPr>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5183DF" w14:textId="77777777" w:rsidR="00C047E6" w:rsidRPr="0038211D" w:rsidRDefault="00C047E6" w:rsidP="00FE0317">
            <w:pPr>
              <w:rPr>
                <w:sz w:val="24"/>
                <w:szCs w:val="24"/>
              </w:rPr>
            </w:pPr>
            <w:r w:rsidRPr="0038211D">
              <w:rPr>
                <w:sz w:val="24"/>
                <w:szCs w:val="24"/>
              </w:rPr>
              <w:t xml:space="preserve"> </w:t>
            </w:r>
          </w:p>
        </w:tc>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3CE284" w14:textId="77777777" w:rsidR="00C047E6" w:rsidRPr="0038211D" w:rsidRDefault="00C047E6" w:rsidP="00FE0317">
            <w:pPr>
              <w:rPr>
                <w:sz w:val="24"/>
                <w:szCs w:val="24"/>
              </w:rPr>
            </w:pPr>
            <w:r w:rsidRPr="0038211D">
              <w:rPr>
                <w:sz w:val="24"/>
                <w:szCs w:val="24"/>
              </w:rPr>
              <w:t xml:space="preserve"> </w:t>
            </w:r>
          </w:p>
        </w:tc>
      </w:tr>
      <w:tr w:rsidR="00C047E6" w:rsidRPr="00A23105" w14:paraId="5AE9CB68" w14:textId="77777777" w:rsidTr="00FE0317">
        <w:trPr>
          <w:trHeight w:val="285"/>
        </w:trPr>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0DED62" w14:textId="77777777" w:rsidR="00C047E6" w:rsidRPr="0038211D" w:rsidRDefault="00C047E6" w:rsidP="00FE0317">
            <w:pPr>
              <w:rPr>
                <w:sz w:val="24"/>
                <w:szCs w:val="24"/>
              </w:rPr>
            </w:pPr>
            <w:r w:rsidRPr="0038211D">
              <w:rPr>
                <w:sz w:val="24"/>
                <w:szCs w:val="24"/>
              </w:rPr>
              <w:t xml:space="preserve"> </w:t>
            </w:r>
          </w:p>
        </w:tc>
        <w:tc>
          <w:tcPr>
            <w:tcW w:w="7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5898C6" w14:textId="77777777" w:rsidR="00C047E6" w:rsidRPr="0038211D" w:rsidRDefault="00C047E6" w:rsidP="00FE0317">
            <w:pPr>
              <w:rPr>
                <w:sz w:val="24"/>
                <w:szCs w:val="24"/>
              </w:rPr>
            </w:pPr>
            <w:r w:rsidRPr="0038211D">
              <w:rPr>
                <w:sz w:val="24"/>
                <w:szCs w:val="24"/>
              </w:rPr>
              <w:t xml:space="preserve"> </w:t>
            </w:r>
          </w:p>
        </w:tc>
      </w:tr>
    </w:tbl>
    <w:p w14:paraId="562D28B3" w14:textId="77777777" w:rsidR="00C047E6" w:rsidRPr="0038211D" w:rsidRDefault="00C047E6" w:rsidP="00C047E6">
      <w:pPr>
        <w:rPr>
          <w:sz w:val="24"/>
          <w:szCs w:val="24"/>
        </w:rPr>
      </w:pPr>
      <w:r w:rsidRPr="0038211D">
        <w:rPr>
          <w:sz w:val="24"/>
          <w:szCs w:val="24"/>
        </w:rPr>
        <w:t xml:space="preserve"> </w:t>
      </w:r>
    </w:p>
    <w:p w14:paraId="1D7F45A7" w14:textId="77777777" w:rsidR="00C047E6" w:rsidRPr="0038211D" w:rsidRDefault="00C047E6" w:rsidP="00C047E6">
      <w:pPr>
        <w:ind w:right="-36"/>
        <w:rPr>
          <w:sz w:val="24"/>
          <w:szCs w:val="24"/>
        </w:rPr>
      </w:pPr>
      <w:r w:rsidRPr="0038211D">
        <w:rPr>
          <w:sz w:val="24"/>
          <w:szCs w:val="24"/>
        </w:rPr>
        <w:t>SIGNATURE:</w:t>
      </w:r>
      <w:r w:rsidRPr="0038211D">
        <w:rPr>
          <w:sz w:val="24"/>
          <w:szCs w:val="24"/>
        </w:rPr>
        <w:tab/>
      </w:r>
      <w:r w:rsidRPr="0038211D">
        <w:rPr>
          <w:sz w:val="24"/>
          <w:szCs w:val="24"/>
        </w:rPr>
        <w:tab/>
      </w:r>
      <w:r w:rsidRPr="0038211D">
        <w:rPr>
          <w:sz w:val="24"/>
          <w:szCs w:val="24"/>
        </w:rPr>
        <w:tab/>
      </w:r>
      <w:r w:rsidRPr="0038211D">
        <w:rPr>
          <w:sz w:val="24"/>
          <w:szCs w:val="24"/>
          <w:u w:val="single"/>
        </w:rPr>
        <w:tab/>
      </w:r>
      <w:r w:rsidRPr="0038211D">
        <w:rPr>
          <w:sz w:val="24"/>
          <w:szCs w:val="24"/>
          <w:u w:val="single"/>
        </w:rPr>
        <w:tab/>
      </w:r>
      <w:r w:rsidRPr="0038211D">
        <w:rPr>
          <w:sz w:val="24"/>
          <w:szCs w:val="24"/>
          <w:u w:val="single"/>
        </w:rPr>
        <w:tab/>
      </w:r>
      <w:r w:rsidRPr="0038211D">
        <w:rPr>
          <w:sz w:val="24"/>
          <w:szCs w:val="24"/>
          <w:u w:val="single"/>
        </w:rPr>
        <w:tab/>
      </w:r>
      <w:r w:rsidRPr="0038211D">
        <w:rPr>
          <w:sz w:val="24"/>
          <w:szCs w:val="24"/>
          <w:u w:val="single"/>
        </w:rPr>
        <w:tab/>
      </w:r>
      <w:r w:rsidRPr="0038211D">
        <w:rPr>
          <w:sz w:val="24"/>
          <w:szCs w:val="24"/>
          <w:u w:val="single"/>
        </w:rPr>
        <w:br/>
      </w:r>
      <w:r w:rsidRPr="0038211D">
        <w:rPr>
          <w:sz w:val="24"/>
          <w:szCs w:val="24"/>
        </w:rPr>
        <w:tab/>
      </w:r>
      <w:r w:rsidRPr="0038211D">
        <w:rPr>
          <w:sz w:val="24"/>
          <w:szCs w:val="24"/>
        </w:rPr>
        <w:tab/>
      </w:r>
    </w:p>
    <w:p w14:paraId="369FDD5A" w14:textId="2D9E1157" w:rsidR="00C047E6" w:rsidRPr="0038211D" w:rsidRDefault="00C047E6" w:rsidP="00C047E6">
      <w:pPr>
        <w:ind w:right="-36"/>
        <w:rPr>
          <w:sz w:val="24"/>
          <w:szCs w:val="24"/>
          <w:u w:val="single"/>
        </w:rPr>
      </w:pPr>
      <w:r w:rsidRPr="0038211D">
        <w:rPr>
          <w:sz w:val="24"/>
          <w:szCs w:val="24"/>
        </w:rPr>
        <w:t>NAME:</w:t>
      </w:r>
      <w:r w:rsidRPr="0038211D">
        <w:rPr>
          <w:sz w:val="24"/>
          <w:szCs w:val="24"/>
        </w:rPr>
        <w:tab/>
      </w:r>
      <w:r w:rsidRPr="0038211D">
        <w:rPr>
          <w:sz w:val="24"/>
          <w:szCs w:val="24"/>
        </w:rPr>
        <w:tab/>
      </w:r>
      <w:r w:rsidRPr="0038211D">
        <w:rPr>
          <w:sz w:val="24"/>
          <w:szCs w:val="24"/>
        </w:rPr>
        <w:tab/>
      </w:r>
      <w:r w:rsidRPr="0038211D">
        <w:rPr>
          <w:sz w:val="24"/>
          <w:szCs w:val="24"/>
          <w:u w:val="single"/>
        </w:rPr>
        <w:tab/>
      </w:r>
      <w:r w:rsidRPr="0038211D">
        <w:rPr>
          <w:sz w:val="24"/>
          <w:szCs w:val="24"/>
          <w:u w:val="single"/>
        </w:rPr>
        <w:tab/>
      </w:r>
      <w:r w:rsidRPr="0038211D">
        <w:rPr>
          <w:sz w:val="24"/>
          <w:szCs w:val="24"/>
          <w:u w:val="single"/>
        </w:rPr>
        <w:tab/>
      </w:r>
      <w:r w:rsidRPr="0038211D">
        <w:rPr>
          <w:sz w:val="24"/>
          <w:szCs w:val="24"/>
          <w:u w:val="single"/>
        </w:rPr>
        <w:tab/>
      </w:r>
      <w:r w:rsidRPr="0038211D">
        <w:rPr>
          <w:sz w:val="24"/>
          <w:szCs w:val="24"/>
          <w:u w:val="single"/>
        </w:rPr>
        <w:tab/>
      </w:r>
    </w:p>
    <w:p w14:paraId="2DFB9CB0" w14:textId="77777777" w:rsidR="00C047E6" w:rsidRPr="0038211D" w:rsidRDefault="00C047E6" w:rsidP="00C047E6">
      <w:pPr>
        <w:ind w:right="-36"/>
        <w:rPr>
          <w:sz w:val="24"/>
          <w:szCs w:val="24"/>
        </w:rPr>
      </w:pPr>
    </w:p>
    <w:p w14:paraId="28B6E15C" w14:textId="72536AFD" w:rsidR="00C047E6" w:rsidRPr="0038211D" w:rsidRDefault="00C047E6" w:rsidP="00C047E6">
      <w:pPr>
        <w:ind w:right="-36"/>
        <w:rPr>
          <w:sz w:val="24"/>
          <w:szCs w:val="24"/>
          <w:u w:val="single"/>
        </w:rPr>
      </w:pPr>
      <w:r w:rsidRPr="0038211D">
        <w:rPr>
          <w:sz w:val="24"/>
          <w:szCs w:val="24"/>
        </w:rPr>
        <w:t>TITLE:</w:t>
      </w:r>
      <w:r w:rsidRPr="0038211D">
        <w:rPr>
          <w:sz w:val="24"/>
          <w:szCs w:val="24"/>
        </w:rPr>
        <w:tab/>
      </w:r>
      <w:r w:rsidRPr="0038211D">
        <w:rPr>
          <w:sz w:val="24"/>
          <w:szCs w:val="24"/>
        </w:rPr>
        <w:tab/>
      </w:r>
      <w:r w:rsidRPr="0038211D">
        <w:rPr>
          <w:sz w:val="24"/>
          <w:szCs w:val="24"/>
        </w:rPr>
        <w:tab/>
      </w:r>
      <w:r w:rsidRPr="0038211D">
        <w:rPr>
          <w:sz w:val="24"/>
          <w:szCs w:val="24"/>
          <w:u w:val="single"/>
        </w:rPr>
        <w:tab/>
      </w:r>
      <w:r w:rsidRPr="0038211D">
        <w:rPr>
          <w:sz w:val="24"/>
          <w:szCs w:val="24"/>
          <w:u w:val="single"/>
        </w:rPr>
        <w:tab/>
      </w:r>
      <w:r w:rsidRPr="0038211D">
        <w:rPr>
          <w:sz w:val="24"/>
          <w:szCs w:val="24"/>
          <w:u w:val="single"/>
        </w:rPr>
        <w:tab/>
      </w:r>
      <w:r w:rsidRPr="0038211D">
        <w:rPr>
          <w:sz w:val="24"/>
          <w:szCs w:val="24"/>
          <w:u w:val="single"/>
        </w:rPr>
        <w:tab/>
      </w:r>
      <w:r w:rsidRPr="0038211D">
        <w:rPr>
          <w:sz w:val="24"/>
          <w:szCs w:val="24"/>
          <w:u w:val="single"/>
        </w:rPr>
        <w:tab/>
      </w:r>
    </w:p>
    <w:p w14:paraId="0AF03C99" w14:textId="77777777" w:rsidR="00C047E6" w:rsidRPr="0038211D" w:rsidRDefault="00C047E6" w:rsidP="00C047E6">
      <w:pPr>
        <w:ind w:right="-36"/>
        <w:rPr>
          <w:sz w:val="24"/>
          <w:szCs w:val="24"/>
        </w:rPr>
      </w:pPr>
    </w:p>
    <w:p w14:paraId="3D517992" w14:textId="77777777" w:rsidR="00C047E6" w:rsidRPr="0038211D" w:rsidRDefault="00C047E6" w:rsidP="00C047E6">
      <w:pPr>
        <w:ind w:right="-36"/>
        <w:rPr>
          <w:sz w:val="24"/>
          <w:szCs w:val="24"/>
          <w:u w:val="single"/>
        </w:rPr>
      </w:pPr>
      <w:r w:rsidRPr="0038211D">
        <w:rPr>
          <w:sz w:val="24"/>
          <w:szCs w:val="24"/>
        </w:rPr>
        <w:t>COMPANY (Respondent):</w:t>
      </w:r>
      <w:r w:rsidRPr="0038211D">
        <w:rPr>
          <w:sz w:val="24"/>
          <w:szCs w:val="24"/>
        </w:rPr>
        <w:tab/>
      </w:r>
      <w:r w:rsidRPr="0038211D">
        <w:rPr>
          <w:sz w:val="24"/>
          <w:szCs w:val="24"/>
          <w:u w:val="single"/>
        </w:rPr>
        <w:tab/>
      </w:r>
      <w:r w:rsidRPr="0038211D">
        <w:rPr>
          <w:sz w:val="24"/>
          <w:szCs w:val="24"/>
          <w:u w:val="single"/>
        </w:rPr>
        <w:tab/>
      </w:r>
      <w:r w:rsidRPr="0038211D">
        <w:rPr>
          <w:sz w:val="24"/>
          <w:szCs w:val="24"/>
          <w:u w:val="single"/>
        </w:rPr>
        <w:tab/>
      </w:r>
      <w:r w:rsidRPr="0038211D">
        <w:rPr>
          <w:sz w:val="24"/>
          <w:szCs w:val="24"/>
          <w:u w:val="single"/>
        </w:rPr>
        <w:tab/>
      </w:r>
      <w:r w:rsidRPr="0038211D">
        <w:rPr>
          <w:sz w:val="24"/>
          <w:szCs w:val="24"/>
          <w:u w:val="single"/>
        </w:rPr>
        <w:tab/>
      </w:r>
    </w:p>
    <w:p w14:paraId="79B1B485" w14:textId="77777777" w:rsidR="00C047E6" w:rsidRPr="0038211D" w:rsidRDefault="00C047E6" w:rsidP="00C047E6">
      <w:pPr>
        <w:ind w:right="-36"/>
        <w:rPr>
          <w:sz w:val="24"/>
          <w:szCs w:val="24"/>
        </w:rPr>
      </w:pPr>
    </w:p>
    <w:p w14:paraId="4119BB46" w14:textId="0411B0F3" w:rsidR="0037209F" w:rsidRPr="0038211D" w:rsidRDefault="00C047E6" w:rsidP="0038211D">
      <w:pPr>
        <w:ind w:right="-36"/>
        <w:rPr>
          <w:sz w:val="24"/>
          <w:szCs w:val="24"/>
        </w:rPr>
      </w:pPr>
      <w:r w:rsidRPr="0038211D">
        <w:rPr>
          <w:sz w:val="24"/>
          <w:szCs w:val="24"/>
        </w:rPr>
        <w:t>DATE:</w:t>
      </w:r>
      <w:r w:rsidRPr="0038211D">
        <w:rPr>
          <w:sz w:val="24"/>
          <w:szCs w:val="24"/>
        </w:rPr>
        <w:tab/>
      </w:r>
      <w:r w:rsidRPr="0038211D">
        <w:rPr>
          <w:sz w:val="24"/>
          <w:szCs w:val="24"/>
        </w:rPr>
        <w:tab/>
      </w:r>
      <w:r w:rsidRPr="0038211D">
        <w:rPr>
          <w:sz w:val="24"/>
          <w:szCs w:val="24"/>
        </w:rPr>
        <w:tab/>
      </w:r>
      <w:r w:rsidRPr="0038211D">
        <w:rPr>
          <w:sz w:val="24"/>
          <w:szCs w:val="24"/>
        </w:rPr>
        <w:tab/>
      </w:r>
      <w:r w:rsidRPr="0038211D">
        <w:rPr>
          <w:sz w:val="24"/>
          <w:szCs w:val="24"/>
          <w:u w:val="single"/>
        </w:rPr>
        <w:tab/>
      </w:r>
      <w:r w:rsidRPr="0038211D">
        <w:rPr>
          <w:sz w:val="24"/>
          <w:szCs w:val="24"/>
          <w:u w:val="single"/>
        </w:rPr>
        <w:tab/>
      </w:r>
      <w:r w:rsidRPr="0038211D">
        <w:rPr>
          <w:sz w:val="24"/>
          <w:szCs w:val="24"/>
          <w:u w:val="single"/>
        </w:rPr>
        <w:tab/>
      </w:r>
      <w:r w:rsidRPr="0038211D">
        <w:rPr>
          <w:sz w:val="24"/>
          <w:szCs w:val="24"/>
          <w:u w:val="single"/>
        </w:rPr>
        <w:tab/>
      </w:r>
      <w:r w:rsidRPr="0038211D">
        <w:rPr>
          <w:sz w:val="24"/>
          <w:szCs w:val="24"/>
          <w:u w:val="single"/>
        </w:rPr>
        <w:tab/>
      </w:r>
    </w:p>
    <w:sectPr w:rsidR="0037209F" w:rsidRPr="0038211D" w:rsidSect="0038211D">
      <w:footerReference w:type="default" r:id="rId17"/>
      <w:pgSz w:w="12240" w:h="15840"/>
      <w:pgMar w:top="1360" w:right="1000" w:bottom="280" w:left="1040"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4EDF4" w14:textId="77777777" w:rsidR="001011F6" w:rsidRDefault="001011F6">
      <w:r>
        <w:separator/>
      </w:r>
    </w:p>
  </w:endnote>
  <w:endnote w:type="continuationSeparator" w:id="0">
    <w:p w14:paraId="0FCC2A2F" w14:textId="77777777" w:rsidR="001011F6" w:rsidRDefault="001011F6">
      <w:r>
        <w:continuationSeparator/>
      </w:r>
    </w:p>
  </w:endnote>
  <w:endnote w:type="continuationNotice" w:id="1">
    <w:p w14:paraId="58FEC550" w14:textId="77777777" w:rsidR="001011F6" w:rsidRDefault="00101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0EF1E" w14:textId="77777777" w:rsidR="0037209F" w:rsidRPr="00E21A09" w:rsidRDefault="0037209F" w:rsidP="00E21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0EF23" w14:textId="77777777" w:rsidR="0037209F" w:rsidRPr="00E21A09" w:rsidRDefault="0037209F" w:rsidP="00E21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289D7" w14:textId="77777777" w:rsidR="001011F6" w:rsidRDefault="001011F6">
      <w:r>
        <w:separator/>
      </w:r>
    </w:p>
  </w:footnote>
  <w:footnote w:type="continuationSeparator" w:id="0">
    <w:p w14:paraId="089BB376" w14:textId="77777777" w:rsidR="001011F6" w:rsidRDefault="001011F6">
      <w:r>
        <w:continuationSeparator/>
      </w:r>
    </w:p>
  </w:footnote>
  <w:footnote w:type="continuationNotice" w:id="1">
    <w:p w14:paraId="3966CE88" w14:textId="77777777" w:rsidR="001011F6" w:rsidRDefault="001011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3968"/>
    <w:multiLevelType w:val="multilevel"/>
    <w:tmpl w:val="09A09C54"/>
    <w:lvl w:ilvl="0">
      <w:start w:val="29"/>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36577C9"/>
    <w:multiLevelType w:val="hybridMultilevel"/>
    <w:tmpl w:val="461881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33E4B"/>
    <w:multiLevelType w:val="hybridMultilevel"/>
    <w:tmpl w:val="12C8F7C0"/>
    <w:lvl w:ilvl="0" w:tplc="3E48E574">
      <w:start w:val="1"/>
      <w:numFmt w:val="lowerLetter"/>
      <w:lvlText w:val="%1."/>
      <w:lvlJc w:val="left"/>
      <w:pPr>
        <w:ind w:left="832" w:hanging="720"/>
      </w:pPr>
      <w:rPr>
        <w:rFonts w:ascii="Times New Roman" w:eastAsia="Times New Roman" w:hAnsi="Times New Roman" w:cs="Times New Roman" w:hint="default"/>
        <w:b w:val="0"/>
        <w:bCs w:val="0"/>
        <w:i w:val="0"/>
        <w:iCs w:val="0"/>
        <w:w w:val="100"/>
        <w:sz w:val="24"/>
        <w:szCs w:val="24"/>
        <w:lang w:val="en-US" w:eastAsia="en-US" w:bidi="ar-SA"/>
      </w:rPr>
    </w:lvl>
    <w:lvl w:ilvl="1" w:tplc="569C2F48">
      <w:start w:val="1"/>
      <w:numFmt w:val="lowerRoman"/>
      <w:lvlText w:val="%2."/>
      <w:lvlJc w:val="left"/>
      <w:pPr>
        <w:ind w:left="1552" w:hanging="720"/>
      </w:pPr>
      <w:rPr>
        <w:rFonts w:ascii="Times New Roman" w:eastAsia="Times New Roman" w:hAnsi="Times New Roman" w:cs="Times New Roman" w:hint="default"/>
        <w:b w:val="0"/>
        <w:bCs w:val="0"/>
        <w:i w:val="0"/>
        <w:iCs w:val="0"/>
        <w:w w:val="100"/>
        <w:sz w:val="24"/>
        <w:szCs w:val="24"/>
        <w:lang w:val="en-US" w:eastAsia="en-US" w:bidi="ar-SA"/>
      </w:rPr>
    </w:lvl>
    <w:lvl w:ilvl="2" w:tplc="2B969562">
      <w:start w:val="1"/>
      <w:numFmt w:val="lowerLetter"/>
      <w:lvlText w:val="%3."/>
      <w:lvlJc w:val="left"/>
      <w:pPr>
        <w:ind w:left="2272" w:hanging="720"/>
      </w:pPr>
      <w:rPr>
        <w:rFonts w:ascii="Times New Roman" w:eastAsia="Times New Roman" w:hAnsi="Times New Roman" w:cs="Times New Roman" w:hint="default"/>
        <w:b w:val="0"/>
        <w:bCs w:val="0"/>
        <w:i w:val="0"/>
        <w:iCs w:val="0"/>
        <w:w w:val="100"/>
        <w:sz w:val="24"/>
        <w:szCs w:val="24"/>
        <w:lang w:val="en-US" w:eastAsia="en-US" w:bidi="ar-SA"/>
      </w:rPr>
    </w:lvl>
    <w:lvl w:ilvl="3" w:tplc="7384195A">
      <w:numFmt w:val="bullet"/>
      <w:lvlText w:val="•"/>
      <w:lvlJc w:val="left"/>
      <w:pPr>
        <w:ind w:left="3270" w:hanging="720"/>
      </w:pPr>
      <w:rPr>
        <w:rFonts w:hint="default"/>
        <w:lang w:val="en-US" w:eastAsia="en-US" w:bidi="ar-SA"/>
      </w:rPr>
    </w:lvl>
    <w:lvl w:ilvl="4" w:tplc="0F0C9D64">
      <w:numFmt w:val="bullet"/>
      <w:lvlText w:val="•"/>
      <w:lvlJc w:val="left"/>
      <w:pPr>
        <w:ind w:left="4260" w:hanging="720"/>
      </w:pPr>
      <w:rPr>
        <w:rFonts w:hint="default"/>
        <w:lang w:val="en-US" w:eastAsia="en-US" w:bidi="ar-SA"/>
      </w:rPr>
    </w:lvl>
    <w:lvl w:ilvl="5" w:tplc="9C44428C">
      <w:numFmt w:val="bullet"/>
      <w:lvlText w:val="•"/>
      <w:lvlJc w:val="left"/>
      <w:pPr>
        <w:ind w:left="5250" w:hanging="720"/>
      </w:pPr>
      <w:rPr>
        <w:rFonts w:hint="default"/>
        <w:lang w:val="en-US" w:eastAsia="en-US" w:bidi="ar-SA"/>
      </w:rPr>
    </w:lvl>
    <w:lvl w:ilvl="6" w:tplc="8728B148">
      <w:numFmt w:val="bullet"/>
      <w:lvlText w:val="•"/>
      <w:lvlJc w:val="left"/>
      <w:pPr>
        <w:ind w:left="6240" w:hanging="720"/>
      </w:pPr>
      <w:rPr>
        <w:rFonts w:hint="default"/>
        <w:lang w:val="en-US" w:eastAsia="en-US" w:bidi="ar-SA"/>
      </w:rPr>
    </w:lvl>
    <w:lvl w:ilvl="7" w:tplc="83C45902">
      <w:numFmt w:val="bullet"/>
      <w:lvlText w:val="•"/>
      <w:lvlJc w:val="left"/>
      <w:pPr>
        <w:ind w:left="7230" w:hanging="720"/>
      </w:pPr>
      <w:rPr>
        <w:rFonts w:hint="default"/>
        <w:lang w:val="en-US" w:eastAsia="en-US" w:bidi="ar-SA"/>
      </w:rPr>
    </w:lvl>
    <w:lvl w:ilvl="8" w:tplc="34E0C834">
      <w:numFmt w:val="bullet"/>
      <w:lvlText w:val="•"/>
      <w:lvlJc w:val="left"/>
      <w:pPr>
        <w:ind w:left="8220" w:hanging="720"/>
      </w:pPr>
      <w:rPr>
        <w:rFonts w:hint="default"/>
        <w:lang w:val="en-US" w:eastAsia="en-US" w:bidi="ar-SA"/>
      </w:rPr>
    </w:lvl>
  </w:abstractNum>
  <w:abstractNum w:abstractNumId="3" w15:restartNumberingAfterBreak="0">
    <w:nsid w:val="088919FB"/>
    <w:multiLevelType w:val="hybridMultilevel"/>
    <w:tmpl w:val="F5AC6506"/>
    <w:lvl w:ilvl="0" w:tplc="1AB63AB0">
      <w:start w:val="1"/>
      <w:numFmt w:val="lowerLetter"/>
      <w:lvlText w:val="%1."/>
      <w:lvlJc w:val="left"/>
      <w:pPr>
        <w:ind w:left="720" w:hanging="360"/>
      </w:pPr>
      <w:rPr>
        <w:rFonts w:hint="default"/>
        <w:b w:val="0"/>
        <w:i w:val="0"/>
        <w:spacing w:val="-1"/>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749DB"/>
    <w:multiLevelType w:val="hybridMultilevel"/>
    <w:tmpl w:val="58EE28B0"/>
    <w:lvl w:ilvl="0" w:tplc="605064CA">
      <w:start w:val="1"/>
      <w:numFmt w:val="upperLetter"/>
      <w:lvlText w:val="%1."/>
      <w:lvlJc w:val="left"/>
      <w:pPr>
        <w:ind w:left="1120" w:hanging="721"/>
        <w:jc w:val="right"/>
      </w:pPr>
      <w:rPr>
        <w:rFonts w:ascii="Times New Roman" w:eastAsia="Times New Roman" w:hAnsi="Times New Roman" w:cs="Times New Roman" w:hint="default"/>
        <w:b/>
        <w:bCs/>
        <w:i w:val="0"/>
        <w:iCs w:val="0"/>
        <w:spacing w:val="-1"/>
        <w:w w:val="99"/>
        <w:sz w:val="24"/>
        <w:szCs w:val="24"/>
        <w:lang w:val="en-US" w:eastAsia="en-US" w:bidi="ar-SA"/>
      </w:rPr>
    </w:lvl>
    <w:lvl w:ilvl="1" w:tplc="F866E35C">
      <w:start w:val="1"/>
      <w:numFmt w:val="decimal"/>
      <w:lvlText w:val="%2."/>
      <w:lvlJc w:val="left"/>
      <w:pPr>
        <w:ind w:left="1120" w:hanging="360"/>
      </w:pPr>
      <w:rPr>
        <w:rFonts w:ascii="Times New Roman" w:eastAsia="Times New Roman" w:hAnsi="Times New Roman" w:cs="Times New Roman" w:hint="default"/>
        <w:b w:val="0"/>
        <w:bCs w:val="0"/>
        <w:i w:val="0"/>
        <w:iCs w:val="0"/>
        <w:w w:val="100"/>
        <w:sz w:val="24"/>
        <w:szCs w:val="24"/>
        <w:lang w:val="en-US" w:eastAsia="en-US" w:bidi="ar-SA"/>
      </w:rPr>
    </w:lvl>
    <w:lvl w:ilvl="2" w:tplc="C22C85B0">
      <w:start w:val="1"/>
      <w:numFmt w:val="lowerLetter"/>
      <w:lvlText w:val="%3."/>
      <w:lvlJc w:val="left"/>
      <w:pPr>
        <w:ind w:left="166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40648F90">
      <w:numFmt w:val="bullet"/>
      <w:lvlText w:val="•"/>
      <w:lvlJc w:val="left"/>
      <w:pPr>
        <w:ind w:left="3557" w:hanging="360"/>
      </w:pPr>
      <w:rPr>
        <w:rFonts w:hint="default"/>
        <w:lang w:val="en-US" w:eastAsia="en-US" w:bidi="ar-SA"/>
      </w:rPr>
    </w:lvl>
    <w:lvl w:ilvl="4" w:tplc="ED487CF2">
      <w:numFmt w:val="bullet"/>
      <w:lvlText w:val="•"/>
      <w:lvlJc w:val="left"/>
      <w:pPr>
        <w:ind w:left="4506" w:hanging="360"/>
      </w:pPr>
      <w:rPr>
        <w:rFonts w:hint="default"/>
        <w:lang w:val="en-US" w:eastAsia="en-US" w:bidi="ar-SA"/>
      </w:rPr>
    </w:lvl>
    <w:lvl w:ilvl="5" w:tplc="C512D91A">
      <w:numFmt w:val="bullet"/>
      <w:lvlText w:val="•"/>
      <w:lvlJc w:val="left"/>
      <w:pPr>
        <w:ind w:left="5455" w:hanging="360"/>
      </w:pPr>
      <w:rPr>
        <w:rFonts w:hint="default"/>
        <w:lang w:val="en-US" w:eastAsia="en-US" w:bidi="ar-SA"/>
      </w:rPr>
    </w:lvl>
    <w:lvl w:ilvl="6" w:tplc="4D285184">
      <w:numFmt w:val="bullet"/>
      <w:lvlText w:val="•"/>
      <w:lvlJc w:val="left"/>
      <w:pPr>
        <w:ind w:left="6404" w:hanging="360"/>
      </w:pPr>
      <w:rPr>
        <w:rFonts w:hint="default"/>
        <w:lang w:val="en-US" w:eastAsia="en-US" w:bidi="ar-SA"/>
      </w:rPr>
    </w:lvl>
    <w:lvl w:ilvl="7" w:tplc="ACD4CE50">
      <w:numFmt w:val="bullet"/>
      <w:lvlText w:val="•"/>
      <w:lvlJc w:val="left"/>
      <w:pPr>
        <w:ind w:left="7353" w:hanging="360"/>
      </w:pPr>
      <w:rPr>
        <w:rFonts w:hint="default"/>
        <w:lang w:val="en-US" w:eastAsia="en-US" w:bidi="ar-SA"/>
      </w:rPr>
    </w:lvl>
    <w:lvl w:ilvl="8" w:tplc="8592C688">
      <w:numFmt w:val="bullet"/>
      <w:lvlText w:val="•"/>
      <w:lvlJc w:val="left"/>
      <w:pPr>
        <w:ind w:left="8302" w:hanging="360"/>
      </w:pPr>
      <w:rPr>
        <w:rFonts w:hint="default"/>
        <w:lang w:val="en-US" w:eastAsia="en-US" w:bidi="ar-SA"/>
      </w:rPr>
    </w:lvl>
  </w:abstractNum>
  <w:abstractNum w:abstractNumId="5" w15:restartNumberingAfterBreak="0">
    <w:nsid w:val="0F402A45"/>
    <w:multiLevelType w:val="hybridMultilevel"/>
    <w:tmpl w:val="9688713C"/>
    <w:lvl w:ilvl="0" w:tplc="25DA8634">
      <w:start w:val="1"/>
      <w:numFmt w:val="upperLetter"/>
      <w:lvlText w:val="%1."/>
      <w:lvlJc w:val="left"/>
      <w:pPr>
        <w:ind w:left="1120" w:hanging="721"/>
      </w:pPr>
      <w:rPr>
        <w:rFonts w:ascii="Times New Roman" w:eastAsia="Times New Roman" w:hAnsi="Times New Roman" w:cs="Times New Roman" w:hint="default"/>
        <w:b/>
        <w:bCs/>
        <w:i w:val="0"/>
        <w:iCs w:val="0"/>
        <w:spacing w:val="-1"/>
        <w:w w:val="99"/>
        <w:sz w:val="24"/>
        <w:szCs w:val="24"/>
        <w:lang w:val="en-US" w:eastAsia="en-US" w:bidi="ar-SA"/>
      </w:rPr>
    </w:lvl>
    <w:lvl w:ilvl="1" w:tplc="1A160C52">
      <w:start w:val="1"/>
      <w:numFmt w:val="decimal"/>
      <w:lvlText w:val="%2."/>
      <w:lvlJc w:val="left"/>
      <w:pPr>
        <w:ind w:left="1120" w:hanging="360"/>
        <w:jc w:val="right"/>
      </w:pPr>
      <w:rPr>
        <w:rFonts w:ascii="Times New Roman" w:eastAsia="Times New Roman" w:hAnsi="Times New Roman" w:cs="Times New Roman" w:hint="default"/>
        <w:b w:val="0"/>
        <w:bCs w:val="0"/>
        <w:i w:val="0"/>
        <w:iCs w:val="0"/>
        <w:w w:val="100"/>
        <w:sz w:val="24"/>
        <w:szCs w:val="24"/>
        <w:lang w:val="en-US" w:eastAsia="en-US" w:bidi="ar-SA"/>
      </w:rPr>
    </w:lvl>
    <w:lvl w:ilvl="2" w:tplc="1EF26CE6">
      <w:start w:val="1"/>
      <w:numFmt w:val="lowerLetter"/>
      <w:lvlText w:val="%3."/>
      <w:lvlJc w:val="left"/>
      <w:pPr>
        <w:ind w:left="166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18166286">
      <w:numFmt w:val="bullet"/>
      <w:lvlText w:val="•"/>
      <w:lvlJc w:val="left"/>
      <w:pPr>
        <w:ind w:left="2885" w:hanging="360"/>
      </w:pPr>
      <w:rPr>
        <w:rFonts w:hint="default"/>
        <w:lang w:val="en-US" w:eastAsia="en-US" w:bidi="ar-SA"/>
      </w:rPr>
    </w:lvl>
    <w:lvl w:ilvl="4" w:tplc="4D5A00EE">
      <w:numFmt w:val="bullet"/>
      <w:lvlText w:val="•"/>
      <w:lvlJc w:val="left"/>
      <w:pPr>
        <w:ind w:left="3930" w:hanging="360"/>
      </w:pPr>
      <w:rPr>
        <w:rFonts w:hint="default"/>
        <w:lang w:val="en-US" w:eastAsia="en-US" w:bidi="ar-SA"/>
      </w:rPr>
    </w:lvl>
    <w:lvl w:ilvl="5" w:tplc="F3C459B8">
      <w:numFmt w:val="bullet"/>
      <w:lvlText w:val="•"/>
      <w:lvlJc w:val="left"/>
      <w:pPr>
        <w:ind w:left="4975" w:hanging="360"/>
      </w:pPr>
      <w:rPr>
        <w:rFonts w:hint="default"/>
        <w:lang w:val="en-US" w:eastAsia="en-US" w:bidi="ar-SA"/>
      </w:rPr>
    </w:lvl>
    <w:lvl w:ilvl="6" w:tplc="6E1EEA68">
      <w:numFmt w:val="bullet"/>
      <w:lvlText w:val="•"/>
      <w:lvlJc w:val="left"/>
      <w:pPr>
        <w:ind w:left="6020" w:hanging="360"/>
      </w:pPr>
      <w:rPr>
        <w:rFonts w:hint="default"/>
        <w:lang w:val="en-US" w:eastAsia="en-US" w:bidi="ar-SA"/>
      </w:rPr>
    </w:lvl>
    <w:lvl w:ilvl="7" w:tplc="2F80CD0C">
      <w:numFmt w:val="bullet"/>
      <w:lvlText w:val="•"/>
      <w:lvlJc w:val="left"/>
      <w:pPr>
        <w:ind w:left="7065" w:hanging="360"/>
      </w:pPr>
      <w:rPr>
        <w:rFonts w:hint="default"/>
        <w:lang w:val="en-US" w:eastAsia="en-US" w:bidi="ar-SA"/>
      </w:rPr>
    </w:lvl>
    <w:lvl w:ilvl="8" w:tplc="E548A5FA">
      <w:numFmt w:val="bullet"/>
      <w:lvlText w:val="•"/>
      <w:lvlJc w:val="left"/>
      <w:pPr>
        <w:ind w:left="8110" w:hanging="360"/>
      </w:pPr>
      <w:rPr>
        <w:rFonts w:hint="default"/>
        <w:lang w:val="en-US" w:eastAsia="en-US" w:bidi="ar-SA"/>
      </w:rPr>
    </w:lvl>
  </w:abstractNum>
  <w:abstractNum w:abstractNumId="6" w15:restartNumberingAfterBreak="0">
    <w:nsid w:val="16F2760F"/>
    <w:multiLevelType w:val="hybridMultilevel"/>
    <w:tmpl w:val="BE1CC1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47F27"/>
    <w:multiLevelType w:val="hybridMultilevel"/>
    <w:tmpl w:val="A2145394"/>
    <w:lvl w:ilvl="0" w:tplc="BDFE52EC">
      <w:start w:val="1"/>
      <w:numFmt w:val="upperLetter"/>
      <w:lvlText w:val="%1."/>
      <w:lvlJc w:val="left"/>
      <w:pPr>
        <w:ind w:left="1120" w:hanging="721"/>
      </w:pPr>
      <w:rPr>
        <w:rFonts w:ascii="Times New Roman" w:eastAsia="Times New Roman" w:hAnsi="Times New Roman" w:cs="Times New Roman" w:hint="default"/>
        <w:b/>
        <w:bCs/>
        <w:i w:val="0"/>
        <w:iCs w:val="0"/>
        <w:spacing w:val="-1"/>
        <w:w w:val="99"/>
        <w:sz w:val="24"/>
        <w:szCs w:val="24"/>
        <w:lang w:val="en-US" w:eastAsia="en-US" w:bidi="ar-SA"/>
      </w:rPr>
    </w:lvl>
    <w:lvl w:ilvl="1" w:tplc="8AB8489A">
      <w:numFmt w:val="bullet"/>
      <w:lvlText w:val="•"/>
      <w:lvlJc w:val="left"/>
      <w:pPr>
        <w:ind w:left="2028" w:hanging="721"/>
      </w:pPr>
      <w:rPr>
        <w:rFonts w:hint="default"/>
        <w:lang w:val="en-US" w:eastAsia="en-US" w:bidi="ar-SA"/>
      </w:rPr>
    </w:lvl>
    <w:lvl w:ilvl="2" w:tplc="9B4EA4E4">
      <w:numFmt w:val="bullet"/>
      <w:lvlText w:val="•"/>
      <w:lvlJc w:val="left"/>
      <w:pPr>
        <w:ind w:left="2936" w:hanging="721"/>
      </w:pPr>
      <w:rPr>
        <w:rFonts w:hint="default"/>
        <w:lang w:val="en-US" w:eastAsia="en-US" w:bidi="ar-SA"/>
      </w:rPr>
    </w:lvl>
    <w:lvl w:ilvl="3" w:tplc="2E6A1CE6">
      <w:numFmt w:val="bullet"/>
      <w:lvlText w:val="•"/>
      <w:lvlJc w:val="left"/>
      <w:pPr>
        <w:ind w:left="3844" w:hanging="721"/>
      </w:pPr>
      <w:rPr>
        <w:rFonts w:hint="default"/>
        <w:lang w:val="en-US" w:eastAsia="en-US" w:bidi="ar-SA"/>
      </w:rPr>
    </w:lvl>
    <w:lvl w:ilvl="4" w:tplc="F4BEB730">
      <w:numFmt w:val="bullet"/>
      <w:lvlText w:val="•"/>
      <w:lvlJc w:val="left"/>
      <w:pPr>
        <w:ind w:left="4752" w:hanging="721"/>
      </w:pPr>
      <w:rPr>
        <w:rFonts w:hint="default"/>
        <w:lang w:val="en-US" w:eastAsia="en-US" w:bidi="ar-SA"/>
      </w:rPr>
    </w:lvl>
    <w:lvl w:ilvl="5" w:tplc="52A0371C">
      <w:numFmt w:val="bullet"/>
      <w:lvlText w:val="•"/>
      <w:lvlJc w:val="left"/>
      <w:pPr>
        <w:ind w:left="5660" w:hanging="721"/>
      </w:pPr>
      <w:rPr>
        <w:rFonts w:hint="default"/>
        <w:lang w:val="en-US" w:eastAsia="en-US" w:bidi="ar-SA"/>
      </w:rPr>
    </w:lvl>
    <w:lvl w:ilvl="6" w:tplc="BA9A42FC">
      <w:numFmt w:val="bullet"/>
      <w:lvlText w:val="•"/>
      <w:lvlJc w:val="left"/>
      <w:pPr>
        <w:ind w:left="6568" w:hanging="721"/>
      </w:pPr>
      <w:rPr>
        <w:rFonts w:hint="default"/>
        <w:lang w:val="en-US" w:eastAsia="en-US" w:bidi="ar-SA"/>
      </w:rPr>
    </w:lvl>
    <w:lvl w:ilvl="7" w:tplc="2354CC90">
      <w:numFmt w:val="bullet"/>
      <w:lvlText w:val="•"/>
      <w:lvlJc w:val="left"/>
      <w:pPr>
        <w:ind w:left="7476" w:hanging="721"/>
      </w:pPr>
      <w:rPr>
        <w:rFonts w:hint="default"/>
        <w:lang w:val="en-US" w:eastAsia="en-US" w:bidi="ar-SA"/>
      </w:rPr>
    </w:lvl>
    <w:lvl w:ilvl="8" w:tplc="575E4D2C">
      <w:numFmt w:val="bullet"/>
      <w:lvlText w:val="•"/>
      <w:lvlJc w:val="left"/>
      <w:pPr>
        <w:ind w:left="8384" w:hanging="721"/>
      </w:pPr>
      <w:rPr>
        <w:rFonts w:hint="default"/>
        <w:lang w:val="en-US" w:eastAsia="en-US" w:bidi="ar-SA"/>
      </w:rPr>
    </w:lvl>
  </w:abstractNum>
  <w:abstractNum w:abstractNumId="8" w15:restartNumberingAfterBreak="0">
    <w:nsid w:val="188431E4"/>
    <w:multiLevelType w:val="hybridMultilevel"/>
    <w:tmpl w:val="A50063C8"/>
    <w:lvl w:ilvl="0" w:tplc="64B25E60">
      <w:start w:val="1"/>
      <w:numFmt w:val="decimal"/>
      <w:lvlText w:val="%1."/>
      <w:lvlJc w:val="left"/>
      <w:pPr>
        <w:ind w:left="720" w:hanging="360"/>
      </w:pPr>
      <w:rPr>
        <w:rFonts w:ascii="Times New Roman" w:hAnsi="Times New Roman" w:cs="Times New Roman" w:hint="default"/>
        <w:sz w:val="24"/>
        <w:szCs w:val="24"/>
      </w:rPr>
    </w:lvl>
    <w:lvl w:ilvl="1" w:tplc="5B96F57A">
      <w:start w:val="1"/>
      <w:numFmt w:val="lowerLetter"/>
      <w:lvlText w:val="%2."/>
      <w:lvlJc w:val="left"/>
      <w:pPr>
        <w:ind w:left="1440" w:hanging="360"/>
      </w:pPr>
    </w:lvl>
    <w:lvl w:ilvl="2" w:tplc="E7925502">
      <w:start w:val="1"/>
      <w:numFmt w:val="lowerRoman"/>
      <w:lvlText w:val="%3."/>
      <w:lvlJc w:val="right"/>
      <w:pPr>
        <w:ind w:left="2160" w:hanging="180"/>
      </w:pPr>
    </w:lvl>
    <w:lvl w:ilvl="3" w:tplc="BA90D1C2">
      <w:start w:val="1"/>
      <w:numFmt w:val="decimal"/>
      <w:lvlText w:val="%4."/>
      <w:lvlJc w:val="left"/>
      <w:pPr>
        <w:ind w:left="2880" w:hanging="360"/>
      </w:pPr>
    </w:lvl>
    <w:lvl w:ilvl="4" w:tplc="803ABC3C">
      <w:start w:val="1"/>
      <w:numFmt w:val="lowerLetter"/>
      <w:lvlText w:val="%5."/>
      <w:lvlJc w:val="left"/>
      <w:pPr>
        <w:ind w:left="3600" w:hanging="360"/>
      </w:pPr>
    </w:lvl>
    <w:lvl w:ilvl="5" w:tplc="F7E00134">
      <w:start w:val="1"/>
      <w:numFmt w:val="lowerRoman"/>
      <w:lvlText w:val="%6."/>
      <w:lvlJc w:val="right"/>
      <w:pPr>
        <w:ind w:left="4320" w:hanging="180"/>
      </w:pPr>
    </w:lvl>
    <w:lvl w:ilvl="6" w:tplc="69A69042">
      <w:start w:val="1"/>
      <w:numFmt w:val="decimal"/>
      <w:lvlText w:val="%7."/>
      <w:lvlJc w:val="left"/>
      <w:pPr>
        <w:ind w:left="5040" w:hanging="360"/>
      </w:pPr>
    </w:lvl>
    <w:lvl w:ilvl="7" w:tplc="DE9A6CD0">
      <w:start w:val="1"/>
      <w:numFmt w:val="lowerLetter"/>
      <w:lvlText w:val="%8."/>
      <w:lvlJc w:val="left"/>
      <w:pPr>
        <w:ind w:left="5760" w:hanging="360"/>
      </w:pPr>
    </w:lvl>
    <w:lvl w:ilvl="8" w:tplc="CF6CF62C">
      <w:start w:val="1"/>
      <w:numFmt w:val="lowerRoman"/>
      <w:lvlText w:val="%9."/>
      <w:lvlJc w:val="right"/>
      <w:pPr>
        <w:ind w:left="6480" w:hanging="180"/>
      </w:pPr>
    </w:lvl>
  </w:abstractNum>
  <w:abstractNum w:abstractNumId="9" w15:restartNumberingAfterBreak="0">
    <w:nsid w:val="31F95D15"/>
    <w:multiLevelType w:val="hybridMultilevel"/>
    <w:tmpl w:val="7592DDE6"/>
    <w:lvl w:ilvl="0" w:tplc="514AFFEE">
      <w:start w:val="1"/>
      <w:numFmt w:val="upperRoman"/>
      <w:lvlText w:val="%1."/>
      <w:lvlJc w:val="left"/>
      <w:pPr>
        <w:ind w:left="1221" w:hanging="721"/>
      </w:pPr>
      <w:rPr>
        <w:rFonts w:ascii="Times New Roman" w:eastAsia="Times New Roman" w:hAnsi="Times New Roman" w:cs="Times New Roman" w:hint="default"/>
        <w:b w:val="0"/>
        <w:bCs w:val="0"/>
        <w:i w:val="0"/>
        <w:iCs w:val="0"/>
        <w:spacing w:val="0"/>
        <w:w w:val="99"/>
        <w:sz w:val="24"/>
        <w:szCs w:val="24"/>
        <w:lang w:val="en-US" w:eastAsia="en-US" w:bidi="ar-SA"/>
      </w:rPr>
    </w:lvl>
    <w:lvl w:ilvl="1" w:tplc="DB388D8C">
      <w:numFmt w:val="bullet"/>
      <w:lvlText w:val="•"/>
      <w:lvlJc w:val="left"/>
      <w:pPr>
        <w:ind w:left="2118" w:hanging="721"/>
      </w:pPr>
      <w:rPr>
        <w:rFonts w:hint="default"/>
        <w:lang w:val="en-US" w:eastAsia="en-US" w:bidi="ar-SA"/>
      </w:rPr>
    </w:lvl>
    <w:lvl w:ilvl="2" w:tplc="A8CC1E96">
      <w:numFmt w:val="bullet"/>
      <w:lvlText w:val="•"/>
      <w:lvlJc w:val="left"/>
      <w:pPr>
        <w:ind w:left="3016" w:hanging="721"/>
      </w:pPr>
      <w:rPr>
        <w:rFonts w:hint="default"/>
        <w:lang w:val="en-US" w:eastAsia="en-US" w:bidi="ar-SA"/>
      </w:rPr>
    </w:lvl>
    <w:lvl w:ilvl="3" w:tplc="A396484C">
      <w:numFmt w:val="bullet"/>
      <w:lvlText w:val="•"/>
      <w:lvlJc w:val="left"/>
      <w:pPr>
        <w:ind w:left="3914" w:hanging="721"/>
      </w:pPr>
      <w:rPr>
        <w:rFonts w:hint="default"/>
        <w:lang w:val="en-US" w:eastAsia="en-US" w:bidi="ar-SA"/>
      </w:rPr>
    </w:lvl>
    <w:lvl w:ilvl="4" w:tplc="DD1C2474">
      <w:numFmt w:val="bullet"/>
      <w:lvlText w:val="•"/>
      <w:lvlJc w:val="left"/>
      <w:pPr>
        <w:ind w:left="4812" w:hanging="721"/>
      </w:pPr>
      <w:rPr>
        <w:rFonts w:hint="default"/>
        <w:lang w:val="en-US" w:eastAsia="en-US" w:bidi="ar-SA"/>
      </w:rPr>
    </w:lvl>
    <w:lvl w:ilvl="5" w:tplc="F5985D66">
      <w:numFmt w:val="bullet"/>
      <w:lvlText w:val="•"/>
      <w:lvlJc w:val="left"/>
      <w:pPr>
        <w:ind w:left="5710" w:hanging="721"/>
      </w:pPr>
      <w:rPr>
        <w:rFonts w:hint="default"/>
        <w:lang w:val="en-US" w:eastAsia="en-US" w:bidi="ar-SA"/>
      </w:rPr>
    </w:lvl>
    <w:lvl w:ilvl="6" w:tplc="767C0F6E">
      <w:numFmt w:val="bullet"/>
      <w:lvlText w:val="•"/>
      <w:lvlJc w:val="left"/>
      <w:pPr>
        <w:ind w:left="6608" w:hanging="721"/>
      </w:pPr>
      <w:rPr>
        <w:rFonts w:hint="default"/>
        <w:lang w:val="en-US" w:eastAsia="en-US" w:bidi="ar-SA"/>
      </w:rPr>
    </w:lvl>
    <w:lvl w:ilvl="7" w:tplc="31525EA4">
      <w:numFmt w:val="bullet"/>
      <w:lvlText w:val="•"/>
      <w:lvlJc w:val="left"/>
      <w:pPr>
        <w:ind w:left="7506" w:hanging="721"/>
      </w:pPr>
      <w:rPr>
        <w:rFonts w:hint="default"/>
        <w:lang w:val="en-US" w:eastAsia="en-US" w:bidi="ar-SA"/>
      </w:rPr>
    </w:lvl>
    <w:lvl w:ilvl="8" w:tplc="32F2F1BE">
      <w:numFmt w:val="bullet"/>
      <w:lvlText w:val="•"/>
      <w:lvlJc w:val="left"/>
      <w:pPr>
        <w:ind w:left="8404" w:hanging="721"/>
      </w:pPr>
      <w:rPr>
        <w:rFonts w:hint="default"/>
        <w:lang w:val="en-US" w:eastAsia="en-US" w:bidi="ar-SA"/>
      </w:rPr>
    </w:lvl>
  </w:abstractNum>
  <w:abstractNum w:abstractNumId="10" w15:restartNumberingAfterBreak="0">
    <w:nsid w:val="32E40A08"/>
    <w:multiLevelType w:val="hybridMultilevel"/>
    <w:tmpl w:val="9F32E82C"/>
    <w:lvl w:ilvl="0" w:tplc="FFFFFFFF">
      <w:start w:val="1"/>
      <w:numFmt w:val="lowerLetter"/>
      <w:lvlText w:val="%1."/>
      <w:lvlJc w:val="left"/>
      <w:pPr>
        <w:ind w:left="720" w:hanging="360"/>
      </w:pPr>
      <w:rPr>
        <w:rFonts w:hint="default"/>
        <w:b w:val="0"/>
        <w:i w:val="0"/>
        <w:spacing w:val="-1"/>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8B0420"/>
    <w:multiLevelType w:val="hybridMultilevel"/>
    <w:tmpl w:val="BBD21260"/>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3BAF6339"/>
    <w:multiLevelType w:val="hybridMultilevel"/>
    <w:tmpl w:val="FB0CB584"/>
    <w:lvl w:ilvl="0" w:tplc="0409000F">
      <w:start w:val="1"/>
      <w:numFmt w:val="decimal"/>
      <w:lvlText w:val="%1."/>
      <w:lvlJc w:val="left"/>
      <w:pPr>
        <w:ind w:left="1120" w:hanging="360"/>
      </w:pPr>
      <w:rPr>
        <w:rFonts w:hint="default"/>
        <w:b w:val="0"/>
        <w:bCs w:val="0"/>
        <w:i w:val="0"/>
        <w:iCs w:val="0"/>
        <w:w w:val="100"/>
        <w:sz w:val="24"/>
        <w:szCs w:val="24"/>
        <w:lang w:val="en-US" w:eastAsia="en-US" w:bidi="ar-SA"/>
      </w:rPr>
    </w:lvl>
    <w:lvl w:ilvl="1" w:tplc="FFFFFFFF">
      <w:numFmt w:val="bullet"/>
      <w:lvlText w:val="•"/>
      <w:lvlJc w:val="left"/>
      <w:pPr>
        <w:ind w:left="2028" w:hanging="360"/>
      </w:pPr>
      <w:rPr>
        <w:rFonts w:hint="default"/>
        <w:lang w:val="en-US" w:eastAsia="en-US" w:bidi="ar-SA"/>
      </w:rPr>
    </w:lvl>
    <w:lvl w:ilvl="2" w:tplc="FFFFFFFF">
      <w:numFmt w:val="bullet"/>
      <w:lvlText w:val="•"/>
      <w:lvlJc w:val="left"/>
      <w:pPr>
        <w:ind w:left="2936" w:hanging="360"/>
      </w:pPr>
      <w:rPr>
        <w:rFonts w:hint="default"/>
        <w:lang w:val="en-US" w:eastAsia="en-US" w:bidi="ar-SA"/>
      </w:rPr>
    </w:lvl>
    <w:lvl w:ilvl="3" w:tplc="FFFFFFFF">
      <w:numFmt w:val="bullet"/>
      <w:lvlText w:val="•"/>
      <w:lvlJc w:val="left"/>
      <w:pPr>
        <w:ind w:left="3844" w:hanging="360"/>
      </w:pPr>
      <w:rPr>
        <w:rFonts w:hint="default"/>
        <w:lang w:val="en-US" w:eastAsia="en-US" w:bidi="ar-SA"/>
      </w:rPr>
    </w:lvl>
    <w:lvl w:ilvl="4" w:tplc="FFFFFFFF">
      <w:numFmt w:val="bullet"/>
      <w:lvlText w:val="•"/>
      <w:lvlJc w:val="left"/>
      <w:pPr>
        <w:ind w:left="4752" w:hanging="360"/>
      </w:pPr>
      <w:rPr>
        <w:rFonts w:hint="default"/>
        <w:lang w:val="en-US" w:eastAsia="en-US" w:bidi="ar-SA"/>
      </w:rPr>
    </w:lvl>
    <w:lvl w:ilvl="5" w:tplc="FFFFFFFF">
      <w:numFmt w:val="bullet"/>
      <w:lvlText w:val="•"/>
      <w:lvlJc w:val="left"/>
      <w:pPr>
        <w:ind w:left="5660" w:hanging="360"/>
      </w:pPr>
      <w:rPr>
        <w:rFonts w:hint="default"/>
        <w:lang w:val="en-US" w:eastAsia="en-US" w:bidi="ar-SA"/>
      </w:rPr>
    </w:lvl>
    <w:lvl w:ilvl="6" w:tplc="FFFFFFFF">
      <w:numFmt w:val="bullet"/>
      <w:lvlText w:val="•"/>
      <w:lvlJc w:val="left"/>
      <w:pPr>
        <w:ind w:left="6568" w:hanging="360"/>
      </w:pPr>
      <w:rPr>
        <w:rFonts w:hint="default"/>
        <w:lang w:val="en-US" w:eastAsia="en-US" w:bidi="ar-SA"/>
      </w:rPr>
    </w:lvl>
    <w:lvl w:ilvl="7" w:tplc="FFFFFFFF">
      <w:numFmt w:val="bullet"/>
      <w:lvlText w:val="•"/>
      <w:lvlJc w:val="left"/>
      <w:pPr>
        <w:ind w:left="7476" w:hanging="360"/>
      </w:pPr>
      <w:rPr>
        <w:rFonts w:hint="default"/>
        <w:lang w:val="en-US" w:eastAsia="en-US" w:bidi="ar-SA"/>
      </w:rPr>
    </w:lvl>
    <w:lvl w:ilvl="8" w:tplc="FFFFFFFF">
      <w:numFmt w:val="bullet"/>
      <w:lvlText w:val="•"/>
      <w:lvlJc w:val="left"/>
      <w:pPr>
        <w:ind w:left="8384" w:hanging="360"/>
      </w:pPr>
      <w:rPr>
        <w:rFonts w:hint="default"/>
        <w:lang w:val="en-US" w:eastAsia="en-US" w:bidi="ar-SA"/>
      </w:rPr>
    </w:lvl>
  </w:abstractNum>
  <w:abstractNum w:abstractNumId="13" w15:restartNumberingAfterBreak="0">
    <w:nsid w:val="3FF8406E"/>
    <w:multiLevelType w:val="hybridMultilevel"/>
    <w:tmpl w:val="FAC26732"/>
    <w:lvl w:ilvl="0" w:tplc="6554A9C6">
      <w:start w:val="1"/>
      <w:numFmt w:val="upperRoman"/>
      <w:lvlText w:val="%1."/>
      <w:lvlJc w:val="left"/>
      <w:pPr>
        <w:ind w:left="1162" w:hanging="495"/>
        <w:jc w:val="right"/>
      </w:pPr>
      <w:rPr>
        <w:rFonts w:ascii="Cambria" w:eastAsia="Cambria" w:hAnsi="Cambria" w:cs="Cambria" w:hint="default"/>
        <w:b/>
        <w:bCs/>
        <w:i w:val="0"/>
        <w:iCs w:val="0"/>
        <w:spacing w:val="0"/>
        <w:w w:val="100"/>
        <w:sz w:val="23"/>
        <w:szCs w:val="23"/>
        <w:lang w:val="en-US" w:eastAsia="en-US" w:bidi="ar-SA"/>
      </w:rPr>
    </w:lvl>
    <w:lvl w:ilvl="1" w:tplc="B1EE7ADA">
      <w:numFmt w:val="bullet"/>
      <w:lvlText w:val="•"/>
      <w:lvlJc w:val="left"/>
      <w:pPr>
        <w:ind w:left="2064" w:hanging="495"/>
      </w:pPr>
      <w:rPr>
        <w:rFonts w:hint="default"/>
        <w:lang w:val="en-US" w:eastAsia="en-US" w:bidi="ar-SA"/>
      </w:rPr>
    </w:lvl>
    <w:lvl w:ilvl="2" w:tplc="995841B0">
      <w:numFmt w:val="bullet"/>
      <w:lvlText w:val="•"/>
      <w:lvlJc w:val="left"/>
      <w:pPr>
        <w:ind w:left="2968" w:hanging="495"/>
      </w:pPr>
      <w:rPr>
        <w:rFonts w:hint="default"/>
        <w:lang w:val="en-US" w:eastAsia="en-US" w:bidi="ar-SA"/>
      </w:rPr>
    </w:lvl>
    <w:lvl w:ilvl="3" w:tplc="85628C24">
      <w:numFmt w:val="bullet"/>
      <w:lvlText w:val="•"/>
      <w:lvlJc w:val="left"/>
      <w:pPr>
        <w:ind w:left="3872" w:hanging="495"/>
      </w:pPr>
      <w:rPr>
        <w:rFonts w:hint="default"/>
        <w:lang w:val="en-US" w:eastAsia="en-US" w:bidi="ar-SA"/>
      </w:rPr>
    </w:lvl>
    <w:lvl w:ilvl="4" w:tplc="E66E8CCE">
      <w:numFmt w:val="bullet"/>
      <w:lvlText w:val="•"/>
      <w:lvlJc w:val="left"/>
      <w:pPr>
        <w:ind w:left="4776" w:hanging="495"/>
      </w:pPr>
      <w:rPr>
        <w:rFonts w:hint="default"/>
        <w:lang w:val="en-US" w:eastAsia="en-US" w:bidi="ar-SA"/>
      </w:rPr>
    </w:lvl>
    <w:lvl w:ilvl="5" w:tplc="4E00E79C">
      <w:numFmt w:val="bullet"/>
      <w:lvlText w:val="•"/>
      <w:lvlJc w:val="left"/>
      <w:pPr>
        <w:ind w:left="5680" w:hanging="495"/>
      </w:pPr>
      <w:rPr>
        <w:rFonts w:hint="default"/>
        <w:lang w:val="en-US" w:eastAsia="en-US" w:bidi="ar-SA"/>
      </w:rPr>
    </w:lvl>
    <w:lvl w:ilvl="6" w:tplc="F4B2D8CE">
      <w:numFmt w:val="bullet"/>
      <w:lvlText w:val="•"/>
      <w:lvlJc w:val="left"/>
      <w:pPr>
        <w:ind w:left="6584" w:hanging="495"/>
      </w:pPr>
      <w:rPr>
        <w:rFonts w:hint="default"/>
        <w:lang w:val="en-US" w:eastAsia="en-US" w:bidi="ar-SA"/>
      </w:rPr>
    </w:lvl>
    <w:lvl w:ilvl="7" w:tplc="E35A891A">
      <w:numFmt w:val="bullet"/>
      <w:lvlText w:val="•"/>
      <w:lvlJc w:val="left"/>
      <w:pPr>
        <w:ind w:left="7488" w:hanging="495"/>
      </w:pPr>
      <w:rPr>
        <w:rFonts w:hint="default"/>
        <w:lang w:val="en-US" w:eastAsia="en-US" w:bidi="ar-SA"/>
      </w:rPr>
    </w:lvl>
    <w:lvl w:ilvl="8" w:tplc="2C1C9D88">
      <w:numFmt w:val="bullet"/>
      <w:lvlText w:val="•"/>
      <w:lvlJc w:val="left"/>
      <w:pPr>
        <w:ind w:left="8392" w:hanging="495"/>
      </w:pPr>
      <w:rPr>
        <w:rFonts w:hint="default"/>
        <w:lang w:val="en-US" w:eastAsia="en-US" w:bidi="ar-SA"/>
      </w:rPr>
    </w:lvl>
  </w:abstractNum>
  <w:abstractNum w:abstractNumId="14" w15:restartNumberingAfterBreak="0">
    <w:nsid w:val="42F90BAE"/>
    <w:multiLevelType w:val="hybridMultilevel"/>
    <w:tmpl w:val="74042A0C"/>
    <w:lvl w:ilvl="0" w:tplc="78CE02B4">
      <w:start w:val="1"/>
      <w:numFmt w:val="decimal"/>
      <w:lvlText w:val="%1."/>
      <w:lvlJc w:val="left"/>
      <w:pPr>
        <w:ind w:left="720" w:hanging="360"/>
      </w:pPr>
      <w:rPr>
        <w:rFonts w:ascii="Times New Roman" w:hAnsi="Times New Roman" w:cs="Times New Roman" w:hint="default"/>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2747EC"/>
    <w:multiLevelType w:val="singleLevel"/>
    <w:tmpl w:val="E412393E"/>
    <w:lvl w:ilvl="0">
      <w:start w:val="1"/>
      <w:numFmt w:val="lowerLetter"/>
      <w:lvlText w:val="%1."/>
      <w:lvlJc w:val="left"/>
      <w:pPr>
        <w:tabs>
          <w:tab w:val="num" w:pos="720"/>
        </w:tabs>
        <w:ind w:left="720" w:hanging="720"/>
      </w:pPr>
      <w:rPr>
        <w:rFonts w:hint="default"/>
      </w:rPr>
    </w:lvl>
  </w:abstractNum>
  <w:abstractNum w:abstractNumId="16" w15:restartNumberingAfterBreak="0">
    <w:nsid w:val="47A67F16"/>
    <w:multiLevelType w:val="hybridMultilevel"/>
    <w:tmpl w:val="7D103E2C"/>
    <w:lvl w:ilvl="0" w:tplc="70EED52A">
      <w:start w:val="1"/>
      <w:numFmt w:val="upperRoman"/>
      <w:lvlText w:val="%1."/>
      <w:lvlJc w:val="left"/>
      <w:pPr>
        <w:ind w:left="1221" w:hanging="721"/>
        <w:jc w:val="right"/>
      </w:pPr>
      <w:rPr>
        <w:rFonts w:ascii="Times New Roman" w:eastAsia="Times New Roman" w:hAnsi="Times New Roman" w:cs="Times New Roman" w:hint="default"/>
        <w:b/>
        <w:bCs/>
        <w:i w:val="0"/>
        <w:iCs w:val="0"/>
        <w:spacing w:val="-3"/>
        <w:w w:val="99"/>
        <w:sz w:val="24"/>
        <w:szCs w:val="24"/>
        <w:lang w:val="en-US" w:eastAsia="en-US" w:bidi="ar-SA"/>
      </w:rPr>
    </w:lvl>
    <w:lvl w:ilvl="1" w:tplc="3470F9EA">
      <w:start w:val="1"/>
      <w:numFmt w:val="upperLetter"/>
      <w:lvlText w:val="%2."/>
      <w:lvlJc w:val="left"/>
      <w:pPr>
        <w:ind w:left="1480" w:hanging="720"/>
        <w:jc w:val="right"/>
      </w:pPr>
      <w:rPr>
        <w:rFonts w:ascii="Times New Roman" w:eastAsia="Times New Roman" w:hAnsi="Times New Roman" w:cs="Times New Roman" w:hint="default"/>
        <w:b/>
        <w:bCs/>
        <w:i w:val="0"/>
        <w:iCs w:val="0"/>
        <w:spacing w:val="-1"/>
        <w:w w:val="99"/>
        <w:sz w:val="24"/>
        <w:szCs w:val="24"/>
        <w:lang w:val="en-US" w:eastAsia="en-US" w:bidi="ar-SA"/>
      </w:rPr>
    </w:lvl>
    <w:lvl w:ilvl="2" w:tplc="4EB26844">
      <w:start w:val="1"/>
      <w:numFmt w:val="decimal"/>
      <w:lvlText w:val="%3."/>
      <w:lvlJc w:val="left"/>
      <w:pPr>
        <w:ind w:left="1120" w:hanging="360"/>
      </w:pPr>
      <w:rPr>
        <w:rFonts w:ascii="Times New Roman" w:eastAsia="Times New Roman" w:hAnsi="Times New Roman" w:cs="Times New Roman" w:hint="default"/>
        <w:b w:val="0"/>
        <w:bCs w:val="0"/>
        <w:i w:val="0"/>
        <w:iCs w:val="0"/>
        <w:w w:val="100"/>
        <w:sz w:val="24"/>
        <w:szCs w:val="24"/>
        <w:lang w:val="en-US" w:eastAsia="en-US" w:bidi="ar-SA"/>
      </w:rPr>
    </w:lvl>
    <w:lvl w:ilvl="3" w:tplc="5A78101E">
      <w:numFmt w:val="bullet"/>
      <w:lvlText w:val="•"/>
      <w:lvlJc w:val="left"/>
      <w:pPr>
        <w:ind w:left="2570" w:hanging="360"/>
      </w:pPr>
      <w:rPr>
        <w:rFonts w:hint="default"/>
        <w:lang w:val="en-US" w:eastAsia="en-US" w:bidi="ar-SA"/>
      </w:rPr>
    </w:lvl>
    <w:lvl w:ilvl="4" w:tplc="B6EAC382">
      <w:numFmt w:val="bullet"/>
      <w:lvlText w:val="•"/>
      <w:lvlJc w:val="left"/>
      <w:pPr>
        <w:ind w:left="3660" w:hanging="360"/>
      </w:pPr>
      <w:rPr>
        <w:rFonts w:hint="default"/>
        <w:lang w:val="en-US" w:eastAsia="en-US" w:bidi="ar-SA"/>
      </w:rPr>
    </w:lvl>
    <w:lvl w:ilvl="5" w:tplc="F9E0A496">
      <w:numFmt w:val="bullet"/>
      <w:lvlText w:val="•"/>
      <w:lvlJc w:val="left"/>
      <w:pPr>
        <w:ind w:left="4750" w:hanging="360"/>
      </w:pPr>
      <w:rPr>
        <w:rFonts w:hint="default"/>
        <w:lang w:val="en-US" w:eastAsia="en-US" w:bidi="ar-SA"/>
      </w:rPr>
    </w:lvl>
    <w:lvl w:ilvl="6" w:tplc="806C2AA8">
      <w:numFmt w:val="bullet"/>
      <w:lvlText w:val="•"/>
      <w:lvlJc w:val="left"/>
      <w:pPr>
        <w:ind w:left="5840" w:hanging="360"/>
      </w:pPr>
      <w:rPr>
        <w:rFonts w:hint="default"/>
        <w:lang w:val="en-US" w:eastAsia="en-US" w:bidi="ar-SA"/>
      </w:rPr>
    </w:lvl>
    <w:lvl w:ilvl="7" w:tplc="FBEAD83C">
      <w:numFmt w:val="bullet"/>
      <w:lvlText w:val="•"/>
      <w:lvlJc w:val="left"/>
      <w:pPr>
        <w:ind w:left="6930" w:hanging="360"/>
      </w:pPr>
      <w:rPr>
        <w:rFonts w:hint="default"/>
        <w:lang w:val="en-US" w:eastAsia="en-US" w:bidi="ar-SA"/>
      </w:rPr>
    </w:lvl>
    <w:lvl w:ilvl="8" w:tplc="22C41A84">
      <w:numFmt w:val="bullet"/>
      <w:lvlText w:val="•"/>
      <w:lvlJc w:val="left"/>
      <w:pPr>
        <w:ind w:left="8020" w:hanging="360"/>
      </w:pPr>
      <w:rPr>
        <w:rFonts w:hint="default"/>
        <w:lang w:val="en-US" w:eastAsia="en-US" w:bidi="ar-SA"/>
      </w:rPr>
    </w:lvl>
  </w:abstractNum>
  <w:abstractNum w:abstractNumId="17" w15:restartNumberingAfterBreak="0">
    <w:nsid w:val="4AB130DD"/>
    <w:multiLevelType w:val="hybridMultilevel"/>
    <w:tmpl w:val="3A346DC4"/>
    <w:lvl w:ilvl="0" w:tplc="C7F0E4E2">
      <w:start w:val="1"/>
      <w:numFmt w:val="decimal"/>
      <w:lvlText w:val="%1."/>
      <w:lvlJc w:val="left"/>
      <w:pPr>
        <w:ind w:left="432" w:hanging="72"/>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8255C0">
      <w:start w:val="1"/>
      <w:numFmt w:val="decimal"/>
      <w:lvlText w:val="%4."/>
      <w:lvlJc w:val="left"/>
      <w:pPr>
        <w:ind w:left="2880" w:hanging="360"/>
      </w:pPr>
      <w:rPr>
        <w:b w:val="0"/>
        <w:bCs w:val="0"/>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ADB69C6"/>
    <w:multiLevelType w:val="hybridMultilevel"/>
    <w:tmpl w:val="32DC7152"/>
    <w:lvl w:ilvl="0" w:tplc="D7240FEA">
      <w:start w:val="1"/>
      <w:numFmt w:val="decimal"/>
      <w:lvlText w:val="%1."/>
      <w:lvlJc w:val="left"/>
      <w:pPr>
        <w:ind w:left="1170" w:hanging="360"/>
      </w:pPr>
      <w:rPr>
        <w:rFonts w:ascii="Times New Roman" w:hAnsi="Times New Roman" w:cs="Times New Roman" w:hint="default"/>
        <w:b w:val="0"/>
        <w:i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4C1333CD"/>
    <w:multiLevelType w:val="singleLevel"/>
    <w:tmpl w:val="FFD8BB9C"/>
    <w:lvl w:ilvl="0">
      <w:start w:val="1"/>
      <w:numFmt w:val="lowerLetter"/>
      <w:lvlText w:val="%1."/>
      <w:lvlJc w:val="left"/>
      <w:pPr>
        <w:tabs>
          <w:tab w:val="num" w:pos="1440"/>
        </w:tabs>
        <w:ind w:left="1440" w:hanging="720"/>
      </w:pPr>
      <w:rPr>
        <w:rFonts w:hint="default"/>
      </w:rPr>
    </w:lvl>
  </w:abstractNum>
  <w:abstractNum w:abstractNumId="20" w15:restartNumberingAfterBreak="0">
    <w:nsid w:val="4C837610"/>
    <w:multiLevelType w:val="hybridMultilevel"/>
    <w:tmpl w:val="12406212"/>
    <w:lvl w:ilvl="0" w:tplc="3470F9EA">
      <w:start w:val="1"/>
      <w:numFmt w:val="upperLetter"/>
      <w:lvlText w:val="%1."/>
      <w:lvlJc w:val="left"/>
      <w:pPr>
        <w:ind w:left="1480" w:hanging="720"/>
        <w:jc w:val="right"/>
      </w:pPr>
      <w:rPr>
        <w:rFonts w:ascii="Times New Roman" w:eastAsia="Times New Roman" w:hAnsi="Times New Roman" w:cs="Times New Roman" w:hint="default"/>
        <w:b/>
        <w:bCs/>
        <w:i w:val="0"/>
        <w:iCs w:val="0"/>
        <w:spacing w:val="-1"/>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E50F5"/>
    <w:multiLevelType w:val="multilevel"/>
    <w:tmpl w:val="0E34404E"/>
    <w:lvl w:ilvl="0">
      <w:start w:val="38"/>
      <w:numFmt w:val="decimal"/>
      <w:lvlText w:val="%1.0"/>
      <w:lvlJc w:val="left"/>
      <w:pPr>
        <w:tabs>
          <w:tab w:val="num" w:pos="720"/>
        </w:tabs>
        <w:ind w:left="720" w:hanging="660"/>
      </w:pPr>
      <w:rPr>
        <w:rFonts w:hint="default"/>
      </w:rPr>
    </w:lvl>
    <w:lvl w:ilvl="1">
      <w:start w:val="1"/>
      <w:numFmt w:val="decimal"/>
      <w:lvlText w:val="%1.%2"/>
      <w:lvlJc w:val="left"/>
      <w:pPr>
        <w:tabs>
          <w:tab w:val="num" w:pos="1440"/>
        </w:tabs>
        <w:ind w:left="1440" w:hanging="66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2940"/>
        </w:tabs>
        <w:ind w:left="2940" w:hanging="72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4740"/>
        </w:tabs>
        <w:ind w:left="4740" w:hanging="1080"/>
      </w:pPr>
      <w:rPr>
        <w:rFonts w:hint="default"/>
      </w:rPr>
    </w:lvl>
    <w:lvl w:ilvl="6">
      <w:start w:val="1"/>
      <w:numFmt w:val="decimal"/>
      <w:lvlText w:val="%1.%2.%3.%4.%5.%6.%7"/>
      <w:lvlJc w:val="left"/>
      <w:pPr>
        <w:tabs>
          <w:tab w:val="num" w:pos="5820"/>
        </w:tabs>
        <w:ind w:left="5820" w:hanging="1440"/>
      </w:pPr>
      <w:rPr>
        <w:rFonts w:hint="default"/>
      </w:rPr>
    </w:lvl>
    <w:lvl w:ilvl="7">
      <w:start w:val="1"/>
      <w:numFmt w:val="decimal"/>
      <w:lvlText w:val="%1.%2.%3.%4.%5.%6.%7.%8"/>
      <w:lvlJc w:val="left"/>
      <w:pPr>
        <w:tabs>
          <w:tab w:val="num" w:pos="6540"/>
        </w:tabs>
        <w:ind w:left="6540" w:hanging="1440"/>
      </w:pPr>
      <w:rPr>
        <w:rFonts w:hint="default"/>
      </w:rPr>
    </w:lvl>
    <w:lvl w:ilvl="8">
      <w:start w:val="1"/>
      <w:numFmt w:val="decimal"/>
      <w:lvlText w:val="%1.%2.%3.%4.%5.%6.%7.%8.%9"/>
      <w:lvlJc w:val="left"/>
      <w:pPr>
        <w:tabs>
          <w:tab w:val="num" w:pos="7620"/>
        </w:tabs>
        <w:ind w:left="7620" w:hanging="1800"/>
      </w:pPr>
      <w:rPr>
        <w:rFonts w:hint="default"/>
      </w:rPr>
    </w:lvl>
  </w:abstractNum>
  <w:abstractNum w:abstractNumId="22" w15:restartNumberingAfterBreak="0">
    <w:nsid w:val="529C64DE"/>
    <w:multiLevelType w:val="hybridMultilevel"/>
    <w:tmpl w:val="E8D83B80"/>
    <w:lvl w:ilvl="0" w:tplc="3DF4068E">
      <w:start w:val="1"/>
      <w:numFmt w:val="upperLetter"/>
      <w:lvlText w:val="%1."/>
      <w:lvlJc w:val="left"/>
      <w:pPr>
        <w:ind w:left="1221" w:hanging="721"/>
        <w:jc w:val="right"/>
      </w:pPr>
      <w:rPr>
        <w:rFonts w:ascii="Times New Roman" w:eastAsia="Times New Roman" w:hAnsi="Times New Roman" w:cs="Times New Roman" w:hint="default"/>
        <w:b/>
        <w:bCs/>
        <w:i w:val="0"/>
        <w:iCs w:val="0"/>
        <w:spacing w:val="-1"/>
        <w:w w:val="99"/>
        <w:sz w:val="24"/>
        <w:szCs w:val="24"/>
        <w:lang w:val="en-US" w:eastAsia="en-US" w:bidi="ar-SA"/>
      </w:rPr>
    </w:lvl>
    <w:lvl w:ilvl="1" w:tplc="1F6850B8">
      <w:start w:val="1"/>
      <w:numFmt w:val="decimal"/>
      <w:lvlText w:val="%2."/>
      <w:lvlJc w:val="left"/>
      <w:pPr>
        <w:ind w:left="1120" w:hanging="360"/>
        <w:jc w:val="right"/>
      </w:pPr>
      <w:rPr>
        <w:rFonts w:hint="default"/>
        <w:w w:val="100"/>
        <w:sz w:val="24"/>
        <w:szCs w:val="24"/>
        <w:lang w:val="en-US" w:eastAsia="en-US" w:bidi="ar-SA"/>
      </w:rPr>
    </w:lvl>
    <w:lvl w:ilvl="2" w:tplc="0994D650">
      <w:numFmt w:val="bullet"/>
      <w:lvlText w:val="•"/>
      <w:lvlJc w:val="left"/>
      <w:pPr>
        <w:ind w:left="2217" w:hanging="360"/>
      </w:pPr>
      <w:rPr>
        <w:rFonts w:hint="default"/>
        <w:lang w:val="en-US" w:eastAsia="en-US" w:bidi="ar-SA"/>
      </w:rPr>
    </w:lvl>
    <w:lvl w:ilvl="3" w:tplc="41282D96">
      <w:numFmt w:val="bullet"/>
      <w:lvlText w:val="•"/>
      <w:lvlJc w:val="left"/>
      <w:pPr>
        <w:ind w:left="3215" w:hanging="360"/>
      </w:pPr>
      <w:rPr>
        <w:rFonts w:hint="default"/>
        <w:lang w:val="en-US" w:eastAsia="en-US" w:bidi="ar-SA"/>
      </w:rPr>
    </w:lvl>
    <w:lvl w:ilvl="4" w:tplc="193C5F9C">
      <w:numFmt w:val="bullet"/>
      <w:lvlText w:val="•"/>
      <w:lvlJc w:val="left"/>
      <w:pPr>
        <w:ind w:left="4213" w:hanging="360"/>
      </w:pPr>
      <w:rPr>
        <w:rFonts w:hint="default"/>
        <w:lang w:val="en-US" w:eastAsia="en-US" w:bidi="ar-SA"/>
      </w:rPr>
    </w:lvl>
    <w:lvl w:ilvl="5" w:tplc="7C4CD9BA">
      <w:numFmt w:val="bullet"/>
      <w:lvlText w:val="•"/>
      <w:lvlJc w:val="left"/>
      <w:pPr>
        <w:ind w:left="5211" w:hanging="360"/>
      </w:pPr>
      <w:rPr>
        <w:rFonts w:hint="default"/>
        <w:lang w:val="en-US" w:eastAsia="en-US" w:bidi="ar-SA"/>
      </w:rPr>
    </w:lvl>
    <w:lvl w:ilvl="6" w:tplc="4DB0EBC0">
      <w:numFmt w:val="bullet"/>
      <w:lvlText w:val="•"/>
      <w:lvlJc w:val="left"/>
      <w:pPr>
        <w:ind w:left="6208" w:hanging="360"/>
      </w:pPr>
      <w:rPr>
        <w:rFonts w:hint="default"/>
        <w:lang w:val="en-US" w:eastAsia="en-US" w:bidi="ar-SA"/>
      </w:rPr>
    </w:lvl>
    <w:lvl w:ilvl="7" w:tplc="C55836CE">
      <w:numFmt w:val="bullet"/>
      <w:lvlText w:val="•"/>
      <w:lvlJc w:val="left"/>
      <w:pPr>
        <w:ind w:left="7206" w:hanging="360"/>
      </w:pPr>
      <w:rPr>
        <w:rFonts w:hint="default"/>
        <w:lang w:val="en-US" w:eastAsia="en-US" w:bidi="ar-SA"/>
      </w:rPr>
    </w:lvl>
    <w:lvl w:ilvl="8" w:tplc="ED6E218A">
      <w:numFmt w:val="bullet"/>
      <w:lvlText w:val="•"/>
      <w:lvlJc w:val="left"/>
      <w:pPr>
        <w:ind w:left="8204" w:hanging="360"/>
      </w:pPr>
      <w:rPr>
        <w:rFonts w:hint="default"/>
        <w:lang w:val="en-US" w:eastAsia="en-US" w:bidi="ar-SA"/>
      </w:rPr>
    </w:lvl>
  </w:abstractNum>
  <w:abstractNum w:abstractNumId="23" w15:restartNumberingAfterBreak="0">
    <w:nsid w:val="59A60DAF"/>
    <w:multiLevelType w:val="hybridMultilevel"/>
    <w:tmpl w:val="27262FAC"/>
    <w:lvl w:ilvl="0" w:tplc="67CC5A9E">
      <w:start w:val="1"/>
      <w:numFmt w:val="upperLetter"/>
      <w:lvlText w:val="%1."/>
      <w:lvlJc w:val="left"/>
      <w:pPr>
        <w:ind w:left="1121" w:hanging="721"/>
      </w:pPr>
      <w:rPr>
        <w:rFonts w:ascii="Times New Roman" w:eastAsia="Times New Roman" w:hAnsi="Times New Roman" w:cs="Times New Roman" w:hint="default"/>
        <w:b/>
        <w:bCs/>
        <w:i w:val="0"/>
        <w:iCs w:val="0"/>
        <w:spacing w:val="-1"/>
        <w:w w:val="99"/>
        <w:sz w:val="24"/>
        <w:szCs w:val="24"/>
        <w:lang w:val="en-US" w:eastAsia="en-US" w:bidi="ar-SA"/>
      </w:rPr>
    </w:lvl>
    <w:lvl w:ilvl="1" w:tplc="ECD08F12">
      <w:start w:val="1"/>
      <w:numFmt w:val="decimal"/>
      <w:lvlText w:val="%2."/>
      <w:lvlJc w:val="left"/>
      <w:pPr>
        <w:ind w:left="1120" w:hanging="360"/>
      </w:pPr>
      <w:rPr>
        <w:rFonts w:ascii="Times New Roman" w:eastAsia="Times New Roman" w:hAnsi="Times New Roman" w:cs="Times New Roman" w:hint="default"/>
        <w:b w:val="0"/>
        <w:bCs w:val="0"/>
        <w:i w:val="0"/>
        <w:iCs w:val="0"/>
        <w:w w:val="100"/>
        <w:sz w:val="24"/>
        <w:szCs w:val="24"/>
        <w:lang w:val="en-US" w:eastAsia="en-US" w:bidi="ar-SA"/>
      </w:rPr>
    </w:lvl>
    <w:lvl w:ilvl="2" w:tplc="125809BC">
      <w:start w:val="1"/>
      <w:numFmt w:val="lowerLetter"/>
      <w:lvlText w:val="%3."/>
      <w:lvlJc w:val="left"/>
      <w:pPr>
        <w:ind w:left="166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D6AC1CC4">
      <w:numFmt w:val="bullet"/>
      <w:lvlText w:val="•"/>
      <w:lvlJc w:val="left"/>
      <w:pPr>
        <w:ind w:left="3557" w:hanging="360"/>
      </w:pPr>
      <w:rPr>
        <w:rFonts w:hint="default"/>
        <w:lang w:val="en-US" w:eastAsia="en-US" w:bidi="ar-SA"/>
      </w:rPr>
    </w:lvl>
    <w:lvl w:ilvl="4" w:tplc="CD500334">
      <w:numFmt w:val="bullet"/>
      <w:lvlText w:val="•"/>
      <w:lvlJc w:val="left"/>
      <w:pPr>
        <w:ind w:left="4506" w:hanging="360"/>
      </w:pPr>
      <w:rPr>
        <w:rFonts w:hint="default"/>
        <w:lang w:val="en-US" w:eastAsia="en-US" w:bidi="ar-SA"/>
      </w:rPr>
    </w:lvl>
    <w:lvl w:ilvl="5" w:tplc="2F02DB58">
      <w:numFmt w:val="bullet"/>
      <w:lvlText w:val="•"/>
      <w:lvlJc w:val="left"/>
      <w:pPr>
        <w:ind w:left="5455" w:hanging="360"/>
      </w:pPr>
      <w:rPr>
        <w:rFonts w:hint="default"/>
        <w:lang w:val="en-US" w:eastAsia="en-US" w:bidi="ar-SA"/>
      </w:rPr>
    </w:lvl>
    <w:lvl w:ilvl="6" w:tplc="696E2476">
      <w:numFmt w:val="bullet"/>
      <w:lvlText w:val="•"/>
      <w:lvlJc w:val="left"/>
      <w:pPr>
        <w:ind w:left="6404" w:hanging="360"/>
      </w:pPr>
      <w:rPr>
        <w:rFonts w:hint="default"/>
        <w:lang w:val="en-US" w:eastAsia="en-US" w:bidi="ar-SA"/>
      </w:rPr>
    </w:lvl>
    <w:lvl w:ilvl="7" w:tplc="091CEBBA">
      <w:numFmt w:val="bullet"/>
      <w:lvlText w:val="•"/>
      <w:lvlJc w:val="left"/>
      <w:pPr>
        <w:ind w:left="7353" w:hanging="360"/>
      </w:pPr>
      <w:rPr>
        <w:rFonts w:hint="default"/>
        <w:lang w:val="en-US" w:eastAsia="en-US" w:bidi="ar-SA"/>
      </w:rPr>
    </w:lvl>
    <w:lvl w:ilvl="8" w:tplc="BBC043A2">
      <w:numFmt w:val="bullet"/>
      <w:lvlText w:val="•"/>
      <w:lvlJc w:val="left"/>
      <w:pPr>
        <w:ind w:left="8302" w:hanging="360"/>
      </w:pPr>
      <w:rPr>
        <w:rFonts w:hint="default"/>
        <w:lang w:val="en-US" w:eastAsia="en-US" w:bidi="ar-SA"/>
      </w:rPr>
    </w:lvl>
  </w:abstractNum>
  <w:abstractNum w:abstractNumId="24" w15:restartNumberingAfterBreak="0">
    <w:nsid w:val="5B40002D"/>
    <w:multiLevelType w:val="hybridMultilevel"/>
    <w:tmpl w:val="B1BAA8BC"/>
    <w:lvl w:ilvl="0" w:tplc="FFFFFFFF">
      <w:start w:val="1"/>
      <w:numFmt w:val="decimal"/>
      <w:lvlText w:val="%1."/>
      <w:lvlJc w:val="left"/>
      <w:pPr>
        <w:ind w:left="1120" w:hanging="360"/>
      </w:pPr>
      <w:rPr>
        <w:rFonts w:hint="default"/>
        <w:b w:val="0"/>
        <w:bCs w:val="0"/>
        <w:i w:val="0"/>
        <w:iCs w:val="0"/>
        <w:w w:val="100"/>
        <w:sz w:val="24"/>
        <w:szCs w:val="24"/>
        <w:lang w:val="en-US" w:eastAsia="en-US" w:bidi="ar-SA"/>
      </w:rPr>
    </w:lvl>
    <w:lvl w:ilvl="1" w:tplc="FFFFFFFF">
      <w:numFmt w:val="bullet"/>
      <w:lvlText w:val="•"/>
      <w:lvlJc w:val="left"/>
      <w:pPr>
        <w:ind w:left="2028" w:hanging="360"/>
      </w:pPr>
      <w:rPr>
        <w:rFonts w:hint="default"/>
        <w:lang w:val="en-US" w:eastAsia="en-US" w:bidi="ar-SA"/>
      </w:rPr>
    </w:lvl>
    <w:lvl w:ilvl="2" w:tplc="FFFFFFFF">
      <w:numFmt w:val="bullet"/>
      <w:lvlText w:val="•"/>
      <w:lvlJc w:val="left"/>
      <w:pPr>
        <w:ind w:left="2936" w:hanging="360"/>
      </w:pPr>
      <w:rPr>
        <w:rFonts w:hint="default"/>
        <w:lang w:val="en-US" w:eastAsia="en-US" w:bidi="ar-SA"/>
      </w:rPr>
    </w:lvl>
    <w:lvl w:ilvl="3" w:tplc="FFFFFFFF">
      <w:numFmt w:val="bullet"/>
      <w:lvlText w:val="•"/>
      <w:lvlJc w:val="left"/>
      <w:pPr>
        <w:ind w:left="3844" w:hanging="360"/>
      </w:pPr>
      <w:rPr>
        <w:rFonts w:hint="default"/>
        <w:lang w:val="en-US" w:eastAsia="en-US" w:bidi="ar-SA"/>
      </w:rPr>
    </w:lvl>
    <w:lvl w:ilvl="4" w:tplc="FFFFFFFF">
      <w:numFmt w:val="bullet"/>
      <w:lvlText w:val="•"/>
      <w:lvlJc w:val="left"/>
      <w:pPr>
        <w:ind w:left="4752" w:hanging="360"/>
      </w:pPr>
      <w:rPr>
        <w:rFonts w:hint="default"/>
        <w:lang w:val="en-US" w:eastAsia="en-US" w:bidi="ar-SA"/>
      </w:rPr>
    </w:lvl>
    <w:lvl w:ilvl="5" w:tplc="FFFFFFFF">
      <w:numFmt w:val="bullet"/>
      <w:lvlText w:val="•"/>
      <w:lvlJc w:val="left"/>
      <w:pPr>
        <w:ind w:left="5660" w:hanging="360"/>
      </w:pPr>
      <w:rPr>
        <w:rFonts w:hint="default"/>
        <w:lang w:val="en-US" w:eastAsia="en-US" w:bidi="ar-SA"/>
      </w:rPr>
    </w:lvl>
    <w:lvl w:ilvl="6" w:tplc="FFFFFFFF">
      <w:numFmt w:val="bullet"/>
      <w:lvlText w:val="•"/>
      <w:lvlJc w:val="left"/>
      <w:pPr>
        <w:ind w:left="6568" w:hanging="360"/>
      </w:pPr>
      <w:rPr>
        <w:rFonts w:hint="default"/>
        <w:lang w:val="en-US" w:eastAsia="en-US" w:bidi="ar-SA"/>
      </w:rPr>
    </w:lvl>
    <w:lvl w:ilvl="7" w:tplc="FFFFFFFF">
      <w:numFmt w:val="bullet"/>
      <w:lvlText w:val="•"/>
      <w:lvlJc w:val="left"/>
      <w:pPr>
        <w:ind w:left="7476" w:hanging="360"/>
      </w:pPr>
      <w:rPr>
        <w:rFonts w:hint="default"/>
        <w:lang w:val="en-US" w:eastAsia="en-US" w:bidi="ar-SA"/>
      </w:rPr>
    </w:lvl>
    <w:lvl w:ilvl="8" w:tplc="FFFFFFFF">
      <w:numFmt w:val="bullet"/>
      <w:lvlText w:val="•"/>
      <w:lvlJc w:val="left"/>
      <w:pPr>
        <w:ind w:left="8384" w:hanging="360"/>
      </w:pPr>
      <w:rPr>
        <w:rFonts w:hint="default"/>
        <w:lang w:val="en-US" w:eastAsia="en-US" w:bidi="ar-SA"/>
      </w:rPr>
    </w:lvl>
  </w:abstractNum>
  <w:abstractNum w:abstractNumId="25" w15:restartNumberingAfterBreak="0">
    <w:nsid w:val="5FB55BA2"/>
    <w:multiLevelType w:val="hybridMultilevel"/>
    <w:tmpl w:val="4CDC0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F456E3"/>
    <w:multiLevelType w:val="hybridMultilevel"/>
    <w:tmpl w:val="BC5A5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673D59"/>
    <w:multiLevelType w:val="hybridMultilevel"/>
    <w:tmpl w:val="9F32E82C"/>
    <w:lvl w:ilvl="0" w:tplc="1AB63AB0">
      <w:start w:val="1"/>
      <w:numFmt w:val="lowerLetter"/>
      <w:lvlText w:val="%1."/>
      <w:lvlJc w:val="left"/>
      <w:pPr>
        <w:ind w:left="720" w:hanging="360"/>
      </w:pPr>
      <w:rPr>
        <w:rFonts w:hint="default"/>
        <w:b w:val="0"/>
        <w:i w:val="0"/>
        <w:spacing w:val="-1"/>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A866CA"/>
    <w:multiLevelType w:val="multilevel"/>
    <w:tmpl w:val="2ADA5B92"/>
    <w:lvl w:ilvl="0">
      <w:start w:val="38"/>
      <w:numFmt w:val="decimal"/>
      <w:lvlText w:val="%1"/>
      <w:lvlJc w:val="left"/>
      <w:pPr>
        <w:ind w:left="832" w:hanging="660"/>
      </w:pPr>
      <w:rPr>
        <w:rFonts w:hint="default"/>
        <w:lang w:val="en-US" w:eastAsia="en-US" w:bidi="ar-SA"/>
      </w:rPr>
    </w:lvl>
    <w:lvl w:ilvl="1">
      <w:numFmt w:val="decimal"/>
      <w:lvlText w:val="%1.%2"/>
      <w:lvlJc w:val="left"/>
      <w:pPr>
        <w:ind w:left="832"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3)"/>
      <w:lvlJc w:val="left"/>
      <w:pPr>
        <w:ind w:left="112" w:hanging="327"/>
      </w:pPr>
      <w:rPr>
        <w:rFonts w:ascii="Times New Roman" w:eastAsia="Times New Roman" w:hAnsi="Times New Roman" w:cs="Times New Roman" w:hint="default"/>
        <w:b w:val="0"/>
        <w:bCs w:val="0"/>
        <w:i w:val="0"/>
        <w:iCs w:val="0"/>
        <w:spacing w:val="-5"/>
        <w:w w:val="100"/>
        <w:sz w:val="24"/>
        <w:szCs w:val="24"/>
        <w:lang w:val="en-US" w:eastAsia="en-US" w:bidi="ar-SA"/>
      </w:rPr>
    </w:lvl>
    <w:lvl w:ilvl="3">
      <w:start w:val="1"/>
      <w:numFmt w:val="lowerLetter"/>
      <w:lvlText w:val="%4."/>
      <w:lvlJc w:val="left"/>
      <w:pPr>
        <w:ind w:left="2199" w:hanging="721"/>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4200" w:hanging="721"/>
      </w:pPr>
      <w:rPr>
        <w:rFonts w:hint="default"/>
        <w:lang w:val="en-US" w:eastAsia="en-US" w:bidi="ar-SA"/>
      </w:rPr>
    </w:lvl>
    <w:lvl w:ilvl="5">
      <w:numFmt w:val="bullet"/>
      <w:lvlText w:val="•"/>
      <w:lvlJc w:val="left"/>
      <w:pPr>
        <w:ind w:left="5200" w:hanging="721"/>
      </w:pPr>
      <w:rPr>
        <w:rFonts w:hint="default"/>
        <w:lang w:val="en-US" w:eastAsia="en-US" w:bidi="ar-SA"/>
      </w:rPr>
    </w:lvl>
    <w:lvl w:ilvl="6">
      <w:numFmt w:val="bullet"/>
      <w:lvlText w:val="•"/>
      <w:lvlJc w:val="left"/>
      <w:pPr>
        <w:ind w:left="6200" w:hanging="721"/>
      </w:pPr>
      <w:rPr>
        <w:rFonts w:hint="default"/>
        <w:lang w:val="en-US" w:eastAsia="en-US" w:bidi="ar-SA"/>
      </w:rPr>
    </w:lvl>
    <w:lvl w:ilvl="7">
      <w:numFmt w:val="bullet"/>
      <w:lvlText w:val="•"/>
      <w:lvlJc w:val="left"/>
      <w:pPr>
        <w:ind w:left="7200" w:hanging="721"/>
      </w:pPr>
      <w:rPr>
        <w:rFonts w:hint="default"/>
        <w:lang w:val="en-US" w:eastAsia="en-US" w:bidi="ar-SA"/>
      </w:rPr>
    </w:lvl>
    <w:lvl w:ilvl="8">
      <w:numFmt w:val="bullet"/>
      <w:lvlText w:val="•"/>
      <w:lvlJc w:val="left"/>
      <w:pPr>
        <w:ind w:left="8200" w:hanging="721"/>
      </w:pPr>
      <w:rPr>
        <w:rFonts w:hint="default"/>
        <w:lang w:val="en-US" w:eastAsia="en-US" w:bidi="ar-SA"/>
      </w:rPr>
    </w:lvl>
  </w:abstractNum>
  <w:abstractNum w:abstractNumId="29" w15:restartNumberingAfterBreak="0">
    <w:nsid w:val="69955982"/>
    <w:multiLevelType w:val="hybridMultilevel"/>
    <w:tmpl w:val="76366180"/>
    <w:lvl w:ilvl="0" w:tplc="8FBA4488">
      <w:start w:val="1"/>
      <w:numFmt w:val="decimal"/>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30" w15:restartNumberingAfterBreak="0">
    <w:nsid w:val="71F931CB"/>
    <w:multiLevelType w:val="hybridMultilevel"/>
    <w:tmpl w:val="D374B4A6"/>
    <w:lvl w:ilvl="0" w:tplc="1F6850B8">
      <w:start w:val="1"/>
      <w:numFmt w:val="decimal"/>
      <w:lvlText w:val="%1."/>
      <w:lvlJc w:val="left"/>
      <w:pPr>
        <w:ind w:left="1120" w:hanging="360"/>
        <w:jc w:val="right"/>
      </w:pPr>
      <w:rPr>
        <w:rFonts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0253DE"/>
    <w:multiLevelType w:val="hybridMultilevel"/>
    <w:tmpl w:val="B1BAA8BC"/>
    <w:lvl w:ilvl="0" w:tplc="FFFFFFFF">
      <w:start w:val="1"/>
      <w:numFmt w:val="decimal"/>
      <w:lvlText w:val="%1."/>
      <w:lvlJc w:val="left"/>
      <w:pPr>
        <w:ind w:left="1120" w:hanging="360"/>
      </w:pPr>
      <w:rPr>
        <w:rFonts w:hint="default"/>
        <w:b w:val="0"/>
        <w:bCs w:val="0"/>
        <w:i w:val="0"/>
        <w:iCs w:val="0"/>
        <w:w w:val="100"/>
        <w:sz w:val="24"/>
        <w:szCs w:val="24"/>
        <w:lang w:val="en-US" w:eastAsia="en-US" w:bidi="ar-SA"/>
      </w:rPr>
    </w:lvl>
    <w:lvl w:ilvl="1" w:tplc="FFFFFFFF">
      <w:numFmt w:val="bullet"/>
      <w:lvlText w:val="•"/>
      <w:lvlJc w:val="left"/>
      <w:pPr>
        <w:ind w:left="2028" w:hanging="360"/>
      </w:pPr>
      <w:rPr>
        <w:rFonts w:hint="default"/>
        <w:lang w:val="en-US" w:eastAsia="en-US" w:bidi="ar-SA"/>
      </w:rPr>
    </w:lvl>
    <w:lvl w:ilvl="2" w:tplc="FFFFFFFF">
      <w:numFmt w:val="bullet"/>
      <w:lvlText w:val="•"/>
      <w:lvlJc w:val="left"/>
      <w:pPr>
        <w:ind w:left="2936" w:hanging="360"/>
      </w:pPr>
      <w:rPr>
        <w:rFonts w:hint="default"/>
        <w:lang w:val="en-US" w:eastAsia="en-US" w:bidi="ar-SA"/>
      </w:rPr>
    </w:lvl>
    <w:lvl w:ilvl="3" w:tplc="FFFFFFFF">
      <w:numFmt w:val="bullet"/>
      <w:lvlText w:val="•"/>
      <w:lvlJc w:val="left"/>
      <w:pPr>
        <w:ind w:left="3844" w:hanging="360"/>
      </w:pPr>
      <w:rPr>
        <w:rFonts w:hint="default"/>
        <w:lang w:val="en-US" w:eastAsia="en-US" w:bidi="ar-SA"/>
      </w:rPr>
    </w:lvl>
    <w:lvl w:ilvl="4" w:tplc="FFFFFFFF">
      <w:numFmt w:val="bullet"/>
      <w:lvlText w:val="•"/>
      <w:lvlJc w:val="left"/>
      <w:pPr>
        <w:ind w:left="4752" w:hanging="360"/>
      </w:pPr>
      <w:rPr>
        <w:rFonts w:hint="default"/>
        <w:lang w:val="en-US" w:eastAsia="en-US" w:bidi="ar-SA"/>
      </w:rPr>
    </w:lvl>
    <w:lvl w:ilvl="5" w:tplc="FFFFFFFF">
      <w:numFmt w:val="bullet"/>
      <w:lvlText w:val="•"/>
      <w:lvlJc w:val="left"/>
      <w:pPr>
        <w:ind w:left="5660" w:hanging="360"/>
      </w:pPr>
      <w:rPr>
        <w:rFonts w:hint="default"/>
        <w:lang w:val="en-US" w:eastAsia="en-US" w:bidi="ar-SA"/>
      </w:rPr>
    </w:lvl>
    <w:lvl w:ilvl="6" w:tplc="FFFFFFFF">
      <w:numFmt w:val="bullet"/>
      <w:lvlText w:val="•"/>
      <w:lvlJc w:val="left"/>
      <w:pPr>
        <w:ind w:left="6568" w:hanging="360"/>
      </w:pPr>
      <w:rPr>
        <w:rFonts w:hint="default"/>
        <w:lang w:val="en-US" w:eastAsia="en-US" w:bidi="ar-SA"/>
      </w:rPr>
    </w:lvl>
    <w:lvl w:ilvl="7" w:tplc="FFFFFFFF">
      <w:numFmt w:val="bullet"/>
      <w:lvlText w:val="•"/>
      <w:lvlJc w:val="left"/>
      <w:pPr>
        <w:ind w:left="7476" w:hanging="360"/>
      </w:pPr>
      <w:rPr>
        <w:rFonts w:hint="default"/>
        <w:lang w:val="en-US" w:eastAsia="en-US" w:bidi="ar-SA"/>
      </w:rPr>
    </w:lvl>
    <w:lvl w:ilvl="8" w:tplc="FFFFFFFF">
      <w:numFmt w:val="bullet"/>
      <w:lvlText w:val="•"/>
      <w:lvlJc w:val="left"/>
      <w:pPr>
        <w:ind w:left="8384" w:hanging="360"/>
      </w:pPr>
      <w:rPr>
        <w:rFonts w:hint="default"/>
        <w:lang w:val="en-US" w:eastAsia="en-US" w:bidi="ar-SA"/>
      </w:rPr>
    </w:lvl>
  </w:abstractNum>
  <w:abstractNum w:abstractNumId="32" w15:restartNumberingAfterBreak="0">
    <w:nsid w:val="76D102B1"/>
    <w:multiLevelType w:val="hybridMultilevel"/>
    <w:tmpl w:val="B1BAA8BC"/>
    <w:lvl w:ilvl="0" w:tplc="0409000F">
      <w:start w:val="1"/>
      <w:numFmt w:val="decimal"/>
      <w:lvlText w:val="%1."/>
      <w:lvlJc w:val="left"/>
      <w:pPr>
        <w:ind w:left="1120" w:hanging="360"/>
      </w:pPr>
      <w:rPr>
        <w:rFonts w:hint="default"/>
        <w:b w:val="0"/>
        <w:bCs w:val="0"/>
        <w:i w:val="0"/>
        <w:iCs w:val="0"/>
        <w:w w:val="100"/>
        <w:sz w:val="24"/>
        <w:szCs w:val="24"/>
        <w:lang w:val="en-US" w:eastAsia="en-US" w:bidi="ar-SA"/>
      </w:rPr>
    </w:lvl>
    <w:lvl w:ilvl="1" w:tplc="EB302234">
      <w:numFmt w:val="bullet"/>
      <w:lvlText w:val="•"/>
      <w:lvlJc w:val="left"/>
      <w:pPr>
        <w:ind w:left="2028" w:hanging="360"/>
      </w:pPr>
      <w:rPr>
        <w:rFonts w:hint="default"/>
        <w:lang w:val="en-US" w:eastAsia="en-US" w:bidi="ar-SA"/>
      </w:rPr>
    </w:lvl>
    <w:lvl w:ilvl="2" w:tplc="6C52E1DC">
      <w:numFmt w:val="bullet"/>
      <w:lvlText w:val="•"/>
      <w:lvlJc w:val="left"/>
      <w:pPr>
        <w:ind w:left="2936" w:hanging="360"/>
      </w:pPr>
      <w:rPr>
        <w:rFonts w:hint="default"/>
        <w:lang w:val="en-US" w:eastAsia="en-US" w:bidi="ar-SA"/>
      </w:rPr>
    </w:lvl>
    <w:lvl w:ilvl="3" w:tplc="37D2DD04">
      <w:numFmt w:val="bullet"/>
      <w:lvlText w:val="•"/>
      <w:lvlJc w:val="left"/>
      <w:pPr>
        <w:ind w:left="3844" w:hanging="360"/>
      </w:pPr>
      <w:rPr>
        <w:rFonts w:hint="default"/>
        <w:lang w:val="en-US" w:eastAsia="en-US" w:bidi="ar-SA"/>
      </w:rPr>
    </w:lvl>
    <w:lvl w:ilvl="4" w:tplc="72244FA2">
      <w:numFmt w:val="bullet"/>
      <w:lvlText w:val="•"/>
      <w:lvlJc w:val="left"/>
      <w:pPr>
        <w:ind w:left="4752" w:hanging="360"/>
      </w:pPr>
      <w:rPr>
        <w:rFonts w:hint="default"/>
        <w:lang w:val="en-US" w:eastAsia="en-US" w:bidi="ar-SA"/>
      </w:rPr>
    </w:lvl>
    <w:lvl w:ilvl="5" w:tplc="48DC94B6">
      <w:numFmt w:val="bullet"/>
      <w:lvlText w:val="•"/>
      <w:lvlJc w:val="left"/>
      <w:pPr>
        <w:ind w:left="5660" w:hanging="360"/>
      </w:pPr>
      <w:rPr>
        <w:rFonts w:hint="default"/>
        <w:lang w:val="en-US" w:eastAsia="en-US" w:bidi="ar-SA"/>
      </w:rPr>
    </w:lvl>
    <w:lvl w:ilvl="6" w:tplc="81C60BE0">
      <w:numFmt w:val="bullet"/>
      <w:lvlText w:val="•"/>
      <w:lvlJc w:val="left"/>
      <w:pPr>
        <w:ind w:left="6568" w:hanging="360"/>
      </w:pPr>
      <w:rPr>
        <w:rFonts w:hint="default"/>
        <w:lang w:val="en-US" w:eastAsia="en-US" w:bidi="ar-SA"/>
      </w:rPr>
    </w:lvl>
    <w:lvl w:ilvl="7" w:tplc="0E04EE44">
      <w:numFmt w:val="bullet"/>
      <w:lvlText w:val="•"/>
      <w:lvlJc w:val="left"/>
      <w:pPr>
        <w:ind w:left="7476" w:hanging="360"/>
      </w:pPr>
      <w:rPr>
        <w:rFonts w:hint="default"/>
        <w:lang w:val="en-US" w:eastAsia="en-US" w:bidi="ar-SA"/>
      </w:rPr>
    </w:lvl>
    <w:lvl w:ilvl="8" w:tplc="316696F4">
      <w:numFmt w:val="bullet"/>
      <w:lvlText w:val="•"/>
      <w:lvlJc w:val="left"/>
      <w:pPr>
        <w:ind w:left="8384" w:hanging="360"/>
      </w:pPr>
      <w:rPr>
        <w:rFonts w:hint="default"/>
        <w:lang w:val="en-US" w:eastAsia="en-US" w:bidi="ar-SA"/>
      </w:rPr>
    </w:lvl>
  </w:abstractNum>
  <w:abstractNum w:abstractNumId="33" w15:restartNumberingAfterBreak="0">
    <w:nsid w:val="776D6766"/>
    <w:multiLevelType w:val="hybridMultilevel"/>
    <w:tmpl w:val="2B085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04AC2"/>
    <w:multiLevelType w:val="hybridMultilevel"/>
    <w:tmpl w:val="B1BAA8BC"/>
    <w:lvl w:ilvl="0" w:tplc="FFFFFFFF">
      <w:start w:val="1"/>
      <w:numFmt w:val="decimal"/>
      <w:lvlText w:val="%1."/>
      <w:lvlJc w:val="left"/>
      <w:pPr>
        <w:ind w:left="1120" w:hanging="360"/>
      </w:pPr>
      <w:rPr>
        <w:rFonts w:hint="default"/>
        <w:b w:val="0"/>
        <w:bCs w:val="0"/>
        <w:i w:val="0"/>
        <w:iCs w:val="0"/>
        <w:w w:val="100"/>
        <w:sz w:val="24"/>
        <w:szCs w:val="24"/>
        <w:lang w:val="en-US" w:eastAsia="en-US" w:bidi="ar-SA"/>
      </w:rPr>
    </w:lvl>
    <w:lvl w:ilvl="1" w:tplc="FFFFFFFF">
      <w:numFmt w:val="bullet"/>
      <w:lvlText w:val="•"/>
      <w:lvlJc w:val="left"/>
      <w:pPr>
        <w:ind w:left="2028" w:hanging="360"/>
      </w:pPr>
      <w:rPr>
        <w:rFonts w:hint="default"/>
        <w:lang w:val="en-US" w:eastAsia="en-US" w:bidi="ar-SA"/>
      </w:rPr>
    </w:lvl>
    <w:lvl w:ilvl="2" w:tplc="FFFFFFFF">
      <w:numFmt w:val="bullet"/>
      <w:lvlText w:val="•"/>
      <w:lvlJc w:val="left"/>
      <w:pPr>
        <w:ind w:left="2936" w:hanging="360"/>
      </w:pPr>
      <w:rPr>
        <w:rFonts w:hint="default"/>
        <w:lang w:val="en-US" w:eastAsia="en-US" w:bidi="ar-SA"/>
      </w:rPr>
    </w:lvl>
    <w:lvl w:ilvl="3" w:tplc="FFFFFFFF">
      <w:numFmt w:val="bullet"/>
      <w:lvlText w:val="•"/>
      <w:lvlJc w:val="left"/>
      <w:pPr>
        <w:ind w:left="3844" w:hanging="360"/>
      </w:pPr>
      <w:rPr>
        <w:rFonts w:hint="default"/>
        <w:lang w:val="en-US" w:eastAsia="en-US" w:bidi="ar-SA"/>
      </w:rPr>
    </w:lvl>
    <w:lvl w:ilvl="4" w:tplc="FFFFFFFF">
      <w:numFmt w:val="bullet"/>
      <w:lvlText w:val="•"/>
      <w:lvlJc w:val="left"/>
      <w:pPr>
        <w:ind w:left="4752" w:hanging="360"/>
      </w:pPr>
      <w:rPr>
        <w:rFonts w:hint="default"/>
        <w:lang w:val="en-US" w:eastAsia="en-US" w:bidi="ar-SA"/>
      </w:rPr>
    </w:lvl>
    <w:lvl w:ilvl="5" w:tplc="FFFFFFFF">
      <w:numFmt w:val="bullet"/>
      <w:lvlText w:val="•"/>
      <w:lvlJc w:val="left"/>
      <w:pPr>
        <w:ind w:left="5660" w:hanging="360"/>
      </w:pPr>
      <w:rPr>
        <w:rFonts w:hint="default"/>
        <w:lang w:val="en-US" w:eastAsia="en-US" w:bidi="ar-SA"/>
      </w:rPr>
    </w:lvl>
    <w:lvl w:ilvl="6" w:tplc="FFFFFFFF">
      <w:numFmt w:val="bullet"/>
      <w:lvlText w:val="•"/>
      <w:lvlJc w:val="left"/>
      <w:pPr>
        <w:ind w:left="6568" w:hanging="360"/>
      </w:pPr>
      <w:rPr>
        <w:rFonts w:hint="default"/>
        <w:lang w:val="en-US" w:eastAsia="en-US" w:bidi="ar-SA"/>
      </w:rPr>
    </w:lvl>
    <w:lvl w:ilvl="7" w:tplc="FFFFFFFF">
      <w:numFmt w:val="bullet"/>
      <w:lvlText w:val="•"/>
      <w:lvlJc w:val="left"/>
      <w:pPr>
        <w:ind w:left="7476" w:hanging="360"/>
      </w:pPr>
      <w:rPr>
        <w:rFonts w:hint="default"/>
        <w:lang w:val="en-US" w:eastAsia="en-US" w:bidi="ar-SA"/>
      </w:rPr>
    </w:lvl>
    <w:lvl w:ilvl="8" w:tplc="FFFFFFFF">
      <w:numFmt w:val="bullet"/>
      <w:lvlText w:val="•"/>
      <w:lvlJc w:val="left"/>
      <w:pPr>
        <w:ind w:left="8384" w:hanging="360"/>
      </w:pPr>
      <w:rPr>
        <w:rFonts w:hint="default"/>
        <w:lang w:val="en-US" w:eastAsia="en-US" w:bidi="ar-SA"/>
      </w:rPr>
    </w:lvl>
  </w:abstractNum>
  <w:abstractNum w:abstractNumId="35" w15:restartNumberingAfterBreak="0">
    <w:nsid w:val="7C1044F2"/>
    <w:multiLevelType w:val="multilevel"/>
    <w:tmpl w:val="87CC472C"/>
    <w:lvl w:ilvl="0">
      <w:start w:val="3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024598201">
    <w:abstractNumId w:val="28"/>
  </w:num>
  <w:num w:numId="2" w16cid:durableId="2095083059">
    <w:abstractNumId w:val="2"/>
  </w:num>
  <w:num w:numId="3" w16cid:durableId="184826587">
    <w:abstractNumId w:val="13"/>
  </w:num>
  <w:num w:numId="4" w16cid:durableId="612637804">
    <w:abstractNumId w:val="23"/>
  </w:num>
  <w:num w:numId="5" w16cid:durableId="281728">
    <w:abstractNumId w:val="4"/>
  </w:num>
  <w:num w:numId="6" w16cid:durableId="766148252">
    <w:abstractNumId w:val="22"/>
  </w:num>
  <w:num w:numId="7" w16cid:durableId="1233349897">
    <w:abstractNumId w:val="5"/>
  </w:num>
  <w:num w:numId="8" w16cid:durableId="1659990339">
    <w:abstractNumId w:val="32"/>
  </w:num>
  <w:num w:numId="9" w16cid:durableId="1246694714">
    <w:abstractNumId w:val="7"/>
  </w:num>
  <w:num w:numId="10" w16cid:durableId="1131289363">
    <w:abstractNumId w:val="16"/>
  </w:num>
  <w:num w:numId="11" w16cid:durableId="2126267840">
    <w:abstractNumId w:val="9"/>
  </w:num>
  <w:num w:numId="12" w16cid:durableId="104354905">
    <w:abstractNumId w:val="25"/>
  </w:num>
  <w:num w:numId="13" w16cid:durableId="1528444239">
    <w:abstractNumId w:val="1"/>
  </w:num>
  <w:num w:numId="14" w16cid:durableId="470751774">
    <w:abstractNumId w:val="6"/>
  </w:num>
  <w:num w:numId="15" w16cid:durableId="2606014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9545112">
    <w:abstractNumId w:val="14"/>
  </w:num>
  <w:num w:numId="17" w16cid:durableId="7791859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0271966">
    <w:abstractNumId w:val="30"/>
  </w:num>
  <w:num w:numId="19" w16cid:durableId="1804301349">
    <w:abstractNumId w:val="8"/>
  </w:num>
  <w:num w:numId="20" w16cid:durableId="1681353148">
    <w:abstractNumId w:val="18"/>
  </w:num>
  <w:num w:numId="21" w16cid:durableId="752512436">
    <w:abstractNumId w:val="11"/>
  </w:num>
  <w:num w:numId="22" w16cid:durableId="918294684">
    <w:abstractNumId w:val="0"/>
  </w:num>
  <w:num w:numId="23" w16cid:durableId="1987855463">
    <w:abstractNumId w:val="35"/>
  </w:num>
  <w:num w:numId="24" w16cid:durableId="1658682400">
    <w:abstractNumId w:val="21"/>
  </w:num>
  <w:num w:numId="25" w16cid:durableId="1860510860">
    <w:abstractNumId w:val="27"/>
  </w:num>
  <w:num w:numId="26" w16cid:durableId="1339886941">
    <w:abstractNumId w:val="10"/>
  </w:num>
  <w:num w:numId="27" w16cid:durableId="1900633281">
    <w:abstractNumId w:val="33"/>
  </w:num>
  <w:num w:numId="28" w16cid:durableId="292251916">
    <w:abstractNumId w:val="3"/>
  </w:num>
  <w:num w:numId="29" w16cid:durableId="1412699593">
    <w:abstractNumId w:val="19"/>
  </w:num>
  <w:num w:numId="30" w16cid:durableId="2068724790">
    <w:abstractNumId w:val="15"/>
  </w:num>
  <w:num w:numId="31" w16cid:durableId="1297225981">
    <w:abstractNumId w:val="20"/>
  </w:num>
  <w:num w:numId="32" w16cid:durableId="1996642524">
    <w:abstractNumId w:val="24"/>
  </w:num>
  <w:num w:numId="33" w16cid:durableId="647324734">
    <w:abstractNumId w:val="34"/>
  </w:num>
  <w:num w:numId="34" w16cid:durableId="1129976381">
    <w:abstractNumId w:val="12"/>
  </w:num>
  <w:num w:numId="35" w16cid:durableId="694695123">
    <w:abstractNumId w:val="31"/>
  </w:num>
  <w:num w:numId="36" w16cid:durableId="8343425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09F"/>
    <w:rsid w:val="00002780"/>
    <w:rsid w:val="00005D60"/>
    <w:rsid w:val="000066DF"/>
    <w:rsid w:val="000149E2"/>
    <w:rsid w:val="00017D90"/>
    <w:rsid w:val="000230B7"/>
    <w:rsid w:val="00023AE4"/>
    <w:rsid w:val="00024159"/>
    <w:rsid w:val="0002526D"/>
    <w:rsid w:val="000348AF"/>
    <w:rsid w:val="00042AD7"/>
    <w:rsid w:val="0004355B"/>
    <w:rsid w:val="00044E35"/>
    <w:rsid w:val="0004668A"/>
    <w:rsid w:val="00047CEC"/>
    <w:rsid w:val="00051951"/>
    <w:rsid w:val="000616CF"/>
    <w:rsid w:val="00066168"/>
    <w:rsid w:val="00066D62"/>
    <w:rsid w:val="00066DCB"/>
    <w:rsid w:val="000818AD"/>
    <w:rsid w:val="00082762"/>
    <w:rsid w:val="00082E59"/>
    <w:rsid w:val="00084E75"/>
    <w:rsid w:val="000956C9"/>
    <w:rsid w:val="00096A1C"/>
    <w:rsid w:val="00096A49"/>
    <w:rsid w:val="000A1A15"/>
    <w:rsid w:val="000B17B2"/>
    <w:rsid w:val="000B49F6"/>
    <w:rsid w:val="000B5E4F"/>
    <w:rsid w:val="000B6492"/>
    <w:rsid w:val="000C3B63"/>
    <w:rsid w:val="000C563D"/>
    <w:rsid w:val="000C589F"/>
    <w:rsid w:val="000C74DD"/>
    <w:rsid w:val="000D03C6"/>
    <w:rsid w:val="000D2210"/>
    <w:rsid w:val="000D6C7F"/>
    <w:rsid w:val="000E35D8"/>
    <w:rsid w:val="000E4C79"/>
    <w:rsid w:val="000F10CB"/>
    <w:rsid w:val="000F26A2"/>
    <w:rsid w:val="000F4767"/>
    <w:rsid w:val="001011F6"/>
    <w:rsid w:val="00110922"/>
    <w:rsid w:val="00111501"/>
    <w:rsid w:val="00113B73"/>
    <w:rsid w:val="0011529B"/>
    <w:rsid w:val="00115A93"/>
    <w:rsid w:val="001208AB"/>
    <w:rsid w:val="00122968"/>
    <w:rsid w:val="00126A60"/>
    <w:rsid w:val="00131731"/>
    <w:rsid w:val="00133B73"/>
    <w:rsid w:val="00133C0A"/>
    <w:rsid w:val="001341C4"/>
    <w:rsid w:val="0013513C"/>
    <w:rsid w:val="00135CA7"/>
    <w:rsid w:val="00136A1A"/>
    <w:rsid w:val="001441E6"/>
    <w:rsid w:val="0015556A"/>
    <w:rsid w:val="00155BD0"/>
    <w:rsid w:val="001565EB"/>
    <w:rsid w:val="001622FD"/>
    <w:rsid w:val="00162543"/>
    <w:rsid w:val="001649E5"/>
    <w:rsid w:val="00171D45"/>
    <w:rsid w:val="00175ABF"/>
    <w:rsid w:val="00175FC8"/>
    <w:rsid w:val="0017694E"/>
    <w:rsid w:val="00180AFA"/>
    <w:rsid w:val="0018563A"/>
    <w:rsid w:val="00186B9C"/>
    <w:rsid w:val="00190D8B"/>
    <w:rsid w:val="00193B3F"/>
    <w:rsid w:val="00194545"/>
    <w:rsid w:val="00196E9F"/>
    <w:rsid w:val="001A2EA7"/>
    <w:rsid w:val="001A3E75"/>
    <w:rsid w:val="001A69ED"/>
    <w:rsid w:val="001C1974"/>
    <w:rsid w:val="001C2EE6"/>
    <w:rsid w:val="001C325C"/>
    <w:rsid w:val="001C595B"/>
    <w:rsid w:val="001C7401"/>
    <w:rsid w:val="001D1855"/>
    <w:rsid w:val="001D295D"/>
    <w:rsid w:val="001D5C90"/>
    <w:rsid w:val="001D5D7B"/>
    <w:rsid w:val="001E095E"/>
    <w:rsid w:val="001E3EEA"/>
    <w:rsid w:val="001E40EC"/>
    <w:rsid w:val="001E4CED"/>
    <w:rsid w:val="001E4F94"/>
    <w:rsid w:val="001E7E43"/>
    <w:rsid w:val="001F0288"/>
    <w:rsid w:val="001F2733"/>
    <w:rsid w:val="001F33BF"/>
    <w:rsid w:val="00204E8D"/>
    <w:rsid w:val="0020556B"/>
    <w:rsid w:val="00206193"/>
    <w:rsid w:val="0021313A"/>
    <w:rsid w:val="00215096"/>
    <w:rsid w:val="00215B23"/>
    <w:rsid w:val="002168B4"/>
    <w:rsid w:val="00220482"/>
    <w:rsid w:val="00222296"/>
    <w:rsid w:val="002231E7"/>
    <w:rsid w:val="002255BA"/>
    <w:rsid w:val="00235438"/>
    <w:rsid w:val="002445AE"/>
    <w:rsid w:val="002458CB"/>
    <w:rsid w:val="00246014"/>
    <w:rsid w:val="00247C14"/>
    <w:rsid w:val="00251C4A"/>
    <w:rsid w:val="00256176"/>
    <w:rsid w:val="002562A3"/>
    <w:rsid w:val="0026291C"/>
    <w:rsid w:val="00271457"/>
    <w:rsid w:val="002718F5"/>
    <w:rsid w:val="00272514"/>
    <w:rsid w:val="00275342"/>
    <w:rsid w:val="002756A3"/>
    <w:rsid w:val="002756E8"/>
    <w:rsid w:val="00275CF7"/>
    <w:rsid w:val="00287385"/>
    <w:rsid w:val="002905FD"/>
    <w:rsid w:val="0029470F"/>
    <w:rsid w:val="002A38E7"/>
    <w:rsid w:val="002B0670"/>
    <w:rsid w:val="002C189A"/>
    <w:rsid w:val="002C5130"/>
    <w:rsid w:val="002D0114"/>
    <w:rsid w:val="002D0725"/>
    <w:rsid w:val="002D733A"/>
    <w:rsid w:val="002D7E02"/>
    <w:rsid w:val="002E619F"/>
    <w:rsid w:val="002F0056"/>
    <w:rsid w:val="002F0607"/>
    <w:rsid w:val="002F52F8"/>
    <w:rsid w:val="003076CA"/>
    <w:rsid w:val="003128D1"/>
    <w:rsid w:val="00320EAE"/>
    <w:rsid w:val="00321446"/>
    <w:rsid w:val="00322D76"/>
    <w:rsid w:val="00324F3B"/>
    <w:rsid w:val="00337C4E"/>
    <w:rsid w:val="003411CA"/>
    <w:rsid w:val="00341D8F"/>
    <w:rsid w:val="00343A9C"/>
    <w:rsid w:val="00352E10"/>
    <w:rsid w:val="00353B7C"/>
    <w:rsid w:val="00354CCE"/>
    <w:rsid w:val="00355296"/>
    <w:rsid w:val="003559E1"/>
    <w:rsid w:val="0036091B"/>
    <w:rsid w:val="003614D6"/>
    <w:rsid w:val="003628D5"/>
    <w:rsid w:val="00364591"/>
    <w:rsid w:val="0037209F"/>
    <w:rsid w:val="00377E0F"/>
    <w:rsid w:val="0038211D"/>
    <w:rsid w:val="00392BD9"/>
    <w:rsid w:val="003B1D2D"/>
    <w:rsid w:val="003B226A"/>
    <w:rsid w:val="003B5272"/>
    <w:rsid w:val="003B74F5"/>
    <w:rsid w:val="003C4B53"/>
    <w:rsid w:val="003C665E"/>
    <w:rsid w:val="003D17E3"/>
    <w:rsid w:val="003D351D"/>
    <w:rsid w:val="003D4655"/>
    <w:rsid w:val="003D6FD8"/>
    <w:rsid w:val="003E4AA7"/>
    <w:rsid w:val="003E4E5B"/>
    <w:rsid w:val="003E6F75"/>
    <w:rsid w:val="003F7745"/>
    <w:rsid w:val="004020FA"/>
    <w:rsid w:val="004037FB"/>
    <w:rsid w:val="00406F61"/>
    <w:rsid w:val="004138D6"/>
    <w:rsid w:val="00413CD3"/>
    <w:rsid w:val="0041449D"/>
    <w:rsid w:val="00415BB7"/>
    <w:rsid w:val="00420AA5"/>
    <w:rsid w:val="00420DB2"/>
    <w:rsid w:val="00421A37"/>
    <w:rsid w:val="00430FC4"/>
    <w:rsid w:val="00433FAD"/>
    <w:rsid w:val="0043553D"/>
    <w:rsid w:val="00444C74"/>
    <w:rsid w:val="0044593F"/>
    <w:rsid w:val="004460E5"/>
    <w:rsid w:val="00450DDB"/>
    <w:rsid w:val="00452D35"/>
    <w:rsid w:val="004534A1"/>
    <w:rsid w:val="004616BD"/>
    <w:rsid w:val="00461BD4"/>
    <w:rsid w:val="00467042"/>
    <w:rsid w:val="00467D35"/>
    <w:rsid w:val="0047404D"/>
    <w:rsid w:val="00474FF0"/>
    <w:rsid w:val="00475BB7"/>
    <w:rsid w:val="004808FE"/>
    <w:rsid w:val="00481898"/>
    <w:rsid w:val="0048476E"/>
    <w:rsid w:val="00490A02"/>
    <w:rsid w:val="00491046"/>
    <w:rsid w:val="004937A7"/>
    <w:rsid w:val="00497322"/>
    <w:rsid w:val="004A289B"/>
    <w:rsid w:val="004B4381"/>
    <w:rsid w:val="004B7B02"/>
    <w:rsid w:val="004C7F7B"/>
    <w:rsid w:val="004D0CC9"/>
    <w:rsid w:val="004D0E17"/>
    <w:rsid w:val="004D2664"/>
    <w:rsid w:val="004D2FD8"/>
    <w:rsid w:val="004D351B"/>
    <w:rsid w:val="004D3E86"/>
    <w:rsid w:val="004D75B1"/>
    <w:rsid w:val="004D7D04"/>
    <w:rsid w:val="004E208B"/>
    <w:rsid w:val="004E2491"/>
    <w:rsid w:val="004E624C"/>
    <w:rsid w:val="004E67CA"/>
    <w:rsid w:val="004E6C4A"/>
    <w:rsid w:val="004E7548"/>
    <w:rsid w:val="00504CD5"/>
    <w:rsid w:val="0050557B"/>
    <w:rsid w:val="00507697"/>
    <w:rsid w:val="00512A41"/>
    <w:rsid w:val="00513F0D"/>
    <w:rsid w:val="00515581"/>
    <w:rsid w:val="00521754"/>
    <w:rsid w:val="0052551E"/>
    <w:rsid w:val="00526255"/>
    <w:rsid w:val="005327C7"/>
    <w:rsid w:val="00536723"/>
    <w:rsid w:val="00543F26"/>
    <w:rsid w:val="00547DC3"/>
    <w:rsid w:val="005541EC"/>
    <w:rsid w:val="00554AFE"/>
    <w:rsid w:val="00554CBD"/>
    <w:rsid w:val="00555F3F"/>
    <w:rsid w:val="00561836"/>
    <w:rsid w:val="00562081"/>
    <w:rsid w:val="00570C54"/>
    <w:rsid w:val="00573656"/>
    <w:rsid w:val="00574597"/>
    <w:rsid w:val="005801A2"/>
    <w:rsid w:val="00580F20"/>
    <w:rsid w:val="0058161F"/>
    <w:rsid w:val="00592097"/>
    <w:rsid w:val="00595D43"/>
    <w:rsid w:val="005A3C0D"/>
    <w:rsid w:val="005B3928"/>
    <w:rsid w:val="005B4657"/>
    <w:rsid w:val="005B5493"/>
    <w:rsid w:val="005B758C"/>
    <w:rsid w:val="005C697A"/>
    <w:rsid w:val="005D079A"/>
    <w:rsid w:val="005D1854"/>
    <w:rsid w:val="005D4D9C"/>
    <w:rsid w:val="005D56D4"/>
    <w:rsid w:val="005D6C13"/>
    <w:rsid w:val="005E0ADC"/>
    <w:rsid w:val="005E236D"/>
    <w:rsid w:val="005E48F5"/>
    <w:rsid w:val="005F2BDA"/>
    <w:rsid w:val="005F3502"/>
    <w:rsid w:val="0060000E"/>
    <w:rsid w:val="00600614"/>
    <w:rsid w:val="006035A1"/>
    <w:rsid w:val="00603E0F"/>
    <w:rsid w:val="0061074A"/>
    <w:rsid w:val="00612F99"/>
    <w:rsid w:val="0061727B"/>
    <w:rsid w:val="00620137"/>
    <w:rsid w:val="00625131"/>
    <w:rsid w:val="006252EF"/>
    <w:rsid w:val="00626D74"/>
    <w:rsid w:val="00630BC6"/>
    <w:rsid w:val="006329DB"/>
    <w:rsid w:val="00632FA1"/>
    <w:rsid w:val="00634A60"/>
    <w:rsid w:val="00635576"/>
    <w:rsid w:val="00636683"/>
    <w:rsid w:val="00636F55"/>
    <w:rsid w:val="006410D4"/>
    <w:rsid w:val="0064343F"/>
    <w:rsid w:val="00650760"/>
    <w:rsid w:val="00653CBB"/>
    <w:rsid w:val="00654BB1"/>
    <w:rsid w:val="006577C1"/>
    <w:rsid w:val="0066041F"/>
    <w:rsid w:val="006605A2"/>
    <w:rsid w:val="006616F4"/>
    <w:rsid w:val="006676EA"/>
    <w:rsid w:val="0067293F"/>
    <w:rsid w:val="00674CE6"/>
    <w:rsid w:val="00684B51"/>
    <w:rsid w:val="00686DF0"/>
    <w:rsid w:val="0069280C"/>
    <w:rsid w:val="006928FC"/>
    <w:rsid w:val="00694B99"/>
    <w:rsid w:val="006A0A8D"/>
    <w:rsid w:val="006A0AFB"/>
    <w:rsid w:val="006A26EF"/>
    <w:rsid w:val="006A66B4"/>
    <w:rsid w:val="006B0A44"/>
    <w:rsid w:val="006B6A0C"/>
    <w:rsid w:val="006C0551"/>
    <w:rsid w:val="006C07D6"/>
    <w:rsid w:val="006C0D5A"/>
    <w:rsid w:val="006C17BE"/>
    <w:rsid w:val="006C1A3E"/>
    <w:rsid w:val="006C465E"/>
    <w:rsid w:val="006C58AE"/>
    <w:rsid w:val="006C6C66"/>
    <w:rsid w:val="006D30C9"/>
    <w:rsid w:val="006D3F1F"/>
    <w:rsid w:val="006D5D00"/>
    <w:rsid w:val="006E2751"/>
    <w:rsid w:val="006F37AD"/>
    <w:rsid w:val="006F72CE"/>
    <w:rsid w:val="0070447A"/>
    <w:rsid w:val="00706F91"/>
    <w:rsid w:val="00707B1E"/>
    <w:rsid w:val="00710B89"/>
    <w:rsid w:val="00710E48"/>
    <w:rsid w:val="00722EA7"/>
    <w:rsid w:val="00724015"/>
    <w:rsid w:val="007245CF"/>
    <w:rsid w:val="00732D25"/>
    <w:rsid w:val="007330A4"/>
    <w:rsid w:val="00740CDA"/>
    <w:rsid w:val="00741C3C"/>
    <w:rsid w:val="007457B4"/>
    <w:rsid w:val="00750DA7"/>
    <w:rsid w:val="00756601"/>
    <w:rsid w:val="00757967"/>
    <w:rsid w:val="00760FDE"/>
    <w:rsid w:val="00763835"/>
    <w:rsid w:val="00763BCE"/>
    <w:rsid w:val="007850D5"/>
    <w:rsid w:val="00785552"/>
    <w:rsid w:val="007916E9"/>
    <w:rsid w:val="007931BA"/>
    <w:rsid w:val="00794014"/>
    <w:rsid w:val="007A4C66"/>
    <w:rsid w:val="007B2732"/>
    <w:rsid w:val="007B3820"/>
    <w:rsid w:val="007C0C44"/>
    <w:rsid w:val="007C4918"/>
    <w:rsid w:val="007D13A3"/>
    <w:rsid w:val="007D1D3F"/>
    <w:rsid w:val="007D307A"/>
    <w:rsid w:val="007D3345"/>
    <w:rsid w:val="007F0FE8"/>
    <w:rsid w:val="007F5438"/>
    <w:rsid w:val="007F5AB6"/>
    <w:rsid w:val="007F63F3"/>
    <w:rsid w:val="007F7E9F"/>
    <w:rsid w:val="008031EB"/>
    <w:rsid w:val="00804ED7"/>
    <w:rsid w:val="00805097"/>
    <w:rsid w:val="00805A20"/>
    <w:rsid w:val="00811566"/>
    <w:rsid w:val="00817427"/>
    <w:rsid w:val="0082011F"/>
    <w:rsid w:val="008207DA"/>
    <w:rsid w:val="00821DB5"/>
    <w:rsid w:val="00823217"/>
    <w:rsid w:val="00824783"/>
    <w:rsid w:val="008261D9"/>
    <w:rsid w:val="00830C25"/>
    <w:rsid w:val="0083422B"/>
    <w:rsid w:val="008440DC"/>
    <w:rsid w:val="0084444D"/>
    <w:rsid w:val="00847915"/>
    <w:rsid w:val="00850C12"/>
    <w:rsid w:val="008520B4"/>
    <w:rsid w:val="008524A1"/>
    <w:rsid w:val="008564DE"/>
    <w:rsid w:val="008601BA"/>
    <w:rsid w:val="00863261"/>
    <w:rsid w:val="0086414F"/>
    <w:rsid w:val="0086525E"/>
    <w:rsid w:val="008661DA"/>
    <w:rsid w:val="008663E0"/>
    <w:rsid w:val="008663F6"/>
    <w:rsid w:val="008665F2"/>
    <w:rsid w:val="00867C92"/>
    <w:rsid w:val="008722CD"/>
    <w:rsid w:val="00873914"/>
    <w:rsid w:val="00877F41"/>
    <w:rsid w:val="0088423A"/>
    <w:rsid w:val="0089004F"/>
    <w:rsid w:val="008929D5"/>
    <w:rsid w:val="008971BF"/>
    <w:rsid w:val="008A1197"/>
    <w:rsid w:val="008A1208"/>
    <w:rsid w:val="008B2107"/>
    <w:rsid w:val="008B4403"/>
    <w:rsid w:val="008B4BB5"/>
    <w:rsid w:val="008B52DD"/>
    <w:rsid w:val="008C1E26"/>
    <w:rsid w:val="008C668E"/>
    <w:rsid w:val="008D0CE8"/>
    <w:rsid w:val="008D60C1"/>
    <w:rsid w:val="008D7E9C"/>
    <w:rsid w:val="008E2AB5"/>
    <w:rsid w:val="008E6DE7"/>
    <w:rsid w:val="008F29DD"/>
    <w:rsid w:val="00900116"/>
    <w:rsid w:val="009073D5"/>
    <w:rsid w:val="0090748B"/>
    <w:rsid w:val="00907A85"/>
    <w:rsid w:val="009172BD"/>
    <w:rsid w:val="00917AFF"/>
    <w:rsid w:val="00917F2D"/>
    <w:rsid w:val="009204D9"/>
    <w:rsid w:val="009219AF"/>
    <w:rsid w:val="00923002"/>
    <w:rsid w:val="009337F7"/>
    <w:rsid w:val="009364FB"/>
    <w:rsid w:val="00936FF9"/>
    <w:rsid w:val="009372A7"/>
    <w:rsid w:val="0093770E"/>
    <w:rsid w:val="00942858"/>
    <w:rsid w:val="009523C0"/>
    <w:rsid w:val="009536EF"/>
    <w:rsid w:val="00964D94"/>
    <w:rsid w:val="00967751"/>
    <w:rsid w:val="009744A1"/>
    <w:rsid w:val="009800C4"/>
    <w:rsid w:val="00984A9A"/>
    <w:rsid w:val="009863EA"/>
    <w:rsid w:val="00991245"/>
    <w:rsid w:val="00995940"/>
    <w:rsid w:val="009A495D"/>
    <w:rsid w:val="009A6FCA"/>
    <w:rsid w:val="009B5C78"/>
    <w:rsid w:val="009B7712"/>
    <w:rsid w:val="009B7BA1"/>
    <w:rsid w:val="009C3F24"/>
    <w:rsid w:val="009C5B2E"/>
    <w:rsid w:val="009C641D"/>
    <w:rsid w:val="009D0079"/>
    <w:rsid w:val="009D19AC"/>
    <w:rsid w:val="009D1DE9"/>
    <w:rsid w:val="009D2846"/>
    <w:rsid w:val="009D6C13"/>
    <w:rsid w:val="009E1B07"/>
    <w:rsid w:val="009F3A13"/>
    <w:rsid w:val="009F6A01"/>
    <w:rsid w:val="009F6A5A"/>
    <w:rsid w:val="00A00A26"/>
    <w:rsid w:val="00A05A65"/>
    <w:rsid w:val="00A06CBD"/>
    <w:rsid w:val="00A14947"/>
    <w:rsid w:val="00A23105"/>
    <w:rsid w:val="00A317E3"/>
    <w:rsid w:val="00A34ED0"/>
    <w:rsid w:val="00A364C5"/>
    <w:rsid w:val="00A410A2"/>
    <w:rsid w:val="00A43F40"/>
    <w:rsid w:val="00A46CB9"/>
    <w:rsid w:val="00A51FFC"/>
    <w:rsid w:val="00A5241E"/>
    <w:rsid w:val="00A52C23"/>
    <w:rsid w:val="00A533CF"/>
    <w:rsid w:val="00A54F95"/>
    <w:rsid w:val="00A56741"/>
    <w:rsid w:val="00A567DF"/>
    <w:rsid w:val="00A62DF3"/>
    <w:rsid w:val="00A6384A"/>
    <w:rsid w:val="00A64DC1"/>
    <w:rsid w:val="00A65195"/>
    <w:rsid w:val="00A6576D"/>
    <w:rsid w:val="00A72BE7"/>
    <w:rsid w:val="00A767E7"/>
    <w:rsid w:val="00A81957"/>
    <w:rsid w:val="00A86627"/>
    <w:rsid w:val="00A8664A"/>
    <w:rsid w:val="00A8775B"/>
    <w:rsid w:val="00A90D61"/>
    <w:rsid w:val="00A97591"/>
    <w:rsid w:val="00AA71D0"/>
    <w:rsid w:val="00AB1B6D"/>
    <w:rsid w:val="00AB1FAF"/>
    <w:rsid w:val="00AB4BF1"/>
    <w:rsid w:val="00AB6BFF"/>
    <w:rsid w:val="00AC2652"/>
    <w:rsid w:val="00AC3E08"/>
    <w:rsid w:val="00AC4888"/>
    <w:rsid w:val="00AC7313"/>
    <w:rsid w:val="00AD7AE7"/>
    <w:rsid w:val="00AD7B70"/>
    <w:rsid w:val="00AE78F3"/>
    <w:rsid w:val="00AF2252"/>
    <w:rsid w:val="00AF2688"/>
    <w:rsid w:val="00AF31F6"/>
    <w:rsid w:val="00AF4CA2"/>
    <w:rsid w:val="00AF6E1A"/>
    <w:rsid w:val="00AF7522"/>
    <w:rsid w:val="00AF79AA"/>
    <w:rsid w:val="00B13385"/>
    <w:rsid w:val="00B219ED"/>
    <w:rsid w:val="00B306AE"/>
    <w:rsid w:val="00B31DA5"/>
    <w:rsid w:val="00B34183"/>
    <w:rsid w:val="00B35AD7"/>
    <w:rsid w:val="00B36259"/>
    <w:rsid w:val="00B41438"/>
    <w:rsid w:val="00B455FE"/>
    <w:rsid w:val="00B45D34"/>
    <w:rsid w:val="00B45FC3"/>
    <w:rsid w:val="00B51631"/>
    <w:rsid w:val="00B5558C"/>
    <w:rsid w:val="00B5614E"/>
    <w:rsid w:val="00B616DB"/>
    <w:rsid w:val="00B66627"/>
    <w:rsid w:val="00B7213E"/>
    <w:rsid w:val="00B731D8"/>
    <w:rsid w:val="00B80F22"/>
    <w:rsid w:val="00B8102F"/>
    <w:rsid w:val="00B828F2"/>
    <w:rsid w:val="00B82D2E"/>
    <w:rsid w:val="00B87972"/>
    <w:rsid w:val="00B96446"/>
    <w:rsid w:val="00B97471"/>
    <w:rsid w:val="00B976AB"/>
    <w:rsid w:val="00BA2C90"/>
    <w:rsid w:val="00BB0CB1"/>
    <w:rsid w:val="00BB4F79"/>
    <w:rsid w:val="00BC19A5"/>
    <w:rsid w:val="00BC4B12"/>
    <w:rsid w:val="00BC5032"/>
    <w:rsid w:val="00BC5263"/>
    <w:rsid w:val="00BD1DDD"/>
    <w:rsid w:val="00BD3973"/>
    <w:rsid w:val="00BD59F1"/>
    <w:rsid w:val="00BD719E"/>
    <w:rsid w:val="00BD78D7"/>
    <w:rsid w:val="00BE1306"/>
    <w:rsid w:val="00BE438A"/>
    <w:rsid w:val="00BE5D90"/>
    <w:rsid w:val="00BE7717"/>
    <w:rsid w:val="00BF2827"/>
    <w:rsid w:val="00BF47C9"/>
    <w:rsid w:val="00BF4F78"/>
    <w:rsid w:val="00BF58D4"/>
    <w:rsid w:val="00BF61FB"/>
    <w:rsid w:val="00BF7842"/>
    <w:rsid w:val="00C03E09"/>
    <w:rsid w:val="00C047E6"/>
    <w:rsid w:val="00C1227F"/>
    <w:rsid w:val="00C1287E"/>
    <w:rsid w:val="00C14451"/>
    <w:rsid w:val="00C14CB7"/>
    <w:rsid w:val="00C16B4F"/>
    <w:rsid w:val="00C16BEE"/>
    <w:rsid w:val="00C2415A"/>
    <w:rsid w:val="00C24DFD"/>
    <w:rsid w:val="00C328A9"/>
    <w:rsid w:val="00C35C6B"/>
    <w:rsid w:val="00C36BA7"/>
    <w:rsid w:val="00C36EB1"/>
    <w:rsid w:val="00C44E4B"/>
    <w:rsid w:val="00C50685"/>
    <w:rsid w:val="00C514A8"/>
    <w:rsid w:val="00C5293F"/>
    <w:rsid w:val="00C52948"/>
    <w:rsid w:val="00C52B3E"/>
    <w:rsid w:val="00C53692"/>
    <w:rsid w:val="00C539C8"/>
    <w:rsid w:val="00C53C92"/>
    <w:rsid w:val="00C555B3"/>
    <w:rsid w:val="00C56ECE"/>
    <w:rsid w:val="00C76AF0"/>
    <w:rsid w:val="00C77040"/>
    <w:rsid w:val="00C77995"/>
    <w:rsid w:val="00C80082"/>
    <w:rsid w:val="00C81BFC"/>
    <w:rsid w:val="00C81F45"/>
    <w:rsid w:val="00C82352"/>
    <w:rsid w:val="00C82ADA"/>
    <w:rsid w:val="00C833E6"/>
    <w:rsid w:val="00C83629"/>
    <w:rsid w:val="00C85238"/>
    <w:rsid w:val="00C856AB"/>
    <w:rsid w:val="00C91B39"/>
    <w:rsid w:val="00C9403B"/>
    <w:rsid w:val="00C9723B"/>
    <w:rsid w:val="00CA15CE"/>
    <w:rsid w:val="00CA6689"/>
    <w:rsid w:val="00CA76F9"/>
    <w:rsid w:val="00CB5CF4"/>
    <w:rsid w:val="00CC1633"/>
    <w:rsid w:val="00CC5728"/>
    <w:rsid w:val="00CC61BC"/>
    <w:rsid w:val="00CC6F38"/>
    <w:rsid w:val="00CC7C6E"/>
    <w:rsid w:val="00CD0382"/>
    <w:rsid w:val="00CD4249"/>
    <w:rsid w:val="00CD575E"/>
    <w:rsid w:val="00CD7E89"/>
    <w:rsid w:val="00CE1698"/>
    <w:rsid w:val="00CE3238"/>
    <w:rsid w:val="00CE331D"/>
    <w:rsid w:val="00CF1177"/>
    <w:rsid w:val="00CF2957"/>
    <w:rsid w:val="00CF66F9"/>
    <w:rsid w:val="00CF7616"/>
    <w:rsid w:val="00CF792F"/>
    <w:rsid w:val="00D00047"/>
    <w:rsid w:val="00D00CAE"/>
    <w:rsid w:val="00D0177E"/>
    <w:rsid w:val="00D01A85"/>
    <w:rsid w:val="00D04594"/>
    <w:rsid w:val="00D05352"/>
    <w:rsid w:val="00D0578C"/>
    <w:rsid w:val="00D12174"/>
    <w:rsid w:val="00D134D3"/>
    <w:rsid w:val="00D13E4A"/>
    <w:rsid w:val="00D1463A"/>
    <w:rsid w:val="00D168FF"/>
    <w:rsid w:val="00D22F88"/>
    <w:rsid w:val="00D30360"/>
    <w:rsid w:val="00D31671"/>
    <w:rsid w:val="00D33E43"/>
    <w:rsid w:val="00D47D6F"/>
    <w:rsid w:val="00D55A11"/>
    <w:rsid w:val="00D57AF7"/>
    <w:rsid w:val="00D67156"/>
    <w:rsid w:val="00D70881"/>
    <w:rsid w:val="00D7273E"/>
    <w:rsid w:val="00D743FE"/>
    <w:rsid w:val="00D8417D"/>
    <w:rsid w:val="00D94837"/>
    <w:rsid w:val="00D96BAC"/>
    <w:rsid w:val="00DA365C"/>
    <w:rsid w:val="00DB226C"/>
    <w:rsid w:val="00DC00C7"/>
    <w:rsid w:val="00DC0B9B"/>
    <w:rsid w:val="00DC0D32"/>
    <w:rsid w:val="00DC1508"/>
    <w:rsid w:val="00DC3577"/>
    <w:rsid w:val="00DC78C5"/>
    <w:rsid w:val="00DC7D70"/>
    <w:rsid w:val="00DD2DA2"/>
    <w:rsid w:val="00DD3D70"/>
    <w:rsid w:val="00DE3D43"/>
    <w:rsid w:val="00DE47F3"/>
    <w:rsid w:val="00DE5F0D"/>
    <w:rsid w:val="00DE7428"/>
    <w:rsid w:val="00DF5E12"/>
    <w:rsid w:val="00E01667"/>
    <w:rsid w:val="00E21A09"/>
    <w:rsid w:val="00E26D0B"/>
    <w:rsid w:val="00E312F2"/>
    <w:rsid w:val="00E462CB"/>
    <w:rsid w:val="00E50E66"/>
    <w:rsid w:val="00E60F18"/>
    <w:rsid w:val="00E61626"/>
    <w:rsid w:val="00E62815"/>
    <w:rsid w:val="00E629A2"/>
    <w:rsid w:val="00E63215"/>
    <w:rsid w:val="00E6341B"/>
    <w:rsid w:val="00E64AF2"/>
    <w:rsid w:val="00E667C7"/>
    <w:rsid w:val="00E73E05"/>
    <w:rsid w:val="00E7647C"/>
    <w:rsid w:val="00E877E7"/>
    <w:rsid w:val="00E90E20"/>
    <w:rsid w:val="00E93482"/>
    <w:rsid w:val="00EB04FD"/>
    <w:rsid w:val="00EB1153"/>
    <w:rsid w:val="00EB4472"/>
    <w:rsid w:val="00EB4E1D"/>
    <w:rsid w:val="00EB4E3A"/>
    <w:rsid w:val="00EB58C0"/>
    <w:rsid w:val="00EC0CDD"/>
    <w:rsid w:val="00EC400E"/>
    <w:rsid w:val="00EC5DC1"/>
    <w:rsid w:val="00ED279B"/>
    <w:rsid w:val="00ED5462"/>
    <w:rsid w:val="00ED57E7"/>
    <w:rsid w:val="00EE388C"/>
    <w:rsid w:val="00EE6AA4"/>
    <w:rsid w:val="00EE7CFD"/>
    <w:rsid w:val="00EF106B"/>
    <w:rsid w:val="00EF31A5"/>
    <w:rsid w:val="00EF7082"/>
    <w:rsid w:val="00F015DD"/>
    <w:rsid w:val="00F114F6"/>
    <w:rsid w:val="00F12E0E"/>
    <w:rsid w:val="00F22E92"/>
    <w:rsid w:val="00F22F3C"/>
    <w:rsid w:val="00F2580C"/>
    <w:rsid w:val="00F30EE3"/>
    <w:rsid w:val="00F31DC4"/>
    <w:rsid w:val="00F325D5"/>
    <w:rsid w:val="00F36C37"/>
    <w:rsid w:val="00F408E1"/>
    <w:rsid w:val="00F432A1"/>
    <w:rsid w:val="00F46085"/>
    <w:rsid w:val="00F577B5"/>
    <w:rsid w:val="00F579B2"/>
    <w:rsid w:val="00F626A0"/>
    <w:rsid w:val="00F6508E"/>
    <w:rsid w:val="00F70068"/>
    <w:rsid w:val="00F700BC"/>
    <w:rsid w:val="00F72508"/>
    <w:rsid w:val="00F731E4"/>
    <w:rsid w:val="00F7408D"/>
    <w:rsid w:val="00F75992"/>
    <w:rsid w:val="00F768E0"/>
    <w:rsid w:val="00F82D78"/>
    <w:rsid w:val="00F83B60"/>
    <w:rsid w:val="00F85401"/>
    <w:rsid w:val="00F858D7"/>
    <w:rsid w:val="00F85AE7"/>
    <w:rsid w:val="00F87F33"/>
    <w:rsid w:val="00F9441C"/>
    <w:rsid w:val="00F97B0F"/>
    <w:rsid w:val="00F97F6F"/>
    <w:rsid w:val="00FB27B8"/>
    <w:rsid w:val="00FB3CF3"/>
    <w:rsid w:val="00FB6741"/>
    <w:rsid w:val="00FC5DEC"/>
    <w:rsid w:val="00FD07DC"/>
    <w:rsid w:val="00FD1DD4"/>
    <w:rsid w:val="00FD20DA"/>
    <w:rsid w:val="00FD61C8"/>
    <w:rsid w:val="00FD6FB1"/>
    <w:rsid w:val="00FD7A16"/>
    <w:rsid w:val="00FD7D7D"/>
    <w:rsid w:val="00FF55D3"/>
    <w:rsid w:val="00FF719C"/>
    <w:rsid w:val="00FF7E62"/>
    <w:rsid w:val="08B7DAC6"/>
    <w:rsid w:val="0F931C6E"/>
    <w:rsid w:val="13B49A5F"/>
    <w:rsid w:val="3EE52970"/>
    <w:rsid w:val="52BDC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1"/>
    <o:shapelayout v:ext="edit">
      <o:idmap v:ext="edit" data="2"/>
    </o:shapelayout>
  </w:shapeDefaults>
  <w:decimalSymbol w:val="."/>
  <w:listSeparator w:val=","/>
  <w14:docId w14:val="3780EA4D"/>
  <w15:docId w15:val="{7ED8991A-F83C-44FD-A5FE-C892FE33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qFormat/>
    <w:pPr>
      <w:ind w:left="112"/>
      <w:outlineLvl w:val="0"/>
    </w:pPr>
    <w:rPr>
      <w:b/>
      <w:bCs/>
      <w:sz w:val="24"/>
      <w:szCs w:val="24"/>
    </w:rPr>
  </w:style>
  <w:style w:type="paragraph" w:styleId="Heading2">
    <w:name w:val="heading 2"/>
    <w:basedOn w:val="Normal"/>
    <w:unhideWhenUsed/>
    <w:qFormat/>
    <w:pPr>
      <w:ind w:left="1120" w:hanging="721"/>
      <w:outlineLvl w:val="1"/>
    </w:pPr>
    <w:rPr>
      <w:b/>
      <w:bCs/>
      <w:sz w:val="24"/>
      <w:szCs w:val="24"/>
    </w:rPr>
  </w:style>
  <w:style w:type="paragraph" w:styleId="Heading3">
    <w:name w:val="heading 3"/>
    <w:basedOn w:val="Normal"/>
    <w:uiPriority w:val="9"/>
    <w:unhideWhenUsed/>
    <w:qFormat/>
    <w:pPr>
      <w:ind w:left="112"/>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line="275" w:lineRule="exact"/>
      <w:ind w:left="1222" w:hanging="722"/>
    </w:pPr>
    <w:rPr>
      <w:sz w:val="24"/>
      <w:szCs w:val="24"/>
    </w:rPr>
  </w:style>
  <w:style w:type="paragraph" w:styleId="BodyText">
    <w:name w:val="Body Text"/>
    <w:basedOn w:val="Normal"/>
    <w:link w:val="BodyTextChar"/>
    <w:qFormat/>
    <w:rPr>
      <w:sz w:val="24"/>
      <w:szCs w:val="24"/>
    </w:rPr>
  </w:style>
  <w:style w:type="paragraph" w:styleId="Title">
    <w:name w:val="Title"/>
    <w:basedOn w:val="Normal"/>
    <w:uiPriority w:val="10"/>
    <w:qFormat/>
    <w:pPr>
      <w:ind w:left="193" w:right="231" w:hanging="8"/>
      <w:jc w:val="center"/>
    </w:pPr>
    <w:rPr>
      <w:b/>
      <w:bCs/>
      <w:sz w:val="48"/>
      <w:szCs w:val="48"/>
    </w:rPr>
  </w:style>
  <w:style w:type="paragraph" w:styleId="ListParagraph">
    <w:name w:val="List Paragraph"/>
    <w:basedOn w:val="Normal"/>
    <w:link w:val="ListParagraphChar"/>
    <w:uiPriority w:val="34"/>
    <w:qFormat/>
    <w:pPr>
      <w:ind w:left="1120" w:hanging="360"/>
    </w:pPr>
  </w:style>
  <w:style w:type="paragraph" w:customStyle="1" w:styleId="TableParagraph">
    <w:name w:val="Table Paragraph"/>
    <w:basedOn w:val="Normal"/>
    <w:uiPriority w:val="1"/>
    <w:qFormat/>
  </w:style>
  <w:style w:type="paragraph" w:styleId="Revision">
    <w:name w:val="Revision"/>
    <w:hidden/>
    <w:uiPriority w:val="99"/>
    <w:semiHidden/>
    <w:rsid w:val="00F768E0"/>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DC0D32"/>
    <w:rPr>
      <w:color w:val="0000FF" w:themeColor="hyperlink"/>
      <w:u w:val="single"/>
    </w:rPr>
  </w:style>
  <w:style w:type="character" w:styleId="UnresolvedMention">
    <w:name w:val="Unresolved Mention"/>
    <w:basedOn w:val="DefaultParagraphFont"/>
    <w:uiPriority w:val="99"/>
    <w:semiHidden/>
    <w:unhideWhenUsed/>
    <w:rsid w:val="00DC0D32"/>
    <w:rPr>
      <w:color w:val="605E5C"/>
      <w:shd w:val="clear" w:color="auto" w:fill="E1DFDD"/>
    </w:rPr>
  </w:style>
  <w:style w:type="paragraph" w:styleId="Header">
    <w:name w:val="header"/>
    <w:basedOn w:val="Normal"/>
    <w:link w:val="HeaderChar"/>
    <w:uiPriority w:val="99"/>
    <w:unhideWhenUsed/>
    <w:rsid w:val="00136A1A"/>
    <w:pPr>
      <w:tabs>
        <w:tab w:val="center" w:pos="4680"/>
        <w:tab w:val="right" w:pos="9360"/>
      </w:tabs>
    </w:pPr>
  </w:style>
  <w:style w:type="character" w:customStyle="1" w:styleId="HeaderChar">
    <w:name w:val="Header Char"/>
    <w:basedOn w:val="DefaultParagraphFont"/>
    <w:link w:val="Header"/>
    <w:uiPriority w:val="99"/>
    <w:rsid w:val="00136A1A"/>
    <w:rPr>
      <w:rFonts w:ascii="Times New Roman" w:eastAsia="Times New Roman" w:hAnsi="Times New Roman" w:cs="Times New Roman"/>
    </w:rPr>
  </w:style>
  <w:style w:type="paragraph" w:styleId="Footer">
    <w:name w:val="footer"/>
    <w:basedOn w:val="Normal"/>
    <w:link w:val="FooterChar"/>
    <w:uiPriority w:val="99"/>
    <w:unhideWhenUsed/>
    <w:rsid w:val="00136A1A"/>
    <w:pPr>
      <w:tabs>
        <w:tab w:val="center" w:pos="4680"/>
        <w:tab w:val="right" w:pos="9360"/>
      </w:tabs>
    </w:pPr>
  </w:style>
  <w:style w:type="character" w:customStyle="1" w:styleId="FooterChar">
    <w:name w:val="Footer Char"/>
    <w:basedOn w:val="DefaultParagraphFont"/>
    <w:link w:val="Footer"/>
    <w:uiPriority w:val="99"/>
    <w:rsid w:val="00136A1A"/>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36A1A"/>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1D5D7B"/>
    <w:rPr>
      <w:sz w:val="16"/>
      <w:szCs w:val="16"/>
    </w:rPr>
  </w:style>
  <w:style w:type="paragraph" w:styleId="CommentText">
    <w:name w:val="annotation text"/>
    <w:basedOn w:val="Normal"/>
    <w:link w:val="CommentTextChar"/>
    <w:unhideWhenUsed/>
    <w:rsid w:val="001D5D7B"/>
    <w:rPr>
      <w:sz w:val="20"/>
      <w:szCs w:val="20"/>
    </w:rPr>
  </w:style>
  <w:style w:type="character" w:customStyle="1" w:styleId="CommentTextChar">
    <w:name w:val="Comment Text Char"/>
    <w:basedOn w:val="DefaultParagraphFont"/>
    <w:link w:val="CommentText"/>
    <w:uiPriority w:val="99"/>
    <w:rsid w:val="001D5D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D7B"/>
    <w:rPr>
      <w:b/>
      <w:bCs/>
    </w:rPr>
  </w:style>
  <w:style w:type="character" w:customStyle="1" w:styleId="CommentSubjectChar">
    <w:name w:val="Comment Subject Char"/>
    <w:basedOn w:val="CommentTextChar"/>
    <w:link w:val="CommentSubject"/>
    <w:uiPriority w:val="99"/>
    <w:semiHidden/>
    <w:rsid w:val="001D5D7B"/>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DF5E12"/>
    <w:rPr>
      <w:rFonts w:ascii="Times New Roman" w:eastAsia="Times New Roman" w:hAnsi="Times New Roman" w:cs="Times New Roman"/>
    </w:rPr>
  </w:style>
  <w:style w:type="paragraph" w:styleId="BodyTextIndent">
    <w:name w:val="Body Text Indent"/>
    <w:basedOn w:val="Normal"/>
    <w:link w:val="BodyTextIndentChar"/>
    <w:unhideWhenUsed/>
    <w:rsid w:val="00DF5E12"/>
    <w:pPr>
      <w:spacing w:after="120"/>
      <w:ind w:left="360"/>
    </w:pPr>
  </w:style>
  <w:style w:type="character" w:customStyle="1" w:styleId="BodyTextIndentChar">
    <w:name w:val="Body Text Indent Char"/>
    <w:basedOn w:val="DefaultParagraphFont"/>
    <w:link w:val="BodyTextIndent"/>
    <w:uiPriority w:val="99"/>
    <w:semiHidden/>
    <w:rsid w:val="00DF5E12"/>
    <w:rPr>
      <w:rFonts w:ascii="Times New Roman" w:eastAsia="Times New Roman" w:hAnsi="Times New Roman" w:cs="Times New Roman"/>
    </w:rPr>
  </w:style>
  <w:style w:type="table" w:styleId="TableGrid">
    <w:name w:val="Table Grid"/>
    <w:basedOn w:val="TableNormal"/>
    <w:uiPriority w:val="39"/>
    <w:rsid w:val="00793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8520B4"/>
    <w:pPr>
      <w:widowControl/>
      <w:tabs>
        <w:tab w:val="num" w:pos="1980"/>
      </w:tabs>
      <w:autoSpaceDE/>
      <w:autoSpaceDN/>
      <w:ind w:left="1965" w:hanging="525"/>
      <w:jc w:val="both"/>
    </w:pPr>
    <w:rPr>
      <w:sz w:val="24"/>
      <w:szCs w:val="20"/>
    </w:rPr>
  </w:style>
  <w:style w:type="character" w:customStyle="1" w:styleId="BodyTextIndent2Char">
    <w:name w:val="Body Text Indent 2 Char"/>
    <w:basedOn w:val="DefaultParagraphFont"/>
    <w:link w:val="BodyTextIndent2"/>
    <w:rsid w:val="008520B4"/>
    <w:rPr>
      <w:rFonts w:ascii="Times New Roman" w:eastAsia="Times New Roman" w:hAnsi="Times New Roman" w:cs="Times New Roman"/>
      <w:sz w:val="24"/>
      <w:szCs w:val="20"/>
    </w:rPr>
  </w:style>
  <w:style w:type="paragraph" w:customStyle="1" w:styleId="Default">
    <w:name w:val="Default"/>
    <w:rsid w:val="008520B4"/>
    <w:pPr>
      <w:widowControl/>
      <w:adjustRightInd w:val="0"/>
    </w:pPr>
    <w:rPr>
      <w:rFonts w:ascii="Calibri" w:eastAsia="Times New Roman" w:hAnsi="Calibri" w:cs="Calibri"/>
      <w:color w:val="000000"/>
      <w:sz w:val="24"/>
      <w:szCs w:val="24"/>
    </w:rPr>
  </w:style>
  <w:style w:type="paragraph" w:styleId="BlockText">
    <w:name w:val="Block Text"/>
    <w:basedOn w:val="Normal"/>
    <w:link w:val="BlockTextChar"/>
    <w:rsid w:val="008520B4"/>
    <w:pPr>
      <w:widowControl/>
      <w:autoSpaceDE/>
      <w:autoSpaceDN/>
      <w:ind w:left="1440" w:right="450" w:hanging="720"/>
    </w:pPr>
    <w:rPr>
      <w:szCs w:val="20"/>
    </w:rPr>
  </w:style>
  <w:style w:type="character" w:customStyle="1" w:styleId="BlockTextChar">
    <w:name w:val="Block Text Char"/>
    <w:link w:val="BlockText"/>
    <w:rsid w:val="008520B4"/>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4616BD"/>
    <w:rPr>
      <w:color w:val="800080" w:themeColor="followedHyperlink"/>
      <w:u w:val="single"/>
    </w:rPr>
  </w:style>
  <w:style w:type="character" w:styleId="Emphasis">
    <w:name w:val="Emphasis"/>
    <w:qFormat/>
    <w:rsid w:val="00964D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302072">
      <w:bodyDiv w:val="1"/>
      <w:marLeft w:val="0"/>
      <w:marRight w:val="0"/>
      <w:marTop w:val="0"/>
      <w:marBottom w:val="0"/>
      <w:divBdr>
        <w:top w:val="none" w:sz="0" w:space="0" w:color="auto"/>
        <w:left w:val="none" w:sz="0" w:space="0" w:color="auto"/>
        <w:bottom w:val="none" w:sz="0" w:space="0" w:color="auto"/>
        <w:right w:val="none" w:sz="0" w:space="0" w:color="auto"/>
      </w:divBdr>
    </w:div>
    <w:div w:id="823202793">
      <w:bodyDiv w:val="1"/>
      <w:marLeft w:val="0"/>
      <w:marRight w:val="0"/>
      <w:marTop w:val="0"/>
      <w:marBottom w:val="0"/>
      <w:divBdr>
        <w:top w:val="none" w:sz="0" w:space="0" w:color="auto"/>
        <w:left w:val="none" w:sz="0" w:space="0" w:color="auto"/>
        <w:bottom w:val="none" w:sz="0" w:space="0" w:color="auto"/>
        <w:right w:val="none" w:sz="0" w:space="0" w:color="auto"/>
      </w:divBdr>
    </w:div>
    <w:div w:id="1796748071">
      <w:bodyDiv w:val="1"/>
      <w:marLeft w:val="0"/>
      <w:marRight w:val="0"/>
      <w:marTop w:val="0"/>
      <w:marBottom w:val="0"/>
      <w:divBdr>
        <w:top w:val="none" w:sz="0" w:space="0" w:color="auto"/>
        <w:left w:val="none" w:sz="0" w:space="0" w:color="auto"/>
        <w:bottom w:val="none" w:sz="0" w:space="0" w:color="auto"/>
        <w:right w:val="none" w:sz="0" w:space="0" w:color="auto"/>
      </w:divBdr>
    </w:div>
    <w:div w:id="2004695064">
      <w:bodyDiv w:val="1"/>
      <w:marLeft w:val="0"/>
      <w:marRight w:val="0"/>
      <w:marTop w:val="0"/>
      <w:marBottom w:val="0"/>
      <w:divBdr>
        <w:top w:val="none" w:sz="0" w:space="0" w:color="auto"/>
        <w:left w:val="none" w:sz="0" w:space="0" w:color="auto"/>
        <w:bottom w:val="none" w:sz="0" w:space="0" w:color="auto"/>
        <w:right w:val="none" w:sz="0" w:space="0" w:color="auto"/>
      </w:divBdr>
    </w:div>
    <w:div w:id="2127652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ccountspayable@illinoistreasurer.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tiveConsultingRFP@illinoistreasurer.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llinoisjoblink.illinoi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LTreasurerProcurement" TargetMode="External"/><Relationship Id="rId5" Type="http://schemas.openxmlformats.org/officeDocument/2006/relationships/webSettings" Target="webSettings.xml"/><Relationship Id="rId15" Type="http://schemas.openxmlformats.org/officeDocument/2006/relationships/hyperlink" Target="http://www.dhs.state.il.us/iitaa" TargetMode="External"/><Relationship Id="rId10" Type="http://schemas.openxmlformats.org/officeDocument/2006/relationships/hyperlink" Target="mailto:cflynn@illinoistreasurer.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lga.gov/legislation/publicacts/fulltext.asp?Name=099-014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D1A1A-18E7-4BE9-B287-05E9A7CF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18299</Words>
  <Characters>104309</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122364</CharactersWithSpaces>
  <SharedDoc>false</SharedDoc>
  <HLinks>
    <vt:vector size="60" baseType="variant">
      <vt:variant>
        <vt:i4>4915276</vt:i4>
      </vt:variant>
      <vt:variant>
        <vt:i4>51</vt:i4>
      </vt:variant>
      <vt:variant>
        <vt:i4>0</vt:i4>
      </vt:variant>
      <vt:variant>
        <vt:i4>5</vt:i4>
      </vt:variant>
      <vt:variant>
        <vt:lpwstr>http://www.ilga.gov/</vt:lpwstr>
      </vt:variant>
      <vt:variant>
        <vt:lpwstr/>
      </vt:variant>
      <vt:variant>
        <vt:i4>1572924</vt:i4>
      </vt:variant>
      <vt:variant>
        <vt:i4>48</vt:i4>
      </vt:variant>
      <vt:variant>
        <vt:i4>0</vt:i4>
      </vt:variant>
      <vt:variant>
        <vt:i4>5</vt:i4>
      </vt:variant>
      <vt:variant>
        <vt:lpwstr>mailto:cflynn@illinoistreasurer.gov</vt:lpwstr>
      </vt:variant>
      <vt:variant>
        <vt:lpwstr/>
      </vt:variant>
      <vt:variant>
        <vt:i4>1572924</vt:i4>
      </vt:variant>
      <vt:variant>
        <vt:i4>45</vt:i4>
      </vt:variant>
      <vt:variant>
        <vt:i4>0</vt:i4>
      </vt:variant>
      <vt:variant>
        <vt:i4>5</vt:i4>
      </vt:variant>
      <vt:variant>
        <vt:lpwstr>mailto:cflynn@illinoistreasurer.gov</vt:lpwstr>
      </vt:variant>
      <vt:variant>
        <vt:lpwstr/>
      </vt:variant>
      <vt:variant>
        <vt:i4>1310771</vt:i4>
      </vt:variant>
      <vt:variant>
        <vt:i4>38</vt:i4>
      </vt:variant>
      <vt:variant>
        <vt:i4>0</vt:i4>
      </vt:variant>
      <vt:variant>
        <vt:i4>5</vt:i4>
      </vt:variant>
      <vt:variant>
        <vt:lpwstr/>
      </vt:variant>
      <vt:variant>
        <vt:lpwstr>_Toc104234558</vt:lpwstr>
      </vt:variant>
      <vt:variant>
        <vt:i4>1310771</vt:i4>
      </vt:variant>
      <vt:variant>
        <vt:i4>32</vt:i4>
      </vt:variant>
      <vt:variant>
        <vt:i4>0</vt:i4>
      </vt:variant>
      <vt:variant>
        <vt:i4>5</vt:i4>
      </vt:variant>
      <vt:variant>
        <vt:lpwstr/>
      </vt:variant>
      <vt:variant>
        <vt:lpwstr>_Toc104234557</vt:lpwstr>
      </vt:variant>
      <vt:variant>
        <vt:i4>1310771</vt:i4>
      </vt:variant>
      <vt:variant>
        <vt:i4>26</vt:i4>
      </vt:variant>
      <vt:variant>
        <vt:i4>0</vt:i4>
      </vt:variant>
      <vt:variant>
        <vt:i4>5</vt:i4>
      </vt:variant>
      <vt:variant>
        <vt:lpwstr/>
      </vt:variant>
      <vt:variant>
        <vt:lpwstr>_Toc104234556</vt:lpwstr>
      </vt:variant>
      <vt:variant>
        <vt:i4>1310771</vt:i4>
      </vt:variant>
      <vt:variant>
        <vt:i4>20</vt:i4>
      </vt:variant>
      <vt:variant>
        <vt:i4>0</vt:i4>
      </vt:variant>
      <vt:variant>
        <vt:i4>5</vt:i4>
      </vt:variant>
      <vt:variant>
        <vt:lpwstr/>
      </vt:variant>
      <vt:variant>
        <vt:lpwstr>_Toc104234555</vt:lpwstr>
      </vt:variant>
      <vt:variant>
        <vt:i4>1310771</vt:i4>
      </vt:variant>
      <vt:variant>
        <vt:i4>14</vt:i4>
      </vt:variant>
      <vt:variant>
        <vt:i4>0</vt:i4>
      </vt:variant>
      <vt:variant>
        <vt:i4>5</vt:i4>
      </vt:variant>
      <vt:variant>
        <vt:lpwstr/>
      </vt:variant>
      <vt:variant>
        <vt:lpwstr>_Toc104234554</vt:lpwstr>
      </vt:variant>
      <vt:variant>
        <vt:i4>1310771</vt:i4>
      </vt:variant>
      <vt:variant>
        <vt:i4>8</vt:i4>
      </vt:variant>
      <vt:variant>
        <vt:i4>0</vt:i4>
      </vt:variant>
      <vt:variant>
        <vt:i4>5</vt:i4>
      </vt:variant>
      <vt:variant>
        <vt:lpwstr/>
      </vt:variant>
      <vt:variant>
        <vt:lpwstr>_Toc104234553</vt:lpwstr>
      </vt:variant>
      <vt:variant>
        <vt:i4>1310771</vt:i4>
      </vt:variant>
      <vt:variant>
        <vt:i4>2</vt:i4>
      </vt:variant>
      <vt:variant>
        <vt:i4>0</vt:i4>
      </vt:variant>
      <vt:variant>
        <vt:i4>5</vt:i4>
      </vt:variant>
      <vt:variant>
        <vt:lpwstr/>
      </vt:variant>
      <vt:variant>
        <vt:lpwstr>_Toc104234552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Daniels, Joseph</cp:lastModifiedBy>
  <cp:revision>2</cp:revision>
  <dcterms:created xsi:type="dcterms:W3CDTF">2024-12-20T21:38:00Z</dcterms:created>
  <dcterms:modified xsi:type="dcterms:W3CDTF">2024-12-20T21:39:00Z</dcterms:modified>
</cp:coreProperties>
</file>